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CD" w:rsidRDefault="00F275F2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A50CCD" w:rsidRDefault="00F275F2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A50CCD" w:rsidRDefault="00F275F2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A50CCD" w:rsidRDefault="00F275F2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07 июня 2025 год.</w:t>
      </w:r>
    </w:p>
    <w:p w:rsidR="00A50CCD" w:rsidRDefault="00F275F2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A50CCD" w:rsidRDefault="00F275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05 июня 2025 </w:t>
      </w:r>
      <w:r w:rsidRPr="0080387E">
        <w:rPr>
          <w:rFonts w:ascii="Times New Roman" w:hAnsi="Times New Roman"/>
          <w:b/>
          <w:color w:val="auto"/>
          <w:sz w:val="28"/>
        </w:rPr>
        <w:t xml:space="preserve">года </w:t>
      </w:r>
      <w:r w:rsidR="0080387E" w:rsidRPr="0080387E">
        <w:rPr>
          <w:rFonts w:ascii="Times New Roman" w:hAnsi="Times New Roman"/>
          <w:b/>
          <w:color w:val="auto"/>
          <w:sz w:val="28"/>
        </w:rPr>
        <w:t>89,4</w:t>
      </w:r>
      <w:r w:rsidRPr="0080387E">
        <w:rPr>
          <w:rFonts w:ascii="Times New Roman" w:hAnsi="Times New Roman"/>
          <w:b/>
          <w:color w:val="auto"/>
          <w:sz w:val="28"/>
        </w:rPr>
        <w:t>%.</w:t>
      </w:r>
    </w:p>
    <w:p w:rsidR="00A50CCD" w:rsidRDefault="00A50C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A50CCD" w:rsidRDefault="00F275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Температура ночью+</w:t>
      </w:r>
      <w:r w:rsidR="0080387E">
        <w:rPr>
          <w:rFonts w:ascii="Times New Roman" w:hAnsi="Times New Roman"/>
          <w:sz w:val="28"/>
        </w:rPr>
        <w:t>6, +</w:t>
      </w:r>
      <w:r>
        <w:rPr>
          <w:rFonts w:ascii="Times New Roman" w:hAnsi="Times New Roman"/>
          <w:sz w:val="28"/>
        </w:rPr>
        <w:t>11 °С, в западных районах до 0 °С, днем по западной половине +</w:t>
      </w:r>
      <w:r w:rsidR="0080387E">
        <w:rPr>
          <w:rFonts w:ascii="Times New Roman" w:hAnsi="Times New Roman"/>
          <w:sz w:val="28"/>
        </w:rPr>
        <w:t>18, +</w:t>
      </w:r>
      <w:r>
        <w:rPr>
          <w:rFonts w:ascii="Times New Roman" w:hAnsi="Times New Roman"/>
          <w:sz w:val="28"/>
        </w:rPr>
        <w:t>23 °С, по восточной половине +</w:t>
      </w:r>
      <w:r w:rsidR="0080387E">
        <w:rPr>
          <w:rFonts w:ascii="Times New Roman" w:hAnsi="Times New Roman"/>
          <w:sz w:val="28"/>
        </w:rPr>
        <w:t>12, +</w:t>
      </w:r>
      <w:r>
        <w:rPr>
          <w:rFonts w:ascii="Times New Roman" w:hAnsi="Times New Roman"/>
          <w:sz w:val="28"/>
        </w:rPr>
        <w:t>17 °С, что на 2 °С выше нормы.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 Про</w:t>
      </w:r>
      <w:r>
        <w:rPr>
          <w:rFonts w:ascii="Times New Roman" w:hAnsi="Times New Roman"/>
          <w:sz w:val="28"/>
          <w:szCs w:val="28"/>
        </w:rPr>
        <w:t>гноз сильного ветра.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прогнозируется.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Ветер ночью северо-западный 4-9 м/с, местами порывы до 14 м/с. Днем западной четверти 7-12 м/с.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Ночью по западной половине округа преимущественно без осадков, по восточной половине местами кратковременный дождь. Днем местами кратковременный дождь.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A50CCD" w:rsidRDefault="00F275F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5"/>
          <w:rFonts w:ascii="Times New Roman" w:hAnsi="Times New Roman"/>
          <w:sz w:val="28"/>
        </w:rPr>
        <w:t xml:space="preserve"> </w:t>
      </w:r>
      <w:r>
        <w:rPr>
          <w:rStyle w:val="15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A50CCD" w:rsidRDefault="00F275F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+4 см;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+1 до +2 см;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0 до +1 см;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-63 до +10 см;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+2 см;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+1 до +6 см;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-26 см;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-6 см.</w:t>
      </w:r>
    </w:p>
    <w:p w:rsidR="0080387E" w:rsidRDefault="008038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387E" w:rsidRDefault="0080387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50CCD" w:rsidRDefault="00F275F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718 см.</w:t>
      </w:r>
    </w:p>
    <w:p w:rsidR="00A50CCD" w:rsidRPr="0080387E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color w:val="auto"/>
        </w:rPr>
      </w:pPr>
      <w:r w:rsidRPr="0080387E">
        <w:rPr>
          <w:rFonts w:ascii="Times New Roman" w:hAnsi="Times New Roman"/>
          <w:color w:val="auto"/>
          <w:sz w:val="28"/>
        </w:rPr>
        <w:t>3. Статистическая информация</w:t>
      </w:r>
      <w:r w:rsidR="0080387E" w:rsidRPr="0080387E">
        <w:rPr>
          <w:rFonts w:ascii="Times New Roman" w:hAnsi="Times New Roman"/>
          <w:color w:val="auto"/>
          <w:sz w:val="28"/>
        </w:rPr>
        <w:t xml:space="preserve"> о затопленных территориях за 05</w:t>
      </w:r>
      <w:r w:rsidRPr="0080387E">
        <w:rPr>
          <w:rFonts w:ascii="Times New Roman" w:hAnsi="Times New Roman"/>
          <w:color w:val="auto"/>
          <w:sz w:val="28"/>
        </w:rPr>
        <w:t>.06.2025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Fonts w:ascii="XO Thames" w:hAnsi="XO Thames"/>
          <w:color w:val="auto"/>
          <w:sz w:val="24"/>
        </w:rPr>
        <w:t xml:space="preserve"> </w:t>
      </w:r>
      <w:r w:rsidRPr="0080387E">
        <w:rPr>
          <w:rStyle w:val="1fb"/>
          <w:rFonts w:ascii="Times New Roman" w:hAnsi="Times New Roman"/>
          <w:color w:val="auto"/>
          <w:sz w:val="28"/>
        </w:rPr>
        <w:t>На р. Вандрас (г/п Салым) в н.п. Салым (Нефтеюганский район) частично затоплен 1 приусадебный земельный участок (за сутки без динамики), жилые дома не затоплены, нарушения жизнедеятельности населения нет.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>На р. Обь (г/п Нижневартовск) в г. Нижневартовск частично затоплены 118 приусадебных участков в 20 СНТ (за сутки без динамики) и 4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 xml:space="preserve">На р. </w:t>
      </w:r>
      <w:proofErr w:type="spellStart"/>
      <w:r w:rsidRPr="0080387E">
        <w:rPr>
          <w:rStyle w:val="1fb"/>
          <w:rFonts w:ascii="Times New Roman" w:hAnsi="Times New Roman"/>
          <w:color w:val="auto"/>
          <w:sz w:val="28"/>
        </w:rPr>
        <w:t>Ватинский</w:t>
      </w:r>
      <w:proofErr w:type="spellEnd"/>
      <w:r w:rsidRPr="0080387E">
        <w:rPr>
          <w:rStyle w:val="1fb"/>
          <w:rFonts w:ascii="Times New Roman" w:hAnsi="Times New Roman"/>
          <w:color w:val="auto"/>
          <w:sz w:val="28"/>
        </w:rPr>
        <w:t xml:space="preserve"> </w:t>
      </w:r>
      <w:proofErr w:type="spellStart"/>
      <w:r w:rsidRPr="0080387E">
        <w:rPr>
          <w:rStyle w:val="1fb"/>
          <w:rFonts w:ascii="Times New Roman" w:hAnsi="Times New Roman"/>
          <w:color w:val="auto"/>
          <w:sz w:val="28"/>
        </w:rPr>
        <w:t>Ёган</w:t>
      </w:r>
      <w:proofErr w:type="spellEnd"/>
      <w:r w:rsidRPr="0080387E">
        <w:rPr>
          <w:rStyle w:val="1fb"/>
          <w:rFonts w:ascii="Times New Roman" w:hAnsi="Times New Roman"/>
          <w:color w:val="auto"/>
          <w:sz w:val="28"/>
        </w:rPr>
        <w:t xml:space="preserve"> (без г/п) в г. Мегион частично затоплены 11 приусадебных участков в 2 СНТ (за сутки </w:t>
      </w:r>
      <w:r w:rsidR="0080387E" w:rsidRPr="0080387E">
        <w:rPr>
          <w:rStyle w:val="1fb"/>
          <w:rFonts w:ascii="Times New Roman" w:hAnsi="Times New Roman"/>
          <w:color w:val="auto"/>
          <w:sz w:val="28"/>
        </w:rPr>
        <w:t>без динамики</w:t>
      </w:r>
      <w:r w:rsidRPr="0080387E">
        <w:rPr>
          <w:rStyle w:val="1fb"/>
          <w:rFonts w:ascii="Times New Roman" w:hAnsi="Times New Roman"/>
          <w:color w:val="auto"/>
          <w:sz w:val="28"/>
        </w:rPr>
        <w:t>), жилые дома не затоплены, нарушения жизнедеятельности населения нет.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 xml:space="preserve">На пр. </w:t>
      </w:r>
      <w:proofErr w:type="spellStart"/>
      <w:r w:rsidRPr="0080387E">
        <w:rPr>
          <w:rStyle w:val="1fb"/>
          <w:rFonts w:ascii="Times New Roman" w:hAnsi="Times New Roman"/>
          <w:color w:val="auto"/>
          <w:sz w:val="28"/>
        </w:rPr>
        <w:t>Лангепас</w:t>
      </w:r>
      <w:proofErr w:type="spellEnd"/>
      <w:r w:rsidRPr="0080387E">
        <w:rPr>
          <w:rStyle w:val="1fb"/>
          <w:rFonts w:ascii="Times New Roman" w:hAnsi="Times New Roman"/>
          <w:color w:val="auto"/>
          <w:sz w:val="28"/>
        </w:rPr>
        <w:t xml:space="preserve"> («</w:t>
      </w:r>
      <w:proofErr w:type="spellStart"/>
      <w:r w:rsidRPr="0080387E">
        <w:rPr>
          <w:rStyle w:val="1fb"/>
          <w:rFonts w:ascii="Times New Roman" w:hAnsi="Times New Roman"/>
          <w:color w:val="auto"/>
          <w:sz w:val="28"/>
        </w:rPr>
        <w:t>Дорстройсервис</w:t>
      </w:r>
      <w:proofErr w:type="spellEnd"/>
      <w:r w:rsidRPr="0080387E">
        <w:rPr>
          <w:rStyle w:val="1fb"/>
          <w:rFonts w:ascii="Times New Roman" w:hAnsi="Times New Roman"/>
          <w:color w:val="auto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>На р. Обь (без г/п) в г. Мегион частично затоплены 15 приусадебных участков в 1 СНТ и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и 1 вертолетная площадка (плановые рейсы в летний период не запланированы) без нарушения жизнедеятельности населения.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>На р. Большой Салым (г/п Лемпино) в н.п. Лемпино (Нефтеюганский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>На р. Назым (г/п Кышик) в н.п. Кышик (Ханты-Мансийский район) частично затоплены 2 приусадебных участка (за сутки без динамики), жилые дома не затоплены, без нарушения жизнедеятельности населения.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t>На р. Ляпин (г/п Саранпауль) в н.п. Саранпауль (Березовский район) частично затоплены 41 приусаде</w:t>
      </w:r>
      <w:r w:rsidR="004027CC">
        <w:rPr>
          <w:rStyle w:val="1fb"/>
          <w:rFonts w:ascii="Times New Roman" w:hAnsi="Times New Roman"/>
          <w:color w:val="auto"/>
          <w:sz w:val="28"/>
        </w:rPr>
        <w:t xml:space="preserve">бный участок и 4 дома (за сутки </w:t>
      </w:r>
      <w:r w:rsidR="0080387E" w:rsidRPr="0080387E">
        <w:rPr>
          <w:rStyle w:val="1fb"/>
          <w:rFonts w:ascii="Times New Roman" w:hAnsi="Times New Roman"/>
          <w:color w:val="auto"/>
          <w:sz w:val="28"/>
        </w:rPr>
        <w:t>без динамики</w:t>
      </w:r>
      <w:r w:rsidRPr="0080387E">
        <w:rPr>
          <w:rStyle w:val="1fb"/>
          <w:rFonts w:ascii="Times New Roman" w:hAnsi="Times New Roman"/>
          <w:color w:val="auto"/>
          <w:sz w:val="28"/>
        </w:rPr>
        <w:t>), без нарушения жизнедеятельности населения.</w:t>
      </w:r>
    </w:p>
    <w:p w:rsidR="00A50CCD" w:rsidRPr="0080387E" w:rsidRDefault="00F275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Style w:val="1fb"/>
          <w:rFonts w:ascii="Times New Roman" w:hAnsi="Times New Roman"/>
          <w:color w:val="auto"/>
          <w:sz w:val="28"/>
        </w:rPr>
        <w:lastRenderedPageBreak/>
        <w:t>На р. Ляпин (г/п Саранпауль) в д. Хурумпауль (Березовский район) частично затоплен 1 приусадебный участок и 1 дом, без нарушения жизнедеятельности населения.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МР Кондинский, ГО Урай, ГО Нефтеюганск, ГО Радужный, ГО Нижневартовск, МР Ханты – Мансийский, ГО Ханты – Мансийск, ГО Сургут;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Советский, ГО Югорск, МР Нижневартовский, ГО Мегион, МР Сургутский;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Нефтеюганский, ГО Пыть-Ях, ГО Покачи, ГО Лангепас, ГО Когалым.</w:t>
      </w:r>
    </w:p>
    <w:p w:rsidR="00A50CCD" w:rsidRDefault="00F275F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50CCD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A50CCD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A50CCD">
            <w:pPr>
              <w:rPr>
                <w:highlight w:val="yellow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A50CCD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A50CCD" w:rsidRDefault="00F275F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308,32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39,43 га</w:t>
      </w:r>
      <w:r>
        <w:rPr>
          <w:rFonts w:ascii="Times New Roman" w:hAnsi="Times New Roman"/>
          <w:sz w:val="28"/>
        </w:rPr>
        <w:t>).</w:t>
      </w:r>
    </w:p>
    <w:p w:rsidR="00A50CCD" w:rsidRDefault="00F275F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50CCD" w:rsidRPr="0080387E" w:rsidRDefault="00F275F2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</w:t>
      </w:r>
      <w:r w:rsidRPr="0080387E">
        <w:rPr>
          <w:rFonts w:ascii="Times New Roman" w:hAnsi="Times New Roman"/>
          <w:color w:val="auto"/>
          <w:sz w:val="28"/>
        </w:rPr>
        <w:t xml:space="preserve">зарегистрировано </w:t>
      </w:r>
      <w:r w:rsidRPr="0080387E">
        <w:rPr>
          <w:rFonts w:ascii="Times New Roman" w:hAnsi="Times New Roman"/>
          <w:b/>
          <w:color w:val="auto"/>
          <w:sz w:val="28"/>
        </w:rPr>
        <w:t>17</w:t>
      </w:r>
      <w:r w:rsidRPr="0080387E">
        <w:rPr>
          <w:rFonts w:ascii="Times New Roman" w:hAnsi="Times New Roman"/>
          <w:color w:val="auto"/>
          <w:sz w:val="28"/>
        </w:rPr>
        <w:t xml:space="preserve"> очагов ландшафтных пожаров (по сравнению с аналогичным периодом прошлого года – </w:t>
      </w:r>
      <w:r w:rsidRPr="0080387E">
        <w:rPr>
          <w:rFonts w:ascii="Times New Roman" w:hAnsi="Times New Roman"/>
          <w:b/>
          <w:color w:val="auto"/>
          <w:sz w:val="28"/>
        </w:rPr>
        <w:t>50</w:t>
      </w:r>
      <w:r w:rsidRPr="0080387E">
        <w:rPr>
          <w:rFonts w:ascii="Times New Roman" w:hAnsi="Times New Roman"/>
          <w:color w:val="auto"/>
          <w:sz w:val="28"/>
        </w:rPr>
        <w:t xml:space="preserve"> очагов) на общей площади </w:t>
      </w:r>
      <w:r w:rsidRPr="0080387E">
        <w:rPr>
          <w:rFonts w:ascii="Times New Roman" w:hAnsi="Times New Roman"/>
          <w:b/>
          <w:color w:val="auto"/>
          <w:sz w:val="28"/>
        </w:rPr>
        <w:t xml:space="preserve">115,2555 га </w:t>
      </w:r>
      <w:r w:rsidRPr="0080387E">
        <w:rPr>
          <w:rFonts w:ascii="Times New Roman" w:hAnsi="Times New Roman"/>
          <w:color w:val="auto"/>
          <w:sz w:val="28"/>
        </w:rPr>
        <w:t>(по сравнению с аналогичным периодом прошлого года –</w:t>
      </w:r>
      <w:r w:rsidRPr="0080387E">
        <w:rPr>
          <w:rFonts w:ascii="Times New Roman" w:hAnsi="Times New Roman"/>
          <w:b/>
          <w:color w:val="auto"/>
          <w:sz w:val="28"/>
        </w:rPr>
        <w:t>860,4753 га</w:t>
      </w:r>
      <w:r w:rsidRPr="0080387E">
        <w:rPr>
          <w:rFonts w:ascii="Times New Roman" w:hAnsi="Times New Roman"/>
          <w:color w:val="auto"/>
          <w:sz w:val="28"/>
        </w:rPr>
        <w:t>).</w:t>
      </w:r>
      <w:r w:rsidRPr="0080387E">
        <w:rPr>
          <w:rFonts w:ascii="Times New Roman" w:hAnsi="Times New Roman"/>
          <w:b/>
          <w:color w:val="auto"/>
          <w:sz w:val="28"/>
        </w:rPr>
        <w:t xml:space="preserve"> 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05.06.2025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6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bCs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color w:val="000000" w:themeColor="text1"/>
          <w:sz w:val="28"/>
        </w:rPr>
        <w:t>41,44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/>
          <w:sz w:val="28"/>
        </w:rPr>
        <w:t xml:space="preserve"> 2,60 га</w:t>
      </w:r>
      <w:r>
        <w:rPr>
          <w:rFonts w:ascii="Times New Roman" w:hAnsi="Times New Roman"/>
          <w:sz w:val="28"/>
        </w:rPr>
        <w:t>, ликвидировано 4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/>
          <w:sz w:val="28"/>
        </w:rPr>
        <w:t>39,14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</w:t>
      </w:r>
      <w:r>
        <w:rPr>
          <w:rFonts w:ascii="Times New Roman" w:hAnsi="Times New Roman"/>
          <w:sz w:val="28"/>
        </w:rPr>
        <w:lastRenderedPageBreak/>
        <w:t xml:space="preserve">пожаров на площади </w:t>
      </w:r>
      <w:r>
        <w:rPr>
          <w:rFonts w:ascii="Times New Roman" w:hAnsi="Times New Roman"/>
          <w:b/>
          <w:sz w:val="28"/>
        </w:rPr>
        <w:t>2,30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0,003 га.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50CCD" w:rsidRPr="0080387E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05.06.2025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</w:t>
      </w:r>
      <w:r w:rsidRPr="0080387E">
        <w:rPr>
          <w:rFonts w:ascii="Times New Roman" w:hAnsi="Times New Roman"/>
          <w:color w:val="auto"/>
          <w:sz w:val="28"/>
        </w:rPr>
        <w:t>зарегистрирован</w:t>
      </w:r>
      <w:r w:rsidRPr="0080387E">
        <w:rPr>
          <w:rFonts w:ascii="Times New Roman" w:hAnsi="Times New Roman"/>
          <w:b/>
          <w:color w:val="auto"/>
          <w:sz w:val="28"/>
        </w:rPr>
        <w:t xml:space="preserve"> 1</w:t>
      </w:r>
      <w:r w:rsidRPr="0080387E">
        <w:rPr>
          <w:rFonts w:ascii="Times New Roman" w:hAnsi="Times New Roman"/>
          <w:color w:val="auto"/>
          <w:sz w:val="28"/>
        </w:rPr>
        <w:t xml:space="preserve"> очаг ландшафтного пожара (по сравнению с аналогичным периодом прошлого года –</w:t>
      </w:r>
      <w:r w:rsidRPr="0080387E">
        <w:rPr>
          <w:rFonts w:ascii="Times New Roman" w:hAnsi="Times New Roman"/>
          <w:b/>
          <w:color w:val="auto"/>
          <w:sz w:val="28"/>
        </w:rPr>
        <w:t xml:space="preserve"> 1 </w:t>
      </w:r>
      <w:r w:rsidRPr="0080387E">
        <w:rPr>
          <w:rFonts w:ascii="Times New Roman" w:hAnsi="Times New Roman"/>
          <w:color w:val="auto"/>
          <w:sz w:val="28"/>
        </w:rPr>
        <w:t xml:space="preserve">очаг) на общей площади </w:t>
      </w:r>
      <w:r w:rsidRPr="0080387E">
        <w:rPr>
          <w:rFonts w:ascii="Times New Roman" w:hAnsi="Times New Roman"/>
          <w:b/>
          <w:color w:val="auto"/>
          <w:sz w:val="28"/>
        </w:rPr>
        <w:t>12,60 га</w:t>
      </w:r>
      <w:r w:rsidRPr="0080387E">
        <w:rPr>
          <w:rFonts w:ascii="Times New Roman" w:hAnsi="Times New Roman"/>
          <w:color w:val="auto"/>
          <w:sz w:val="28"/>
        </w:rPr>
        <w:t xml:space="preserve"> (по сравнению с аналогичным периодом прошлого года – </w:t>
      </w:r>
      <w:r w:rsidRPr="0080387E">
        <w:rPr>
          <w:rFonts w:ascii="Times New Roman" w:hAnsi="Times New Roman"/>
          <w:b/>
          <w:color w:val="auto"/>
          <w:sz w:val="28"/>
        </w:rPr>
        <w:t>83,00 га</w:t>
      </w:r>
      <w:r w:rsidRPr="0080387E">
        <w:rPr>
          <w:rFonts w:ascii="Times New Roman" w:hAnsi="Times New Roman"/>
          <w:color w:val="auto"/>
          <w:sz w:val="28"/>
        </w:rPr>
        <w:t xml:space="preserve">), возникло </w:t>
      </w:r>
      <w:r w:rsidRPr="0080387E">
        <w:rPr>
          <w:rFonts w:ascii="Times New Roman" w:hAnsi="Times New Roman"/>
          <w:b/>
          <w:color w:val="auto"/>
          <w:sz w:val="28"/>
        </w:rPr>
        <w:t>0</w:t>
      </w:r>
      <w:r w:rsidRPr="0080387E">
        <w:rPr>
          <w:rFonts w:ascii="Times New Roman" w:hAnsi="Times New Roman"/>
          <w:color w:val="auto"/>
          <w:sz w:val="28"/>
        </w:rPr>
        <w:t xml:space="preserve"> очагов на площади </w:t>
      </w:r>
      <w:r w:rsidRPr="0080387E">
        <w:rPr>
          <w:rFonts w:ascii="Times New Roman" w:hAnsi="Times New Roman"/>
          <w:b/>
          <w:color w:val="auto"/>
          <w:sz w:val="28"/>
        </w:rPr>
        <w:t>0,00 га,</w:t>
      </w:r>
      <w:r w:rsidRPr="0080387E">
        <w:rPr>
          <w:rFonts w:ascii="Times New Roman" w:hAnsi="Times New Roman"/>
          <w:color w:val="auto"/>
          <w:sz w:val="28"/>
        </w:rPr>
        <w:t xml:space="preserve"> ликвидирован </w:t>
      </w:r>
      <w:r w:rsidRPr="0080387E">
        <w:rPr>
          <w:rFonts w:ascii="Times New Roman" w:hAnsi="Times New Roman"/>
          <w:b/>
          <w:color w:val="auto"/>
          <w:sz w:val="28"/>
        </w:rPr>
        <w:t>1</w:t>
      </w:r>
      <w:r w:rsidRPr="0080387E">
        <w:rPr>
          <w:rFonts w:ascii="Times New Roman" w:hAnsi="Times New Roman"/>
          <w:color w:val="auto"/>
          <w:sz w:val="28"/>
        </w:rPr>
        <w:t xml:space="preserve"> очаг на площади </w:t>
      </w:r>
      <w:r w:rsidRPr="0080387E">
        <w:rPr>
          <w:rFonts w:ascii="Times New Roman" w:hAnsi="Times New Roman"/>
          <w:b/>
          <w:color w:val="auto"/>
          <w:sz w:val="28"/>
        </w:rPr>
        <w:t>12,60 га</w:t>
      </w:r>
      <w:r w:rsidRPr="0080387E">
        <w:rPr>
          <w:rFonts w:ascii="Times New Roman" w:hAnsi="Times New Roman"/>
          <w:color w:val="auto"/>
          <w:sz w:val="28"/>
        </w:rPr>
        <w:t xml:space="preserve">. Продолжает действовать </w:t>
      </w:r>
      <w:r w:rsidRPr="0080387E">
        <w:rPr>
          <w:rFonts w:ascii="Times New Roman" w:hAnsi="Times New Roman"/>
          <w:b/>
          <w:color w:val="auto"/>
          <w:sz w:val="28"/>
        </w:rPr>
        <w:t xml:space="preserve">0 </w:t>
      </w:r>
      <w:r w:rsidRPr="0080387E">
        <w:rPr>
          <w:rFonts w:ascii="Times New Roman" w:hAnsi="Times New Roman"/>
          <w:color w:val="auto"/>
          <w:sz w:val="28"/>
        </w:rPr>
        <w:t xml:space="preserve">очагов ландшафтных пожаров на площади </w:t>
      </w:r>
      <w:r w:rsidRPr="0080387E">
        <w:rPr>
          <w:rFonts w:ascii="Times New Roman" w:hAnsi="Times New Roman"/>
          <w:b/>
          <w:color w:val="auto"/>
          <w:sz w:val="28"/>
        </w:rPr>
        <w:t xml:space="preserve">0,00 га, </w:t>
      </w:r>
      <w:r w:rsidRPr="0080387E">
        <w:rPr>
          <w:rFonts w:ascii="Times New Roman" w:hAnsi="Times New Roman"/>
          <w:color w:val="auto"/>
          <w:sz w:val="28"/>
        </w:rPr>
        <w:t xml:space="preserve">из них локализовано </w:t>
      </w:r>
      <w:r w:rsidRPr="0080387E">
        <w:rPr>
          <w:rFonts w:ascii="Times New Roman" w:hAnsi="Times New Roman"/>
          <w:b/>
          <w:color w:val="auto"/>
          <w:sz w:val="28"/>
        </w:rPr>
        <w:t>0</w:t>
      </w:r>
      <w:r w:rsidRPr="0080387E">
        <w:rPr>
          <w:rFonts w:ascii="Times New Roman" w:hAnsi="Times New Roman"/>
          <w:color w:val="auto"/>
          <w:sz w:val="28"/>
        </w:rPr>
        <w:t xml:space="preserve"> очагов на площади </w:t>
      </w:r>
      <w:r w:rsidRPr="0080387E">
        <w:rPr>
          <w:rFonts w:ascii="Times New Roman" w:hAnsi="Times New Roman"/>
          <w:b/>
          <w:color w:val="auto"/>
          <w:sz w:val="28"/>
        </w:rPr>
        <w:t>0,00 га.</w:t>
      </w:r>
      <w:r w:rsidRPr="0080387E">
        <w:rPr>
          <w:rFonts w:ascii="Times New Roman" w:hAnsi="Times New Roman"/>
          <w:color w:val="auto"/>
          <w:sz w:val="28"/>
        </w:rPr>
        <w:t xml:space="preserve"> Площадь активного горения –</w:t>
      </w:r>
      <w:r w:rsidRPr="0080387E">
        <w:rPr>
          <w:rFonts w:ascii="Times New Roman" w:hAnsi="Times New Roman"/>
          <w:b/>
          <w:color w:val="auto"/>
          <w:sz w:val="28"/>
        </w:rPr>
        <w:t xml:space="preserve"> 0,003</w:t>
      </w:r>
      <w:r w:rsidRPr="0080387E">
        <w:rPr>
          <w:rFonts w:ascii="Times New Roman" w:hAnsi="Times New Roman"/>
          <w:color w:val="auto"/>
          <w:sz w:val="28"/>
        </w:rPr>
        <w:t xml:space="preserve"> </w:t>
      </w:r>
      <w:r w:rsidRPr="0080387E">
        <w:rPr>
          <w:rFonts w:ascii="Times New Roman" w:hAnsi="Times New Roman"/>
          <w:b/>
          <w:bCs/>
          <w:color w:val="auto"/>
          <w:sz w:val="28"/>
        </w:rPr>
        <w:t>га</w:t>
      </w:r>
      <w:r w:rsidRPr="0080387E">
        <w:rPr>
          <w:rFonts w:ascii="Times New Roman" w:hAnsi="Times New Roman"/>
          <w:color w:val="auto"/>
          <w:sz w:val="28"/>
        </w:rPr>
        <w:t>.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автономного округа действуют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природных пожаров на площади </w:t>
      </w:r>
      <w:r>
        <w:rPr>
          <w:rFonts w:ascii="Times New Roman" w:hAnsi="Times New Roman"/>
          <w:b/>
          <w:bCs/>
          <w:sz w:val="28"/>
        </w:rPr>
        <w:t>2,</w:t>
      </w:r>
      <w:r>
        <w:rPr>
          <w:rFonts w:ascii="Times New Roman" w:hAnsi="Times New Roman"/>
          <w:b/>
          <w:sz w:val="28"/>
        </w:rPr>
        <w:t>30 га</w:t>
      </w:r>
      <w:r>
        <w:rPr>
          <w:rFonts w:ascii="Times New Roman" w:hAnsi="Times New Roman"/>
          <w:sz w:val="28"/>
        </w:rPr>
        <w:t xml:space="preserve"> в Нефтеюганском и Советском районах. Экологическая обстановка не ухудшена.</w:t>
      </w:r>
    </w:p>
    <w:p w:rsidR="00A50CCD" w:rsidRDefault="00A50C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</w:p>
    <w:p w:rsidR="00A50CCD" w:rsidRDefault="00F275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A50CCD" w:rsidRDefault="00F275F2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A50CCD" w:rsidRDefault="00F275F2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преимущественно будет спокойной.</w:t>
      </w:r>
    </w:p>
    <w:p w:rsidR="00A50CCD" w:rsidRDefault="00F275F2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fe"/>
          <w:rFonts w:ascii="Times New Roman" w:hAnsi="Times New Roman"/>
          <w:color w:val="000000" w:themeColor="text1"/>
          <w:sz w:val="28"/>
        </w:rPr>
      </w:pPr>
      <w:r>
        <w:rPr>
          <w:rStyle w:val="afe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07072" w:rsidRDefault="00F275F2" w:rsidP="00B070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Fonts w:ascii="Times New Roman" w:hAnsi="Times New Roman"/>
          <w:color w:val="auto"/>
          <w:sz w:val="28"/>
        </w:rPr>
        <w:t xml:space="preserve">При дальнейшем падении уровня воды на р. </w:t>
      </w:r>
      <w:proofErr w:type="spellStart"/>
      <w:r w:rsidRPr="0080387E">
        <w:rPr>
          <w:rFonts w:ascii="Times New Roman" w:hAnsi="Times New Roman"/>
          <w:color w:val="auto"/>
          <w:sz w:val="28"/>
        </w:rPr>
        <w:t>Ватинский</w:t>
      </w:r>
      <w:proofErr w:type="spellEnd"/>
      <w:r w:rsidRPr="0080387E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80387E">
        <w:rPr>
          <w:rFonts w:ascii="Times New Roman" w:hAnsi="Times New Roman"/>
          <w:color w:val="auto"/>
          <w:sz w:val="28"/>
        </w:rPr>
        <w:t>Ёган</w:t>
      </w:r>
      <w:proofErr w:type="spellEnd"/>
      <w:r w:rsidRPr="0080387E">
        <w:rPr>
          <w:rFonts w:ascii="Times New Roman" w:hAnsi="Times New Roman"/>
          <w:color w:val="auto"/>
          <w:sz w:val="28"/>
        </w:rPr>
        <w:t xml:space="preserve"> (без г/п) в г. Мегион во</w:t>
      </w:r>
      <w:r w:rsidR="0080387E" w:rsidRPr="0080387E">
        <w:rPr>
          <w:rFonts w:ascii="Times New Roman" w:hAnsi="Times New Roman"/>
          <w:color w:val="auto"/>
          <w:sz w:val="28"/>
        </w:rPr>
        <w:t>зможно освобождение от воды до 4</w:t>
      </w:r>
      <w:r w:rsidRPr="0080387E">
        <w:rPr>
          <w:rFonts w:ascii="Times New Roman" w:hAnsi="Times New Roman"/>
          <w:color w:val="auto"/>
          <w:sz w:val="28"/>
        </w:rPr>
        <w:t xml:space="preserve"> приусадебных участков</w:t>
      </w:r>
      <w:r>
        <w:rPr>
          <w:rFonts w:ascii="Times New Roman" w:hAnsi="Times New Roman"/>
          <w:color w:val="auto"/>
          <w:sz w:val="28"/>
        </w:rPr>
        <w:t xml:space="preserve"> в 2 СНТ</w:t>
      </w:r>
      <w:r w:rsidRPr="0080387E">
        <w:rPr>
          <w:rFonts w:ascii="Times New Roman" w:hAnsi="Times New Roman"/>
          <w:color w:val="auto"/>
          <w:sz w:val="28"/>
        </w:rPr>
        <w:t>.</w:t>
      </w:r>
      <w:r w:rsidR="00B07072" w:rsidRPr="00B07072">
        <w:rPr>
          <w:rFonts w:ascii="Times New Roman" w:hAnsi="Times New Roman"/>
          <w:color w:val="auto"/>
          <w:sz w:val="28"/>
        </w:rPr>
        <w:t xml:space="preserve"> </w:t>
      </w:r>
    </w:p>
    <w:p w:rsidR="00B07072" w:rsidRDefault="00B07072" w:rsidP="00B070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275F2">
        <w:rPr>
          <w:rFonts w:ascii="Times New Roman" w:hAnsi="Times New Roman"/>
          <w:color w:val="auto"/>
          <w:sz w:val="28"/>
        </w:rPr>
        <w:t>При дальнейшем подъеме уровня воды в р. Обь (г/п Нижневартовск) в г. Мегион возможно затопление до 7 приусадебных участков в 2 СНТ, без нарушения жизнедеятельности населения.</w:t>
      </w:r>
    </w:p>
    <w:p w:rsidR="00A50CCD" w:rsidRPr="00F275F2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275F2">
        <w:rPr>
          <w:rFonts w:ascii="Times New Roman" w:hAnsi="Times New Roman"/>
          <w:color w:val="auto"/>
          <w:sz w:val="28"/>
        </w:rPr>
        <w:t>При дальнейшем подъеме уровня воды в р. Обь (г/п Нижневартовск) в г. Нижневартовск возможно затопление до 20 приусадебных участков в 2 СНТ и 1 дачного дома в 1 СОНТ, без нарушения жизнедеятельности населения.</w:t>
      </w:r>
    </w:p>
    <w:p w:rsidR="00A50CCD" w:rsidRPr="00F275F2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275F2">
        <w:rPr>
          <w:rFonts w:ascii="Times New Roman" w:hAnsi="Times New Roman"/>
          <w:color w:val="auto"/>
          <w:sz w:val="28"/>
        </w:rPr>
        <w:t xml:space="preserve">При дальнейшем подъеме уровня воды в пр. </w:t>
      </w:r>
      <w:proofErr w:type="spellStart"/>
      <w:r w:rsidRPr="00F275F2">
        <w:rPr>
          <w:rFonts w:ascii="Times New Roman" w:hAnsi="Times New Roman"/>
          <w:color w:val="auto"/>
          <w:sz w:val="28"/>
        </w:rPr>
        <w:t>Лангепас</w:t>
      </w:r>
      <w:proofErr w:type="spellEnd"/>
      <w:r w:rsidRPr="00F275F2">
        <w:rPr>
          <w:rFonts w:ascii="Times New Roman" w:hAnsi="Times New Roman"/>
          <w:color w:val="auto"/>
          <w:sz w:val="28"/>
        </w:rPr>
        <w:t xml:space="preserve"> («</w:t>
      </w:r>
      <w:proofErr w:type="spellStart"/>
      <w:r w:rsidRPr="00F275F2">
        <w:rPr>
          <w:rFonts w:ascii="Times New Roman" w:hAnsi="Times New Roman"/>
          <w:color w:val="auto"/>
          <w:sz w:val="28"/>
        </w:rPr>
        <w:t>Дорстройсервис</w:t>
      </w:r>
      <w:proofErr w:type="spellEnd"/>
      <w:r w:rsidRPr="00F275F2">
        <w:rPr>
          <w:rFonts w:ascii="Times New Roman" w:hAnsi="Times New Roman"/>
          <w:color w:val="auto"/>
          <w:sz w:val="28"/>
        </w:rPr>
        <w:t>») возможно затопление до 2 приусадебных участков в 1 СНТ г. Лангепас, без нарушения жизнедеятельности населения.</w:t>
      </w:r>
    </w:p>
    <w:p w:rsidR="00F73DB2" w:rsidRDefault="00F73D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 дальнейшем подъеме уровня воды в р. Обь</w:t>
      </w:r>
      <w:r w:rsidR="00D41C72">
        <w:rPr>
          <w:rFonts w:ascii="Times New Roman" w:hAnsi="Times New Roman"/>
          <w:color w:val="auto"/>
          <w:sz w:val="28"/>
        </w:rPr>
        <w:t xml:space="preserve"> (г/п Белогорье)</w:t>
      </w:r>
      <w:r>
        <w:rPr>
          <w:rFonts w:ascii="Times New Roman" w:hAnsi="Times New Roman"/>
          <w:color w:val="auto"/>
          <w:sz w:val="28"/>
        </w:rPr>
        <w:t xml:space="preserve"> в </w:t>
      </w:r>
      <w:proofErr w:type="spellStart"/>
      <w:r>
        <w:rPr>
          <w:rFonts w:ascii="Times New Roman" w:hAnsi="Times New Roman"/>
          <w:color w:val="auto"/>
          <w:sz w:val="28"/>
        </w:rPr>
        <w:t>н.п</w:t>
      </w:r>
      <w:proofErr w:type="spellEnd"/>
      <w:r>
        <w:rPr>
          <w:rFonts w:ascii="Times New Roman" w:hAnsi="Times New Roman"/>
          <w:color w:val="auto"/>
          <w:sz w:val="28"/>
        </w:rPr>
        <w:t>. Зенково (Ханты-Мансийский район) возможно затопление 1 участка автодороги, ведущей к вертолетной площадке.</w:t>
      </w:r>
    </w:p>
    <w:p w:rsidR="00F73DB2" w:rsidRDefault="00F73DB2" w:rsidP="00F73D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При дальнейшем подъеме уровня воды в р. Обь</w:t>
      </w:r>
      <w:r w:rsidR="00571D55">
        <w:rPr>
          <w:rFonts w:ascii="Times New Roman" w:hAnsi="Times New Roman"/>
          <w:color w:val="auto"/>
          <w:sz w:val="28"/>
        </w:rPr>
        <w:t xml:space="preserve"> </w:t>
      </w:r>
      <w:r w:rsidR="00571D55">
        <w:rPr>
          <w:rFonts w:ascii="Times New Roman" w:hAnsi="Times New Roman"/>
          <w:color w:val="auto"/>
          <w:sz w:val="28"/>
        </w:rPr>
        <w:t>(г/п Белогорье)</w:t>
      </w:r>
      <w:r>
        <w:rPr>
          <w:rFonts w:ascii="Times New Roman" w:hAnsi="Times New Roman"/>
          <w:color w:val="auto"/>
          <w:sz w:val="28"/>
        </w:rPr>
        <w:t xml:space="preserve"> в </w:t>
      </w:r>
      <w:proofErr w:type="spellStart"/>
      <w:r>
        <w:rPr>
          <w:rFonts w:ascii="Times New Roman" w:hAnsi="Times New Roman"/>
          <w:color w:val="auto"/>
          <w:sz w:val="28"/>
        </w:rPr>
        <w:t>н.п</w:t>
      </w:r>
      <w:proofErr w:type="spellEnd"/>
      <w:r>
        <w:rPr>
          <w:rFonts w:ascii="Times New Roman" w:hAnsi="Times New Roman"/>
          <w:color w:val="auto"/>
          <w:sz w:val="28"/>
        </w:rPr>
        <w:t>. Троица (Ханты-Мансийский район) возможно затопление 1 участка автодороги, ведущей к вертолетной площадке.</w:t>
      </w:r>
    </w:p>
    <w:p w:rsidR="00832DF7" w:rsidRDefault="00832DF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387E">
        <w:rPr>
          <w:rFonts w:ascii="Times New Roman" w:hAnsi="Times New Roman"/>
          <w:color w:val="auto"/>
          <w:sz w:val="28"/>
        </w:rPr>
        <w:t xml:space="preserve">При дальнейшем падении уровня воды на р. </w:t>
      </w:r>
      <w:proofErr w:type="spellStart"/>
      <w:r>
        <w:rPr>
          <w:rFonts w:ascii="Times New Roman" w:hAnsi="Times New Roman"/>
          <w:color w:val="auto"/>
          <w:sz w:val="28"/>
        </w:rPr>
        <w:t>Ляпин</w:t>
      </w:r>
      <w:proofErr w:type="spellEnd"/>
      <w:r w:rsidRPr="0080387E">
        <w:rPr>
          <w:rFonts w:ascii="Times New Roman" w:hAnsi="Times New Roman"/>
          <w:color w:val="auto"/>
          <w:sz w:val="28"/>
        </w:rPr>
        <w:t xml:space="preserve"> (г/п</w:t>
      </w:r>
      <w:r>
        <w:rPr>
          <w:rFonts w:ascii="Times New Roman" w:hAnsi="Times New Roman"/>
          <w:color w:val="auto"/>
          <w:sz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Саранпауль</w:t>
      </w:r>
      <w:proofErr w:type="spellEnd"/>
      <w:r w:rsidRPr="0080387E">
        <w:rPr>
          <w:rFonts w:ascii="Times New Roman" w:hAnsi="Times New Roman"/>
          <w:color w:val="auto"/>
          <w:sz w:val="28"/>
        </w:rPr>
        <w:t xml:space="preserve">) в </w:t>
      </w:r>
      <w:r>
        <w:rPr>
          <w:rFonts w:ascii="Times New Roman" w:hAnsi="Times New Roman"/>
          <w:color w:val="auto"/>
          <w:sz w:val="28"/>
        </w:rPr>
        <w:t xml:space="preserve">д. </w:t>
      </w:r>
      <w:proofErr w:type="spellStart"/>
      <w:r>
        <w:rPr>
          <w:rFonts w:ascii="Times New Roman" w:hAnsi="Times New Roman"/>
          <w:color w:val="auto"/>
          <w:sz w:val="28"/>
        </w:rPr>
        <w:t>Саранпауль</w:t>
      </w:r>
      <w:proofErr w:type="spellEnd"/>
      <w:r w:rsidRPr="0080387E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прогнозируется</w:t>
      </w:r>
      <w:r w:rsidRPr="0080387E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дальнейшее </w:t>
      </w:r>
      <w:r w:rsidRPr="0080387E">
        <w:rPr>
          <w:rFonts w:ascii="Times New Roman" w:hAnsi="Times New Roman"/>
          <w:color w:val="auto"/>
          <w:sz w:val="28"/>
        </w:rPr>
        <w:t xml:space="preserve">освобождение от воды </w:t>
      </w:r>
      <w:r>
        <w:rPr>
          <w:rFonts w:ascii="Times New Roman" w:hAnsi="Times New Roman"/>
          <w:color w:val="auto"/>
          <w:sz w:val="28"/>
        </w:rPr>
        <w:t>приусадебных участков и дом</w:t>
      </w:r>
      <w:bookmarkStart w:id="1" w:name="_GoBack"/>
      <w:bookmarkEnd w:id="1"/>
      <w:r>
        <w:rPr>
          <w:rFonts w:ascii="Times New Roman" w:hAnsi="Times New Roman"/>
          <w:color w:val="auto"/>
          <w:sz w:val="28"/>
        </w:rPr>
        <w:t>ов.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50CCD" w:rsidRDefault="00F275F2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A50CCD" w:rsidRDefault="00F275F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ГО Нягань, ГО Урай, ГО Нефтеюганск,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 ГО Когалым;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МР Советский, ГО Югорск, МР Кондинский, МР Нефтеюганский;</w:t>
      </w:r>
    </w:p>
    <w:p w:rsidR="00A50CCD" w:rsidRDefault="00F275F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ГО Пыть-Ях.</w:t>
      </w:r>
    </w:p>
    <w:p w:rsidR="00A50CCD" w:rsidRDefault="00F275F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A50CCD" w:rsidRDefault="00F275F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50CCD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A50CCD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A50CCD">
            <w:pPr>
              <w:rPr>
                <w:highlight w:val="yellow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A50CCD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A50CCD" w:rsidRDefault="00F275F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ожидается повышение класса пожарной опасности в МР Кондинский до второго.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Возможно возникновение 1-3 очагов природных пожаров, в том числе палов сухой растительности, вероятность повышенная.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9 пожаров, вероятность – высокая.</w:t>
      </w:r>
    </w:p>
    <w:p w:rsidR="00A50CCD" w:rsidRDefault="00F275F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A50CCD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50CCD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A50CCD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A50CCD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CD" w:rsidRDefault="00F275F2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A50CCD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CCD" w:rsidRDefault="00F275F2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A50CCD" w:rsidRDefault="00F275F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50CCD" w:rsidRDefault="00F275F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A50CCD" w:rsidRDefault="00F275F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A50CCD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CCD" w:rsidRDefault="00F275F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50CCD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A50CCD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50CCD" w:rsidRDefault="00A50CC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50CCD" w:rsidRDefault="00F275F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0CCD" w:rsidRDefault="00F275F2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–повышенная (местами кратковременный дождь).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50CCD" w:rsidRDefault="00F275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A50CCD" w:rsidRDefault="00F275F2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Разработать прогнозы возможных ЧС и довести до ответственных должностных и иных заинтересованных лиц.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A50CCD" w:rsidRDefault="00F275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color w:val="000000" w:themeColor="text1"/>
          <w:sz w:val="28"/>
        </w:rPr>
        <w:lastRenderedPageBreak/>
        <w:t>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A50CCD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F275F2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275F2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9776" behindDoc="0" locked="0" layoutInCell="1" allowOverlap="1" wp14:anchorId="2224D4BE" wp14:editId="7A02463A">
            <wp:simplePos x="0" y="0"/>
            <wp:positionH relativeFrom="column">
              <wp:posOffset>3194685</wp:posOffset>
            </wp:positionH>
            <wp:positionV relativeFrom="paragraph">
              <wp:posOffset>100965</wp:posOffset>
            </wp:positionV>
            <wp:extent cx="1278084" cy="53340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27808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подполковник внутренней службы                                            Д.С. Кузнецов</w:t>
      </w: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Анохина К.А.</w:t>
      </w:r>
      <w:r w:rsidRPr="00F275F2">
        <w:rPr>
          <w:noProof/>
          <w:sz w:val="28"/>
        </w:rPr>
        <w:t xml:space="preserve"> </w:t>
      </w:r>
    </w:p>
    <w:p w:rsidR="00F275F2" w:rsidRDefault="00F275F2" w:rsidP="00F275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F275F2" w:rsidRDefault="00F275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F275F2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CD" w:rsidRDefault="00F275F2">
      <w:pPr>
        <w:spacing w:after="0" w:line="240" w:lineRule="auto"/>
      </w:pPr>
      <w:r>
        <w:separator/>
      </w:r>
    </w:p>
  </w:endnote>
  <w:endnote w:type="continuationSeparator" w:id="0">
    <w:p w:rsidR="00A50CCD" w:rsidRDefault="00F2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CD" w:rsidRDefault="00A50CC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CD" w:rsidRDefault="00F275F2">
      <w:pPr>
        <w:spacing w:after="0" w:line="240" w:lineRule="auto"/>
      </w:pPr>
      <w:r>
        <w:separator/>
      </w:r>
    </w:p>
  </w:footnote>
  <w:footnote w:type="continuationSeparator" w:id="0">
    <w:p w:rsidR="00A50CCD" w:rsidRDefault="00F2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79BD"/>
    <w:multiLevelType w:val="hybridMultilevel"/>
    <w:tmpl w:val="4C6E98A8"/>
    <w:lvl w:ilvl="0" w:tplc="FBCA14C0">
      <w:start w:val="1"/>
      <w:numFmt w:val="decimal"/>
      <w:lvlText w:val="%1."/>
      <w:lvlJc w:val="left"/>
      <w:pPr>
        <w:ind w:left="720" w:hanging="360"/>
      </w:pPr>
    </w:lvl>
    <w:lvl w:ilvl="1" w:tplc="6C988F1C">
      <w:start w:val="1"/>
      <w:numFmt w:val="lowerLetter"/>
      <w:lvlText w:val="%2."/>
      <w:lvlJc w:val="left"/>
      <w:pPr>
        <w:ind w:left="1440" w:hanging="360"/>
      </w:pPr>
    </w:lvl>
    <w:lvl w:ilvl="2" w:tplc="A0E88EBE">
      <w:start w:val="1"/>
      <w:numFmt w:val="lowerRoman"/>
      <w:lvlText w:val="%3."/>
      <w:lvlJc w:val="right"/>
      <w:pPr>
        <w:ind w:left="2160" w:hanging="180"/>
      </w:pPr>
    </w:lvl>
    <w:lvl w:ilvl="3" w:tplc="8DEC3664">
      <w:start w:val="1"/>
      <w:numFmt w:val="decimal"/>
      <w:lvlText w:val="%4."/>
      <w:lvlJc w:val="left"/>
      <w:pPr>
        <w:ind w:left="2880" w:hanging="360"/>
      </w:pPr>
    </w:lvl>
    <w:lvl w:ilvl="4" w:tplc="168C4134">
      <w:start w:val="1"/>
      <w:numFmt w:val="lowerLetter"/>
      <w:lvlText w:val="%5."/>
      <w:lvlJc w:val="left"/>
      <w:pPr>
        <w:ind w:left="3600" w:hanging="360"/>
      </w:pPr>
    </w:lvl>
    <w:lvl w:ilvl="5" w:tplc="CF6E3F54">
      <w:start w:val="1"/>
      <w:numFmt w:val="lowerRoman"/>
      <w:lvlText w:val="%6."/>
      <w:lvlJc w:val="right"/>
      <w:pPr>
        <w:ind w:left="4320" w:hanging="180"/>
      </w:pPr>
    </w:lvl>
    <w:lvl w:ilvl="6" w:tplc="D4BCC684">
      <w:start w:val="1"/>
      <w:numFmt w:val="decimal"/>
      <w:lvlText w:val="%7."/>
      <w:lvlJc w:val="left"/>
      <w:pPr>
        <w:ind w:left="5040" w:hanging="360"/>
      </w:pPr>
    </w:lvl>
    <w:lvl w:ilvl="7" w:tplc="38880A22">
      <w:start w:val="1"/>
      <w:numFmt w:val="lowerLetter"/>
      <w:lvlText w:val="%8."/>
      <w:lvlJc w:val="left"/>
      <w:pPr>
        <w:ind w:left="5760" w:hanging="360"/>
      </w:pPr>
    </w:lvl>
    <w:lvl w:ilvl="8" w:tplc="29AAA8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1247"/>
    <w:multiLevelType w:val="multilevel"/>
    <w:tmpl w:val="A176A04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74913834"/>
    <w:multiLevelType w:val="hybridMultilevel"/>
    <w:tmpl w:val="C52A8706"/>
    <w:lvl w:ilvl="0" w:tplc="7FAEB60C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 w:tplc="72524624">
      <w:start w:val="1"/>
      <w:numFmt w:val="lowerLetter"/>
      <w:lvlText w:val="%2."/>
      <w:lvlJc w:val="left"/>
      <w:pPr>
        <w:ind w:left="2073" w:hanging="360"/>
      </w:pPr>
    </w:lvl>
    <w:lvl w:ilvl="2" w:tplc="5A664CA0">
      <w:start w:val="1"/>
      <w:numFmt w:val="lowerRoman"/>
      <w:lvlText w:val="%3."/>
      <w:lvlJc w:val="right"/>
      <w:pPr>
        <w:ind w:left="2793" w:hanging="180"/>
      </w:pPr>
    </w:lvl>
    <w:lvl w:ilvl="3" w:tplc="096A84E0">
      <w:start w:val="1"/>
      <w:numFmt w:val="decimal"/>
      <w:lvlText w:val="%4."/>
      <w:lvlJc w:val="left"/>
      <w:pPr>
        <w:ind w:left="3513" w:hanging="360"/>
      </w:pPr>
    </w:lvl>
    <w:lvl w:ilvl="4" w:tplc="F3CC6502">
      <w:start w:val="1"/>
      <w:numFmt w:val="lowerLetter"/>
      <w:lvlText w:val="%5."/>
      <w:lvlJc w:val="left"/>
      <w:pPr>
        <w:ind w:left="4233" w:hanging="360"/>
      </w:pPr>
    </w:lvl>
    <w:lvl w:ilvl="5" w:tplc="6C0698F4">
      <w:start w:val="1"/>
      <w:numFmt w:val="lowerRoman"/>
      <w:lvlText w:val="%6."/>
      <w:lvlJc w:val="right"/>
      <w:pPr>
        <w:ind w:left="4953" w:hanging="180"/>
      </w:pPr>
    </w:lvl>
    <w:lvl w:ilvl="6" w:tplc="77767E8E">
      <w:start w:val="1"/>
      <w:numFmt w:val="decimal"/>
      <w:lvlText w:val="%7."/>
      <w:lvlJc w:val="left"/>
      <w:pPr>
        <w:ind w:left="5673" w:hanging="360"/>
      </w:pPr>
    </w:lvl>
    <w:lvl w:ilvl="7" w:tplc="75F8194E">
      <w:start w:val="1"/>
      <w:numFmt w:val="lowerLetter"/>
      <w:lvlText w:val="%8."/>
      <w:lvlJc w:val="left"/>
      <w:pPr>
        <w:ind w:left="6393" w:hanging="360"/>
      </w:pPr>
    </w:lvl>
    <w:lvl w:ilvl="8" w:tplc="3C3E80EA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D"/>
    <w:rsid w:val="004027CC"/>
    <w:rsid w:val="00571D55"/>
    <w:rsid w:val="0080387E"/>
    <w:rsid w:val="00832DF7"/>
    <w:rsid w:val="00845090"/>
    <w:rsid w:val="00A50CCD"/>
    <w:rsid w:val="00B07072"/>
    <w:rsid w:val="00D41C72"/>
    <w:rsid w:val="00F275F2"/>
    <w:rsid w:val="00F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CD55"/>
  <w15:docId w15:val="{A35BBDCA-A335-4577-AD95-BF9BBE7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3">
    <w:name w:val="Знак концевой сноски3"/>
    <w:basedOn w:val="23"/>
    <w:link w:val="34"/>
    <w:rPr>
      <w:vertAlign w:val="superscript"/>
    </w:rPr>
  </w:style>
  <w:style w:type="character" w:customStyle="1" w:styleId="34">
    <w:name w:val="Знак концевой сноски3"/>
    <w:basedOn w:val="24"/>
    <w:link w:val="33"/>
    <w:rPr>
      <w:vertAlign w:val="superscript"/>
    </w:rPr>
  </w:style>
  <w:style w:type="paragraph" w:customStyle="1" w:styleId="a">
    <w:name w:val="Для оглавления"/>
    <w:basedOn w:val="10"/>
    <w:link w:val="a7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7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8">
    <w:name w:val="caption"/>
    <w:basedOn w:val="a0"/>
    <w:next w:val="a0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TitleChar">
    <w:name w:val="Title Char"/>
    <w:basedOn w:val="35"/>
    <w:link w:val="TitleChar0"/>
    <w:rPr>
      <w:sz w:val="48"/>
    </w:rPr>
  </w:style>
  <w:style w:type="character" w:customStyle="1" w:styleId="TitleChar0">
    <w:name w:val="Title Char"/>
    <w:basedOn w:val="36"/>
    <w:link w:val="TitleChar"/>
    <w:rPr>
      <w:sz w:val="48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docdata">
    <w:name w:val="docdata"/>
    <w:basedOn w:val="35"/>
    <w:link w:val="docdata0"/>
  </w:style>
  <w:style w:type="character" w:customStyle="1" w:styleId="docdata0">
    <w:name w:val="docdata"/>
    <w:basedOn w:val="36"/>
    <w:link w:val="docdata"/>
  </w:style>
  <w:style w:type="paragraph" w:customStyle="1" w:styleId="45">
    <w:name w:val="Текст4"/>
    <w:basedOn w:val="18"/>
    <w:link w:val="46"/>
    <w:rPr>
      <w:rFonts w:ascii="Consolas" w:hAnsi="Consolas"/>
      <w:sz w:val="21"/>
    </w:rPr>
  </w:style>
  <w:style w:type="character" w:customStyle="1" w:styleId="46">
    <w:name w:val="Текст4"/>
    <w:basedOn w:val="19"/>
    <w:link w:val="45"/>
    <w:rPr>
      <w:rFonts w:ascii="Consolas" w:hAnsi="Consolas"/>
      <w:sz w:val="21"/>
    </w:rPr>
  </w:style>
  <w:style w:type="paragraph" w:customStyle="1" w:styleId="25">
    <w:name w:val="Для оглавления2"/>
    <w:basedOn w:val="aa"/>
    <w:link w:val="26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6">
    <w:name w:val="Для оглавления2"/>
    <w:basedOn w:val="ab"/>
    <w:link w:val="25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erChar">
    <w:name w:val="Footer Char"/>
    <w:basedOn w:val="35"/>
    <w:link w:val="FooterChar0"/>
  </w:style>
  <w:style w:type="character" w:customStyle="1" w:styleId="FooterChar0">
    <w:name w:val="Footer Char"/>
    <w:basedOn w:val="36"/>
    <w:link w:val="FooterChar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c">
    <w:name w:val="Знак сноски1"/>
    <w:basedOn w:val="63"/>
    <w:link w:val="1d"/>
    <w:rPr>
      <w:vertAlign w:val="superscript"/>
    </w:rPr>
  </w:style>
  <w:style w:type="character" w:customStyle="1" w:styleId="1d">
    <w:name w:val="Знак сноски1"/>
    <w:basedOn w:val="64"/>
    <w:link w:val="1c"/>
    <w:rPr>
      <w:vertAlign w:val="superscript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c">
    <w:name w:val="Balloon Text"/>
    <w:basedOn w:val="a0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27">
    <w:name w:val="Знак концевой сноски2"/>
    <w:basedOn w:val="53"/>
    <w:link w:val="28"/>
    <w:rPr>
      <w:vertAlign w:val="superscript"/>
    </w:rPr>
  </w:style>
  <w:style w:type="character" w:customStyle="1" w:styleId="28">
    <w:name w:val="Знак концевой сноски2"/>
    <w:basedOn w:val="54"/>
    <w:link w:val="27"/>
    <w:rPr>
      <w:vertAlign w:val="superscript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8">
    <w:name w:val="Текст1"/>
    <w:link w:val="1f9"/>
    <w:rPr>
      <w:rFonts w:ascii="Consolas" w:hAnsi="Consolas"/>
      <w:sz w:val="21"/>
    </w:rPr>
  </w:style>
  <w:style w:type="character" w:customStyle="1" w:styleId="1f9">
    <w:name w:val="Текст1"/>
    <w:link w:val="1f8"/>
    <w:rPr>
      <w:rFonts w:ascii="Consolas" w:hAnsi="Consolas"/>
      <w:sz w:val="21"/>
    </w:rPr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</w:style>
  <w:style w:type="paragraph" w:customStyle="1" w:styleId="48">
    <w:name w:val="Основной шрифт абзаца4"/>
    <w:link w:val="49"/>
  </w:style>
  <w:style w:type="character" w:customStyle="1" w:styleId="49">
    <w:name w:val="Основной шрифт абзаца4"/>
    <w:link w:val="48"/>
  </w:style>
  <w:style w:type="paragraph" w:customStyle="1" w:styleId="1fc">
    <w:name w:val="Знак концевой сноски1"/>
    <w:basedOn w:val="55"/>
    <w:link w:val="1fd"/>
    <w:rPr>
      <w:vertAlign w:val="superscript"/>
    </w:rPr>
  </w:style>
  <w:style w:type="character" w:customStyle="1" w:styleId="1fd">
    <w:name w:val="Знак концевой сноски1"/>
    <w:basedOn w:val="56"/>
    <w:link w:val="1fc"/>
    <w:rPr>
      <w:vertAlign w:val="superscript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Footnote7">
    <w:name w:val="Footnote"/>
    <w:link w:val="Footnote8"/>
    <w:rPr>
      <w:rFonts w:ascii="XO Thames" w:hAnsi="XO Thames"/>
    </w:rPr>
  </w:style>
  <w:style w:type="character" w:customStyle="1" w:styleId="Footnote8">
    <w:name w:val="Footnote"/>
    <w:link w:val="Footnote7"/>
    <w:rPr>
      <w:rFonts w:ascii="XO Thames" w:hAnsi="XO Thames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4a">
    <w:name w:val="Гиперссылка4"/>
    <w:link w:val="4b"/>
    <w:rPr>
      <w:color w:val="0000FF"/>
      <w:u w:val="single"/>
    </w:rPr>
  </w:style>
  <w:style w:type="character" w:customStyle="1" w:styleId="4b">
    <w:name w:val="Гиперссылка4"/>
    <w:link w:val="4a"/>
    <w:rPr>
      <w:color w:val="0000FF"/>
      <w:u w:val="single"/>
    </w:rPr>
  </w:style>
  <w:style w:type="paragraph" w:customStyle="1" w:styleId="83">
    <w:name w:val="Текст8"/>
    <w:link w:val="84"/>
    <w:pPr>
      <w:spacing w:after="0" w:line="240" w:lineRule="auto"/>
    </w:pPr>
    <w:rPr>
      <w:rFonts w:ascii="Consolas" w:hAnsi="Consolas"/>
      <w:sz w:val="21"/>
    </w:rPr>
  </w:style>
  <w:style w:type="character" w:customStyle="1" w:styleId="84">
    <w:name w:val="Текст8"/>
    <w:link w:val="83"/>
    <w:rPr>
      <w:rFonts w:ascii="Consolas" w:hAnsi="Consolas"/>
      <w:sz w:val="21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1ff4">
    <w:name w:val="Знак сноски1"/>
    <w:basedOn w:val="35"/>
    <w:link w:val="1ff5"/>
    <w:rPr>
      <w:vertAlign w:val="superscript"/>
    </w:rPr>
  </w:style>
  <w:style w:type="character" w:customStyle="1" w:styleId="1ff5">
    <w:name w:val="Знак сноски1"/>
    <w:basedOn w:val="36"/>
    <w:link w:val="1ff4"/>
    <w:rPr>
      <w:vertAlign w:val="superscript"/>
    </w:rPr>
  </w:style>
  <w:style w:type="paragraph" w:customStyle="1" w:styleId="4c">
    <w:name w:val="Основной шрифт абзаца4"/>
    <w:link w:val="4d"/>
  </w:style>
  <w:style w:type="character" w:customStyle="1" w:styleId="4d">
    <w:name w:val="Основной шрифт абзаца4"/>
    <w:link w:val="4c"/>
  </w:style>
  <w:style w:type="paragraph" w:styleId="af0">
    <w:name w:val="Plain Text"/>
    <w:next w:val="53"/>
    <w:link w:val="af1"/>
    <w:pPr>
      <w:spacing w:after="0" w:line="240" w:lineRule="auto"/>
    </w:pPr>
    <w:rPr>
      <w:rFonts w:ascii="Consolas" w:hAnsi="Consolas"/>
      <w:sz w:val="21"/>
    </w:rPr>
  </w:style>
  <w:style w:type="character" w:customStyle="1" w:styleId="af1">
    <w:name w:val="Текст Знак"/>
    <w:link w:val="af0"/>
    <w:rPr>
      <w:rFonts w:ascii="Consolas" w:hAnsi="Consolas"/>
      <w:sz w:val="21"/>
    </w:rPr>
  </w:style>
  <w:style w:type="paragraph" w:customStyle="1" w:styleId="Heading8Char">
    <w:name w:val="Heading 8 Char"/>
    <w:basedOn w:val="2b"/>
    <w:link w:val="Heading8Char0"/>
    <w:rPr>
      <w:rFonts w:ascii="Arial" w:hAnsi="Arial"/>
      <w:i/>
    </w:rPr>
  </w:style>
  <w:style w:type="character" w:customStyle="1" w:styleId="Heading8Char0">
    <w:name w:val="Heading 8 Char"/>
    <w:basedOn w:val="2c"/>
    <w:link w:val="Heading8Char"/>
    <w:rPr>
      <w:rFonts w:ascii="Arial" w:hAnsi="Arial"/>
      <w:i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Знак концевой сноски1"/>
    <w:basedOn w:val="63"/>
    <w:link w:val="1ff9"/>
    <w:rPr>
      <w:vertAlign w:val="superscript"/>
    </w:rPr>
  </w:style>
  <w:style w:type="character" w:customStyle="1" w:styleId="1ff9">
    <w:name w:val="Знак концевой сноски1"/>
    <w:basedOn w:val="64"/>
    <w:link w:val="1ff8"/>
    <w:rPr>
      <w:vertAlign w:val="superscript"/>
    </w:rPr>
  </w:style>
  <w:style w:type="paragraph" w:customStyle="1" w:styleId="SubtitleChar">
    <w:name w:val="Subtitle Char"/>
    <w:basedOn w:val="35"/>
    <w:link w:val="SubtitleChar0"/>
    <w:rPr>
      <w:sz w:val="24"/>
    </w:rPr>
  </w:style>
  <w:style w:type="character" w:customStyle="1" w:styleId="SubtitleChar0">
    <w:name w:val="Subtitle Char"/>
    <w:basedOn w:val="36"/>
    <w:link w:val="SubtitleChar"/>
    <w:rPr>
      <w:sz w:val="24"/>
    </w:rPr>
  </w:style>
  <w:style w:type="paragraph" w:customStyle="1" w:styleId="3b">
    <w:name w:val="Знак сноски3"/>
    <w:basedOn w:val="81"/>
    <w:link w:val="3c"/>
    <w:rPr>
      <w:vertAlign w:val="superscript"/>
    </w:rPr>
  </w:style>
  <w:style w:type="character" w:customStyle="1" w:styleId="3c">
    <w:name w:val="Знак сноски3"/>
    <w:basedOn w:val="82"/>
    <w:link w:val="3b"/>
    <w:rPr>
      <w:vertAlign w:val="superscript"/>
    </w:rPr>
  </w:style>
  <w:style w:type="paragraph" w:styleId="3d">
    <w:name w:val="toc 3"/>
    <w:next w:val="a0"/>
    <w:link w:val="3e"/>
    <w:uiPriority w:val="39"/>
    <w:pPr>
      <w:ind w:left="400"/>
    </w:pPr>
  </w:style>
  <w:style w:type="character" w:customStyle="1" w:styleId="3e">
    <w:name w:val="Оглавление 3 Знак"/>
    <w:link w:val="3d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1ffa">
    <w:name w:val="Гиперссылка1"/>
    <w:basedOn w:val="1ffb"/>
    <w:link w:val="1ffc"/>
    <w:rPr>
      <w:color w:val="0563C1" w:themeColor="hyperlink"/>
      <w:u w:val="single"/>
    </w:rPr>
  </w:style>
  <w:style w:type="character" w:customStyle="1" w:styleId="1ffc">
    <w:name w:val="Гиперссылка1"/>
    <w:basedOn w:val="1ffd"/>
    <w:link w:val="1ffa"/>
    <w:rPr>
      <w:color w:val="0563C1" w:themeColor="hyperlink"/>
      <w:u w:val="single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Heading3Char">
    <w:name w:val="Heading 3 Char"/>
    <w:basedOn w:val="3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6"/>
    <w:link w:val="Heading3Char"/>
    <w:rPr>
      <w:rFonts w:ascii="Arial" w:hAnsi="Arial"/>
      <w:sz w:val="30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65">
    <w:name w:val="Текст6"/>
    <w:link w:val="66"/>
    <w:pPr>
      <w:spacing w:after="0" w:line="240" w:lineRule="auto"/>
    </w:pPr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Heading6Char">
    <w:name w:val="Heading 6 Char"/>
    <w:basedOn w:val="2b"/>
    <w:link w:val="Heading6Char0"/>
    <w:rPr>
      <w:rFonts w:ascii="Arial" w:hAnsi="Arial"/>
      <w:b/>
    </w:rPr>
  </w:style>
  <w:style w:type="character" w:customStyle="1" w:styleId="Heading6Char0">
    <w:name w:val="Heading 6 Char"/>
    <w:basedOn w:val="2c"/>
    <w:link w:val="Heading6Char"/>
    <w:rPr>
      <w:rFonts w:ascii="Arial" w:hAnsi="Arial"/>
      <w:b/>
    </w:rPr>
  </w:style>
  <w:style w:type="paragraph" w:customStyle="1" w:styleId="1ffb">
    <w:name w:val="Основной шрифт абзаца1"/>
    <w:link w:val="1ffd"/>
  </w:style>
  <w:style w:type="character" w:customStyle="1" w:styleId="1ffd">
    <w:name w:val="Основной шрифт абзаца1"/>
    <w:link w:val="1ffb"/>
  </w:style>
  <w:style w:type="paragraph" w:customStyle="1" w:styleId="1fff4">
    <w:name w:val="Знак концевой сноски1"/>
    <w:basedOn w:val="35"/>
    <w:link w:val="1fff5"/>
    <w:rPr>
      <w:vertAlign w:val="superscript"/>
    </w:rPr>
  </w:style>
  <w:style w:type="character" w:customStyle="1" w:styleId="1fff5">
    <w:name w:val="Знак концевой сноски1"/>
    <w:basedOn w:val="36"/>
    <w:link w:val="1fff4"/>
    <w:rPr>
      <w:vertAlign w:val="superscript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59">
    <w:name w:val="Гиперссылка5"/>
    <w:link w:val="5a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a">
    <w:name w:val="Гиперссылка5"/>
    <w:link w:val="59"/>
    <w:rPr>
      <w:rFonts w:ascii="XO Thames" w:hAnsi="XO Thames"/>
      <w:color w:val="0000FF"/>
      <w:sz w:val="24"/>
      <w:u w:val="single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3f1">
    <w:name w:val="Текст3"/>
    <w:link w:val="3f2"/>
    <w:pPr>
      <w:spacing w:after="0" w:line="240" w:lineRule="auto"/>
    </w:pPr>
    <w:rPr>
      <w:rFonts w:ascii="Consolas" w:hAnsi="Consolas"/>
      <w:sz w:val="21"/>
    </w:rPr>
  </w:style>
  <w:style w:type="character" w:customStyle="1" w:styleId="3f2">
    <w:name w:val="Текст3"/>
    <w:link w:val="3f1"/>
    <w:rPr>
      <w:rFonts w:ascii="Consolas" w:hAnsi="Consolas"/>
      <w:sz w:val="21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f5">
    <w:name w:val="Знак концевой сноски2"/>
    <w:basedOn w:val="3f3"/>
    <w:link w:val="2f6"/>
    <w:rPr>
      <w:vertAlign w:val="superscript"/>
    </w:rPr>
  </w:style>
  <w:style w:type="character" w:customStyle="1" w:styleId="2f6">
    <w:name w:val="Знак концевой сноски2"/>
    <w:basedOn w:val="3f4"/>
    <w:link w:val="2f5"/>
    <w:rPr>
      <w:vertAlign w:val="superscript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Heading1Char">
    <w:name w:val="Heading 1 Char"/>
    <w:basedOn w:val="35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6"/>
    <w:link w:val="Heading1Char"/>
    <w:rPr>
      <w:rFonts w:ascii="Arial" w:hAnsi="Arial"/>
      <w:sz w:val="40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1fffc">
    <w:name w:val="Знак сноски1"/>
    <w:basedOn w:val="23"/>
    <w:link w:val="1fffd"/>
    <w:rPr>
      <w:vertAlign w:val="superscript"/>
    </w:rPr>
  </w:style>
  <w:style w:type="character" w:customStyle="1" w:styleId="1fffd">
    <w:name w:val="Знак сноски1"/>
    <w:basedOn w:val="24"/>
    <w:link w:val="1fffc"/>
    <w:rPr>
      <w:vertAlign w:val="superscript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4e">
    <w:name w:val="Знак концевой сноски4"/>
    <w:basedOn w:val="81"/>
    <w:link w:val="4f"/>
    <w:rPr>
      <w:vertAlign w:val="superscript"/>
    </w:rPr>
  </w:style>
  <w:style w:type="character" w:customStyle="1" w:styleId="4f">
    <w:name w:val="Знак концевой сноски4"/>
    <w:basedOn w:val="82"/>
    <w:link w:val="4e"/>
    <w:rPr>
      <w:vertAlign w:val="superscript"/>
    </w:rPr>
  </w:style>
  <w:style w:type="paragraph" w:customStyle="1" w:styleId="4f0">
    <w:name w:val="Текст4"/>
    <w:link w:val="4f1"/>
    <w:rPr>
      <w:rFonts w:ascii="Consolas" w:hAnsi="Consolas"/>
      <w:sz w:val="21"/>
    </w:rPr>
  </w:style>
  <w:style w:type="character" w:customStyle="1" w:styleId="4f1">
    <w:name w:val="Текст4"/>
    <w:link w:val="4f0"/>
    <w:rPr>
      <w:rFonts w:ascii="Consolas" w:hAnsi="Consolas"/>
      <w:sz w:val="21"/>
    </w:rPr>
  </w:style>
  <w:style w:type="paragraph" w:customStyle="1" w:styleId="Heading4Char">
    <w:name w:val="Heading 4 Char"/>
    <w:basedOn w:val="35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6"/>
    <w:link w:val="Heading4Char"/>
    <w:rPr>
      <w:rFonts w:ascii="Arial" w:hAnsi="Arial"/>
      <w:b/>
      <w:sz w:val="26"/>
    </w:rPr>
  </w:style>
  <w:style w:type="paragraph" w:customStyle="1" w:styleId="69">
    <w:name w:val="Гиперссылка6"/>
    <w:link w:val="af2"/>
    <w:rPr>
      <w:color w:val="0000FF"/>
      <w:u w:val="single"/>
    </w:rPr>
  </w:style>
  <w:style w:type="character" w:styleId="af2">
    <w:name w:val="Hyperlink"/>
    <w:link w:val="69"/>
    <w:rPr>
      <w:color w:val="0000FF"/>
      <w:u w:val="single"/>
    </w:rPr>
  </w:style>
  <w:style w:type="paragraph" w:customStyle="1" w:styleId="Footnotef">
    <w:name w:val="Footnote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link w:val="Footnotef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styleId="1ffff0">
    <w:name w:val="toc 1"/>
    <w:next w:val="a0"/>
    <w:link w:val="1ffff1"/>
    <w:uiPriority w:val="39"/>
    <w:rPr>
      <w:rFonts w:ascii="XO Thames" w:hAnsi="XO Thames"/>
      <w:b/>
    </w:rPr>
  </w:style>
  <w:style w:type="character" w:customStyle="1" w:styleId="1ffff1">
    <w:name w:val="Оглавление 1 Знак"/>
    <w:link w:val="1ffff0"/>
    <w:rPr>
      <w:rFonts w:ascii="XO Thames" w:hAnsi="XO Thames"/>
      <w:b/>
    </w:rPr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5b">
    <w:name w:val="Текст5"/>
    <w:link w:val="5c"/>
    <w:pPr>
      <w:spacing w:after="0" w:line="240" w:lineRule="auto"/>
    </w:pPr>
    <w:rPr>
      <w:rFonts w:ascii="Consolas" w:hAnsi="Consolas"/>
      <w:sz w:val="21"/>
    </w:rPr>
  </w:style>
  <w:style w:type="character" w:customStyle="1" w:styleId="5c">
    <w:name w:val="Текст5"/>
    <w:link w:val="5b"/>
    <w:rPr>
      <w:rFonts w:ascii="Consolas" w:hAnsi="Consolas"/>
      <w:sz w:val="21"/>
    </w:rPr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styleId="af7">
    <w:name w:val="endnote text"/>
    <w:basedOn w:val="a0"/>
    <w:link w:val="af8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1"/>
    <w:link w:val="af7"/>
    <w:rPr>
      <w:sz w:val="20"/>
    </w:rPr>
  </w:style>
  <w:style w:type="paragraph" w:customStyle="1" w:styleId="1ffff2">
    <w:name w:val="Текст1"/>
    <w:link w:val="1ffff3"/>
    <w:pPr>
      <w:spacing w:after="0" w:line="240" w:lineRule="auto"/>
    </w:pPr>
    <w:rPr>
      <w:rFonts w:ascii="Consolas" w:hAnsi="Consolas"/>
      <w:sz w:val="21"/>
    </w:rPr>
  </w:style>
  <w:style w:type="character" w:customStyle="1" w:styleId="1ffff3">
    <w:name w:val="Текст1"/>
    <w:link w:val="1ffff2"/>
    <w:rPr>
      <w:rFonts w:ascii="Consolas" w:hAnsi="Consolas"/>
      <w:sz w:val="21"/>
    </w:rPr>
  </w:style>
  <w:style w:type="paragraph" w:customStyle="1" w:styleId="Heading7Char">
    <w:name w:val="Heading 7 Char"/>
    <w:basedOn w:val="2b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c"/>
    <w:link w:val="Heading7Char"/>
    <w:rPr>
      <w:rFonts w:ascii="Arial" w:hAnsi="Arial"/>
      <w:b/>
      <w:i/>
    </w:rPr>
  </w:style>
  <w:style w:type="paragraph" w:customStyle="1" w:styleId="Footnotef5">
    <w:name w:val="Footnote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link w:val="Footnotef5"/>
    <w:rPr>
      <w:sz w:val="18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2f7">
    <w:name w:val="Quote"/>
    <w:basedOn w:val="a0"/>
    <w:next w:val="a0"/>
    <w:link w:val="2f8"/>
    <w:pPr>
      <w:ind w:left="720" w:right="720"/>
    </w:pPr>
    <w:rPr>
      <w:i/>
    </w:rPr>
  </w:style>
  <w:style w:type="character" w:customStyle="1" w:styleId="2f8">
    <w:name w:val="Цитата 2 Знак"/>
    <w:basedOn w:val="1"/>
    <w:link w:val="2f7"/>
    <w:rPr>
      <w:i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Heading5Char">
    <w:name w:val="Heading 5 Char"/>
    <w:basedOn w:val="35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6"/>
    <w:link w:val="Heading5Char"/>
    <w:rPr>
      <w:rFonts w:ascii="Arial" w:hAnsi="Arial"/>
      <w:b/>
      <w:sz w:val="24"/>
    </w:rPr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styleId="85">
    <w:name w:val="toc 8"/>
    <w:next w:val="a0"/>
    <w:link w:val="86"/>
    <w:uiPriority w:val="39"/>
    <w:pPr>
      <w:ind w:left="1400"/>
    </w:pPr>
  </w:style>
  <w:style w:type="character" w:customStyle="1" w:styleId="86">
    <w:name w:val="Оглавление 8 Знак"/>
    <w:link w:val="85"/>
  </w:style>
  <w:style w:type="paragraph" w:customStyle="1" w:styleId="Heading2Char">
    <w:name w:val="Heading 2 Char"/>
    <w:basedOn w:val="35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6"/>
    <w:link w:val="Heading2Char"/>
    <w:rPr>
      <w:rFonts w:ascii="Arial" w:hAnsi="Arial"/>
      <w:sz w:val="34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styleId="af9">
    <w:name w:val="footer"/>
    <w:basedOn w:val="a0"/>
    <w:link w:val="a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paragraph" w:customStyle="1" w:styleId="HeaderChar">
    <w:name w:val="Header Char"/>
    <w:basedOn w:val="2b"/>
    <w:link w:val="HeaderChar0"/>
  </w:style>
  <w:style w:type="character" w:customStyle="1" w:styleId="HeaderChar0">
    <w:name w:val="Header Char"/>
    <w:basedOn w:val="2c"/>
    <w:link w:val="HeaderChar"/>
  </w:style>
  <w:style w:type="paragraph" w:customStyle="1" w:styleId="2fb">
    <w:name w:val="Знак сноски2"/>
    <w:basedOn w:val="4c"/>
    <w:link w:val="2fc"/>
    <w:rPr>
      <w:vertAlign w:val="superscript"/>
    </w:rPr>
  </w:style>
  <w:style w:type="character" w:customStyle="1" w:styleId="2fc">
    <w:name w:val="Знак сноски2"/>
    <w:basedOn w:val="4d"/>
    <w:link w:val="2fb"/>
    <w:rPr>
      <w:vertAlign w:val="superscript"/>
    </w:rPr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customStyle="1" w:styleId="2fd">
    <w:name w:val="Текст2"/>
    <w:link w:val="2fe"/>
    <w:pPr>
      <w:spacing w:after="0" w:line="240" w:lineRule="auto"/>
    </w:pPr>
    <w:rPr>
      <w:rFonts w:ascii="Consolas" w:hAnsi="Consolas"/>
      <w:sz w:val="21"/>
    </w:rPr>
  </w:style>
  <w:style w:type="character" w:customStyle="1" w:styleId="2fe">
    <w:name w:val="Текст2"/>
    <w:link w:val="2fd"/>
    <w:rPr>
      <w:rFonts w:ascii="Consolas" w:hAnsi="Consolas"/>
      <w:sz w:val="21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b">
    <w:name w:val="table of figures"/>
    <w:basedOn w:val="a0"/>
    <w:next w:val="a0"/>
    <w:link w:val="afc"/>
    <w:pPr>
      <w:spacing w:after="0"/>
    </w:pPr>
  </w:style>
  <w:style w:type="character" w:customStyle="1" w:styleId="afc">
    <w:name w:val="Перечень рисунков Знак"/>
    <w:basedOn w:val="1"/>
    <w:link w:val="afb"/>
  </w:style>
  <w:style w:type="paragraph" w:customStyle="1" w:styleId="3f9">
    <w:name w:val="Знак сноски3"/>
    <w:basedOn w:val="53"/>
    <w:link w:val="3fa"/>
    <w:rPr>
      <w:vertAlign w:val="superscript"/>
    </w:rPr>
  </w:style>
  <w:style w:type="character" w:customStyle="1" w:styleId="3fa">
    <w:name w:val="Знак сноски3"/>
    <w:basedOn w:val="54"/>
    <w:link w:val="3f9"/>
    <w:rPr>
      <w:vertAlign w:val="superscript"/>
    </w:rPr>
  </w:style>
  <w:style w:type="paragraph" w:styleId="5f">
    <w:name w:val="toc 5"/>
    <w:next w:val="a0"/>
    <w:link w:val="5f0"/>
    <w:uiPriority w:val="39"/>
    <w:pPr>
      <w:ind w:left="800"/>
    </w:pPr>
  </w:style>
  <w:style w:type="character" w:customStyle="1" w:styleId="5f0">
    <w:name w:val="Оглавление 5 Знак"/>
    <w:link w:val="5f"/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f1">
    <w:name w:val="Знак сноски5"/>
    <w:basedOn w:val="55"/>
    <w:link w:val="5f2"/>
    <w:rPr>
      <w:vertAlign w:val="superscript"/>
    </w:rPr>
  </w:style>
  <w:style w:type="character" w:customStyle="1" w:styleId="5f2">
    <w:name w:val="Знак сноски5"/>
    <w:basedOn w:val="56"/>
    <w:link w:val="5f1"/>
    <w:rPr>
      <w:vertAlign w:val="superscript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ffff8">
    <w:name w:val="Знак концевой сноски1"/>
    <w:basedOn w:val="4c"/>
    <w:link w:val="1ffff9"/>
    <w:rPr>
      <w:vertAlign w:val="superscript"/>
    </w:rPr>
  </w:style>
  <w:style w:type="character" w:customStyle="1" w:styleId="1ffff9">
    <w:name w:val="Знак концевой сноски1"/>
    <w:basedOn w:val="4d"/>
    <w:link w:val="1ffff8"/>
    <w:rPr>
      <w:vertAlign w:val="superscript"/>
    </w:rPr>
  </w:style>
  <w:style w:type="paragraph" w:customStyle="1" w:styleId="6a">
    <w:name w:val="Гиперссылка6"/>
    <w:link w:val="6b"/>
    <w:rPr>
      <w:color w:val="0000FF"/>
      <w:u w:val="single"/>
    </w:rPr>
  </w:style>
  <w:style w:type="character" w:customStyle="1" w:styleId="6b">
    <w:name w:val="Гиперссылка6"/>
    <w:link w:val="6a"/>
    <w:rPr>
      <w:color w:val="0000FF"/>
      <w:u w:val="single"/>
    </w:rPr>
  </w:style>
  <w:style w:type="paragraph" w:styleId="aa">
    <w:name w:val="Subtitle"/>
    <w:basedOn w:val="a0"/>
    <w:next w:val="a0"/>
    <w:link w:val="ab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1"/>
    <w:link w:val="aa"/>
    <w:rPr>
      <w:color w:val="5A5A5A" w:themeColor="text1" w:themeTint="A5"/>
      <w:spacing w:val="15"/>
    </w:rPr>
  </w:style>
  <w:style w:type="paragraph" w:styleId="afd">
    <w:name w:val="List Paragraph"/>
    <w:basedOn w:val="a0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</w:style>
  <w:style w:type="paragraph" w:customStyle="1" w:styleId="Heading9Char">
    <w:name w:val="Heading 9 Char"/>
    <w:basedOn w:val="2b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c"/>
    <w:link w:val="Heading9Char"/>
    <w:rPr>
      <w:rFonts w:ascii="Arial" w:hAnsi="Arial"/>
      <w:i/>
      <w:sz w:val="21"/>
    </w:rPr>
  </w:style>
  <w:style w:type="paragraph" w:customStyle="1" w:styleId="79">
    <w:name w:val="Текст7"/>
    <w:link w:val="7a"/>
    <w:pPr>
      <w:spacing w:after="0" w:line="240" w:lineRule="auto"/>
    </w:pPr>
    <w:rPr>
      <w:rFonts w:ascii="Consolas" w:hAnsi="Consolas"/>
      <w:sz w:val="21"/>
    </w:rPr>
  </w:style>
  <w:style w:type="character" w:customStyle="1" w:styleId="7a">
    <w:name w:val="Текст7"/>
    <w:link w:val="79"/>
    <w:rPr>
      <w:rFonts w:ascii="Consolas" w:hAnsi="Consolas"/>
      <w:sz w:val="21"/>
    </w:rPr>
  </w:style>
  <w:style w:type="paragraph" w:styleId="aff">
    <w:name w:val="header"/>
    <w:basedOn w:val="a0"/>
    <w:link w:val="af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0">
    <w:name w:val="Верхний колонтитул Знак"/>
    <w:basedOn w:val="1"/>
    <w:link w:val="aff"/>
  </w:style>
  <w:style w:type="paragraph" w:customStyle="1" w:styleId="4f2">
    <w:name w:val="Знак сноски4"/>
    <w:basedOn w:val="3f3"/>
    <w:link w:val="4f3"/>
    <w:rPr>
      <w:vertAlign w:val="superscript"/>
    </w:rPr>
  </w:style>
  <w:style w:type="character" w:customStyle="1" w:styleId="4f3">
    <w:name w:val="Знак сноски4"/>
    <w:basedOn w:val="3f4"/>
    <w:link w:val="4f2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6c">
    <w:name w:val="Гиперссылка6"/>
    <w:link w:val="6d"/>
    <w:rPr>
      <w:color w:val="0000FF"/>
      <w:u w:val="single"/>
    </w:rPr>
  </w:style>
  <w:style w:type="character" w:customStyle="1" w:styleId="6d">
    <w:name w:val="Гиперссылка6"/>
    <w:link w:val="6c"/>
    <w:rPr>
      <w:color w:val="0000FF"/>
      <w:u w:val="single"/>
    </w:rPr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3fd">
    <w:name w:val="Plain Table 3"/>
    <w:basedOn w:val="a2"/>
    <w:pPr>
      <w:spacing w:after="0" w:line="240" w:lineRule="auto"/>
    </w:pPr>
    <w:tblPr/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1fff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5f3">
    <w:name w:val="Plain Table 5"/>
    <w:basedOn w:val="a2"/>
    <w:pPr>
      <w:spacing w:after="0" w:line="240" w:lineRule="auto"/>
    </w:p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4f4">
    <w:name w:val="Plain Table 4"/>
    <w:basedOn w:val="a2"/>
    <w:pPr>
      <w:spacing w:after="0" w:line="240" w:lineRule="auto"/>
    </w:pPr>
    <w:tblPr/>
  </w:style>
  <w:style w:type="table" w:styleId="2f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arm2</cp:lastModifiedBy>
  <cp:revision>15</cp:revision>
  <dcterms:created xsi:type="dcterms:W3CDTF">2025-06-06T03:40:00Z</dcterms:created>
  <dcterms:modified xsi:type="dcterms:W3CDTF">2025-06-06T09:08:00Z</dcterms:modified>
</cp:coreProperties>
</file>