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contextualSpacing w:val="1"/>
        <w:jc w:val="both"/>
        <w:rPr>
          <w:b w:val="1"/>
        </w:rPr>
      </w:pPr>
      <w:r>
        <w:rPr>
          <w:b w:val="1"/>
        </w:rPr>
        <w:t xml:space="preserve"> </w:t>
      </w:r>
    </w:p>
    <w:p w14:paraId="02000000">
      <w:pPr>
        <w:pStyle w:val="Style_1"/>
        <w:tabs>
          <w:tab w:leader="none" w:pos="5582" w:val="left"/>
        </w:tabs>
        <w:spacing w:after="0"/>
        <w:ind w:firstLine="284" w:right="278"/>
        <w:jc w:val="center"/>
        <w:rPr>
          <w:b w:val="1"/>
          <w:sz w:val="24"/>
        </w:rPr>
      </w:pPr>
      <w:bookmarkStart w:id="1" w:name="OLE_LINK3"/>
      <w:bookmarkEnd w:id="1"/>
      <w:bookmarkStart w:id="2" w:name="OLE_LINK1"/>
      <w:bookmarkEnd w:id="2"/>
      <w:bookmarkStart w:id="3" w:name="OLE_LINK2"/>
      <w:bookmarkEnd w:id="3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11</w:t>
      </w:r>
      <w:r>
        <w:rPr>
          <w:b w:val="1"/>
          <w:sz w:val="24"/>
        </w:rPr>
        <w:t xml:space="preserve"> февраля 2025 год.</w:t>
      </w:r>
    </w:p>
    <w:p w14:paraId="06000000">
      <w:pPr>
        <w:spacing w:line="240" w:lineRule="auto"/>
        <w:ind w:right="279"/>
        <w:jc w:val="center"/>
        <w:rPr>
          <w:i w:val="1"/>
          <w:color w:val="FF0000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7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Оправдываемость операти</w:t>
      </w:r>
      <w:r>
        <w:rPr>
          <w:color w:val="000000"/>
          <w:spacing w:val="0"/>
        </w:rPr>
        <w:t>вного ежедневного прогноза за 09</w:t>
      </w:r>
      <w:r>
        <w:rPr>
          <w:color w:val="000000"/>
          <w:spacing w:val="0"/>
        </w:rPr>
        <w:t xml:space="preserve"> февраля 2025 года 9</w:t>
      </w:r>
      <w:r>
        <w:rPr>
          <w:color w:val="000000"/>
          <w:spacing w:val="0"/>
        </w:rPr>
        <w:t>9,2</w:t>
      </w:r>
      <w:r>
        <w:rPr>
          <w:color w:val="000000"/>
          <w:spacing w:val="0"/>
        </w:rPr>
        <w:t>%.</w:t>
      </w:r>
    </w:p>
    <w:p w14:paraId="08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t>1</w:t>
      </w:r>
      <w:r>
        <w:rPr>
          <w:rFonts w:ascii="Times New Roman" w:hAnsi="Times New Roman"/>
          <w:sz w:val="28"/>
        </w:rPr>
        <w:t>. Температурные отклонения от нормы, в том числе наибольшие отрицательные/положительные отклонения.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воздуха ночью -5,-10 °С, при прояснениях до -15 °С, днем -3,-8 °С</w:t>
      </w:r>
      <w:r>
        <w:rPr>
          <w:rFonts w:ascii="Times New Roman" w:hAnsi="Times New Roman"/>
          <w:sz w:val="28"/>
        </w:rPr>
        <w:t xml:space="preserve">, что на </w:t>
      </w:r>
      <w:r>
        <w:rPr>
          <w:rFonts w:ascii="Times New Roman" w:hAnsi="Times New Roman"/>
          <w:sz w:val="28"/>
        </w:rPr>
        <w:t>12</w:t>
      </w:r>
      <w:r>
        <w:rPr>
          <w:rFonts w:ascii="Times New Roman" w:hAnsi="Times New Roman"/>
          <w:sz w:val="28"/>
        </w:rPr>
        <w:t xml:space="preserve"> °С выше нормы.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Сильный ветер не прогнозируется.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Ветер западных направлений </w:t>
      </w:r>
      <w:r>
        <w:rPr>
          <w:rFonts w:ascii="Times New Roman" w:hAnsi="Times New Roman"/>
          <w:sz w:val="28"/>
        </w:rPr>
        <w:t>7–</w:t>
      </w:r>
      <w:r>
        <w:rPr>
          <w:rFonts w:ascii="Times New Roman" w:hAnsi="Times New Roman"/>
          <w:sz w:val="28"/>
        </w:rPr>
        <w:t xml:space="preserve">12 м/с, порывы до </w:t>
      </w:r>
      <w:r>
        <w:rPr>
          <w:rFonts w:ascii="Times New Roman" w:hAnsi="Times New Roman"/>
          <w:sz w:val="28"/>
        </w:rPr>
        <w:t>15–17 м/с.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Ночью местами, днем в большинстве районов небольшой снег.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3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rFonts w:ascii="Times New Roman" w:hAnsi="Times New Roman"/>
          <w:color w:val="000000"/>
          <w:sz w:val="28"/>
        </w:rPr>
        <w:t>Неблагоприятные явления погоды не прогнозируются.</w:t>
      </w:r>
      <w:r>
        <w:rPr>
          <w:color w:val="000000"/>
          <w:spacing w:val="0"/>
        </w:rPr>
        <w:t xml:space="preserve"> Гидрологическая обстановка на</w:t>
      </w:r>
      <w:r>
        <w:rPr>
          <w:color w:val="000000"/>
          <w:spacing w:val="0"/>
        </w:rPr>
        <w:t xml:space="preserve"> территории Ханты-Мансийского автономного округа - Югры:</w:t>
      </w:r>
    </w:p>
    <w:p w14:paraId="14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Установление ледостава и вскрытие рек.</w:t>
      </w:r>
    </w:p>
    <w:p w14:paraId="15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14:paraId="16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Уровневый режим основных рек.</w:t>
      </w:r>
    </w:p>
    <w:p w14:paraId="17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14:paraId="18000000">
      <w:pPr>
        <w:pStyle w:val="Style_2"/>
        <w:tabs>
          <w:tab w:leader="none" w:pos="1134" w:val="left"/>
        </w:tabs>
        <w:spacing w:after="0" w:before="0" w:line="240" w:lineRule="auto"/>
        <w:ind w:firstLine="0" w:left="709" w:right="-1"/>
        <w:contextualSpacing w:val="1"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19000000">
      <w:pPr>
        <w:pStyle w:val="Style_2"/>
        <w:tabs>
          <w:tab w:leader="none" w:pos="1134" w:val="left"/>
        </w:tabs>
        <w:spacing w:after="0" w:before="0" w:line="240" w:lineRule="auto"/>
        <w:ind w:firstLine="0" w:left="0" w:right="-1"/>
        <w:contextualSpacing w:val="1"/>
        <w:jc w:val="left"/>
        <w:outlineLvl w:val="0"/>
        <w:rPr>
          <w:color w:val="000000"/>
          <w:sz w:val="24"/>
        </w:rPr>
      </w:pPr>
      <w:r>
        <w:rPr>
          <w:i w:val="1"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261"/>
        <w:gridCol w:w="1402"/>
        <w:gridCol w:w="1607"/>
        <w:gridCol w:w="1525"/>
        <w:gridCol w:w="1513"/>
        <w:gridCol w:w="2037"/>
      </w:tblGrid>
      <w:tr>
        <w:trPr>
          <w:trHeight w:hRule="atLeast" w:val="1240"/>
        </w:trPr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A000000">
            <w:pPr>
              <w:spacing w:after="0" w:line="240" w:lineRule="auto"/>
              <w:ind w:firstLine="35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Субъект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spacing w:after="0" w:line="240" w:lineRule="auto"/>
              <w:ind w:firstLine="4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Река, водоем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Пункт измерения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spacing w:after="0" w:line="240" w:lineRule="auto"/>
              <w:ind w:firstLine="38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Фактическая толщина льда, см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Среднемноголетняя толщина льда на этот период, см</w:t>
            </w:r>
          </w:p>
        </w:tc>
      </w:tr>
      <w:tr>
        <w:trPr>
          <w:trHeight w:hRule="atLeast" w:val="246"/>
        </w:trPr>
        <w:tc>
          <w:tcPr>
            <w:tcW w:type="dxa" w:w="1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spacing w:line="240" w:lineRule="auto"/>
              <w:ind w:firstLine="35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spacing w:line="240" w:lineRule="auto"/>
              <w:ind w:firstLine="41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spacing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55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</w:t>
            </w:r>
          </w:p>
        </w:tc>
      </w:tr>
      <w:tr>
        <w:trPr>
          <w:trHeight w:hRule="atLeast" w:val="208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42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57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</w:tr>
      <w:tr>
        <w:trPr>
          <w:trHeight w:hRule="atLeast" w:val="169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36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67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52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59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68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52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76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14:paraId="3A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14:paraId="3B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</w:p>
    <w:p w14:paraId="3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4. Толщина льда на затороопасных участках рек и аномалий толщины льда. </w:t>
      </w:r>
    </w:p>
    <w:p w14:paraId="3D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i w:val="1"/>
          <w:color w:val="000000"/>
          <w:sz w:val="24"/>
        </w:rPr>
        <w:t xml:space="preserve">Таблица2. </w:t>
      </w:r>
      <w:r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66"/>
        <w:gridCol w:w="1172"/>
        <w:gridCol w:w="5528"/>
        <w:gridCol w:w="2171"/>
      </w:tblGrid>
      <w:tr>
        <w:trPr>
          <w:trHeight w:hRule="atLeast" w:val="618"/>
          <w:tblHeader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E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Водоток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Характерные места образования заторов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Толщина льда, см</w:t>
            </w:r>
          </w:p>
        </w:tc>
      </w:tr>
      <w:tr>
        <w:trPr>
          <w:trHeight w:hRule="atLeast" w:val="37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4000000">
            <w:pPr>
              <w:spacing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</w:tr>
      <w:tr>
        <w:trPr>
          <w:trHeight w:hRule="atLeast" w:val="31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</w:tr>
    </w:tbl>
    <w:p w14:paraId="4A000000">
      <w:pPr>
        <w:pStyle w:val="Style_2"/>
        <w:tabs>
          <w:tab w:leader="dot" w:pos="1560" w:val="left"/>
          <w:tab w:leader="none" w:pos="4111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5. Статистическая информация о подтопленных территориях.</w:t>
      </w:r>
    </w:p>
    <w:p w14:paraId="4B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Подтопления на территории автономного округа не зарегистрированы.</w:t>
      </w:r>
    </w:p>
    <w:p w14:paraId="4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6. Обстановка на автозимниках, ледовых переправах и местах массового выхода людей на лёд:</w:t>
      </w:r>
      <w:bookmarkStart w:id="4" w:name="_GoBack"/>
      <w:bookmarkEnd w:id="4"/>
      <w:r>
        <w:rPr>
          <w:b w:val="0"/>
          <w:color w:themeColor="text1" w:val="000000"/>
          <w:spacing w:val="0"/>
        </w:rPr>
        <w:t xml:space="preserve"> </w:t>
      </w:r>
    </w:p>
    <w:p w14:paraId="4D000000">
      <w:pPr>
        <w:ind w:firstLine="851" w:left="-142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10.02.2025 года введены в эксплуатацию </w:t>
      </w:r>
      <w:r>
        <w:rPr>
          <w:rFonts w:ascii="Times New Roman" w:hAnsi="Times New Roman"/>
          <w:b w:val="1"/>
          <w:sz w:val="28"/>
        </w:rPr>
        <w:t>53 автозимника</w:t>
      </w:r>
      <w:r>
        <w:rPr>
          <w:rFonts w:ascii="Times New Roman" w:hAnsi="Times New Roman"/>
          <w:sz w:val="28"/>
        </w:rPr>
        <w:t xml:space="preserve"> протяженностью </w:t>
      </w:r>
      <w:r>
        <w:rPr>
          <w:rFonts w:ascii="Times New Roman" w:hAnsi="Times New Roman"/>
          <w:b w:val="1"/>
          <w:sz w:val="28"/>
        </w:rPr>
        <w:t>2468,702 км</w:t>
      </w:r>
      <w:r>
        <w:rPr>
          <w:rFonts w:ascii="Times New Roman" w:hAnsi="Times New Roman"/>
          <w:sz w:val="28"/>
        </w:rPr>
        <w:t>: в Ханты-Мансийском районе (14),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>
        <w:rPr>
          <w:rFonts w:ascii="Times New Roman" w:hAnsi="Times New Roman"/>
          <w:b w:val="1"/>
          <w:sz w:val="28"/>
        </w:rPr>
        <w:t xml:space="preserve"> 83 ледовые переправы:</w:t>
      </w:r>
      <w:r>
        <w:rPr>
          <w:rFonts w:ascii="Times New Roman" w:hAnsi="Times New Roman"/>
          <w:sz w:val="28"/>
        </w:rPr>
        <w:t xml:space="preserve"> в Ханты-Мансийском районе (15), в Нижневартовском районе (10), в Кондинском районе (8), в Сургутском районе (5), в Октябрьском районе (14), в Березовском районе (21), в Белоярском районе (8) и в Нефтеюганском районе (2).</w:t>
      </w:r>
    </w:p>
    <w:p w14:paraId="4E000000">
      <w:pPr>
        <w:ind w:firstLine="1276" w:left="-567" w:right="-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За сутки автозимники и ледовые переправы не открывались.</w:t>
      </w:r>
    </w:p>
    <w:p w14:paraId="4F000000">
      <w:pPr>
        <w:widowControl w:val="0"/>
        <w:ind w:firstLine="851" w:left="-142" w:right="-1"/>
        <w:jc w:val="both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На зимних автомобильных дорогах временно введены ограничения движения транспортных средств </w:t>
      </w:r>
      <w:r>
        <w:rPr>
          <w:rFonts w:ascii="Times New Roman" w:hAnsi="Times New Roman"/>
          <w:i w:val="1"/>
          <w:sz w:val="28"/>
        </w:rPr>
        <w:t>(Источник: АО ГК «Северавтодор», сайт–http://www.severavtodor.ru/):</w:t>
      </w:r>
    </w:p>
    <w:p w14:paraId="50000000">
      <w:pPr>
        <w:widowControl w:val="0"/>
        <w:ind w:firstLine="1276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Сургутском районе: </w:t>
      </w:r>
    </w:p>
    <w:p w14:paraId="51000000">
      <w:pPr>
        <w:widowControl w:val="0"/>
        <w:numPr>
          <w:ilvl w:val="0"/>
          <w:numId w:val="2"/>
        </w:numPr>
        <w:spacing w:after="0" w:line="240" w:lineRule="auto"/>
        <w:ind w:firstLine="142" w:left="-142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10:00 06.02.20225 и до наступления устойчивых отрицательных температур воздуха на зимних автомобильных дорогах «с. Угут – д. Малоюганский» и «с. Сытомино - п. Горный» </w:t>
      </w:r>
      <w:r>
        <w:rPr>
          <w:rFonts w:ascii="Times New Roman" w:hAnsi="Times New Roman"/>
          <w:b w:val="1"/>
          <w:sz w:val="28"/>
        </w:rPr>
        <w:t>массой более 5 тонн</w:t>
      </w:r>
      <w:r>
        <w:rPr>
          <w:rFonts w:ascii="Times New Roman" w:hAnsi="Times New Roman"/>
          <w:sz w:val="28"/>
        </w:rPr>
        <w:t>.</w:t>
      </w:r>
    </w:p>
    <w:p w14:paraId="52000000">
      <w:pPr>
        <w:ind w:firstLine="567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</w:t>
      </w:r>
      <w:r>
        <w:rPr>
          <w:rFonts w:ascii="Times New Roman" w:hAnsi="Times New Roman"/>
          <w:b w:val="1"/>
          <w:sz w:val="28"/>
        </w:rPr>
        <w:t>в Кондинском районе:</w:t>
      </w:r>
    </w:p>
    <w:p w14:paraId="53000000">
      <w:pPr>
        <w:numPr>
          <w:ilvl w:val="0"/>
          <w:numId w:val="3"/>
        </w:numPr>
        <w:spacing w:after="0" w:line="240" w:lineRule="auto"/>
        <w:ind w:firstLine="142" w:left="-142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с 06.02.2025 на зимней автомобильной дороге «с. Болчары - с. Алтай - д. Кама» (в т.ч. 2 ледовые переправы через р. Конда) </w:t>
      </w:r>
      <w:r>
        <w:rPr>
          <w:rFonts w:ascii="Times New Roman" w:hAnsi="Times New Roman"/>
          <w:b w:val="1"/>
          <w:sz w:val="28"/>
        </w:rPr>
        <w:t>массой более 5 тонн.</w:t>
      </w:r>
    </w:p>
    <w:p w14:paraId="54000000">
      <w:pPr>
        <w:numPr>
          <w:ilvl w:val="0"/>
          <w:numId w:val="3"/>
        </w:numPr>
        <w:spacing w:after="0" w:line="240" w:lineRule="auto"/>
        <w:ind w:firstLine="142" w:left="-142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с </w:t>
      </w:r>
      <w:r>
        <w:rPr>
          <w:rStyle w:val="Style_4_ch"/>
          <w:rFonts w:ascii="Times New Roman" w:hAnsi="Times New Roman"/>
          <w:sz w:val="28"/>
        </w:rPr>
        <w:t xml:space="preserve">8:00 часов 08.02.2025 и до наступления устойчивых отрицательных температур воздуха на зимних автомобильных дорогах: </w:t>
      </w:r>
      <w:r>
        <w:rPr>
          <w:rFonts w:ascii="Times New Roman" w:hAnsi="Times New Roman"/>
          <w:sz w:val="28"/>
        </w:rPr>
        <w:t xml:space="preserve">«пгт. </w:t>
      </w:r>
      <w:r>
        <w:rPr>
          <w:rFonts w:ascii="Times New Roman" w:hAnsi="Times New Roman"/>
          <w:sz w:val="28"/>
        </w:rPr>
        <w:t xml:space="preserve">Междуреченский – пгт. Кондинское» (в т.ч. 2 ледовые переправы через р. Конда), «пгт. Кондинское - с. Болчары» </w:t>
      </w:r>
      <w:r>
        <w:rPr>
          <w:rStyle w:val="Style_4_ch"/>
          <w:rFonts w:ascii="Times New Roman" w:hAnsi="Times New Roman"/>
          <w:sz w:val="28"/>
        </w:rPr>
        <w:t>(в т.ч. ледовая переправа через р. Конда)</w:t>
      </w:r>
      <w:r>
        <w:rPr>
          <w:rFonts w:ascii="Times New Roman" w:hAnsi="Times New Roman"/>
          <w:sz w:val="28"/>
        </w:rPr>
        <w:t xml:space="preserve">, «пгт. Кондинское - д. Никулкина», «пгт. Мортка - п. Нижняя Тавда», «пгт. Междуреченский - с. Карым - д. Шугур» (в т.ч. ледовые переправы через р. Конда и р. Юконда) </w:t>
      </w:r>
      <w:r>
        <w:rPr>
          <w:rFonts w:ascii="Times New Roman" w:hAnsi="Times New Roman"/>
          <w:b w:val="1"/>
          <w:sz w:val="28"/>
        </w:rPr>
        <w:t>массой более 10 тонн.</w:t>
      </w:r>
    </w:p>
    <w:p w14:paraId="55000000">
      <w:pPr>
        <w:ind w:firstLine="1276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Ханты-Мансийском районе</w:t>
      </w:r>
      <w:r>
        <w:rPr>
          <w:rFonts w:ascii="Times New Roman" w:hAnsi="Times New Roman"/>
          <w:sz w:val="28"/>
        </w:rPr>
        <w:t>:</w:t>
      </w:r>
    </w:p>
    <w:p w14:paraId="56000000">
      <w:pPr>
        <w:numPr>
          <w:ilvl w:val="0"/>
          <w:numId w:val="4"/>
        </w:numPr>
        <w:spacing w:after="0" w:line="240" w:lineRule="auto"/>
        <w:ind w:firstLine="142" w:left="-142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с </w:t>
      </w:r>
      <w:r>
        <w:rPr>
          <w:rStyle w:val="Style_4_ch"/>
          <w:rFonts w:ascii="Times New Roman" w:hAnsi="Times New Roman"/>
          <w:sz w:val="28"/>
        </w:rPr>
        <w:t>8:00 часов 06.02.2025 и до наступления устойчивых отрицательных температур воздуха на зимних автомобильных дорогах: «с. Цингалы - п. Горноправдинск» (в т.ч. ледовая переправа через р. Иртыш); «г. Ханты-Мансийск - с. Имитуй - д. Янгуловка» (в т.ч. ледовая переправа через пр. Байбалаковская); «д. Янгуловка - с. Согом»; «13 км автомобильной дороги «г. Ханты-Мансийск - пгт. Талинка» - д. Белогорье»; «д. Белогорье - п. Кирпичный» (в т.ч. ледовая переправа через р. Обь); «д. Белогорье - п. Луговской» (в т.ч. ледовые переправы через р.Ендырская); «п. Луговской - с. Троица»; «с. Троица - с. Елизарово - п. Кедровый»; «п. Кедровый - п. Урманный» (в т.ч. ледовая переправа через р. Обь); «Подъезд к д. Чембакчина»; «с. Тюли - п. Выкатной»</w:t>
      </w:r>
      <w:r>
        <w:rPr>
          <w:rStyle w:val="Style_4_ch"/>
          <w:rFonts w:ascii="Times New Roman" w:hAnsi="Times New Roman"/>
          <w:b w:val="1"/>
          <w:sz w:val="28"/>
        </w:rPr>
        <w:t xml:space="preserve"> массой более 15 тонн.</w:t>
      </w:r>
    </w:p>
    <w:p w14:paraId="57000000">
      <w:pPr>
        <w:numPr>
          <w:ilvl w:val="0"/>
          <w:numId w:val="4"/>
        </w:numPr>
        <w:spacing w:after="0" w:line="240" w:lineRule="auto"/>
        <w:ind w:firstLine="142" w:left="-142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с </w:t>
      </w:r>
      <w:r>
        <w:rPr>
          <w:rStyle w:val="Style_4_ch"/>
          <w:rFonts w:ascii="Times New Roman" w:hAnsi="Times New Roman"/>
          <w:sz w:val="28"/>
        </w:rPr>
        <w:t>8:00 часов 06.02.2025г. и до наступления устойчивых отрицательных температур воздуха на зимней автомобильной дороге «п. Сибирский - с. Батово» (в т.ч. ледовая переправа через р. Иртыш)</w:t>
      </w:r>
      <w:r>
        <w:rPr>
          <w:rStyle w:val="Style_4_ch"/>
          <w:rFonts w:ascii="Times New Roman" w:hAnsi="Times New Roman"/>
          <w:b w:val="1"/>
          <w:sz w:val="28"/>
        </w:rPr>
        <w:t xml:space="preserve"> массой более 5 тонн.</w:t>
      </w:r>
    </w:p>
    <w:p w14:paraId="58000000">
      <w:pPr>
        <w:ind w:firstLine="1276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Березовском районе:</w:t>
      </w:r>
    </w:p>
    <w:p w14:paraId="59000000">
      <w:pPr>
        <w:numPr>
          <w:ilvl w:val="0"/>
          <w:numId w:val="5"/>
        </w:numPr>
        <w:spacing w:after="0" w:line="240" w:lineRule="auto"/>
        <w:ind w:firstLine="142" w:left="-142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с 20:00 07.02.2025 и до наступления устойчивых отрицательных температур воздуха на зимних </w:t>
      </w:r>
      <w:r>
        <w:rPr>
          <w:rStyle w:val="Style_4_ch"/>
          <w:rFonts w:ascii="Times New Roman" w:hAnsi="Times New Roman"/>
          <w:sz w:val="28"/>
        </w:rPr>
        <w:t xml:space="preserve">автомобильных дорогах: </w:t>
      </w:r>
      <w:r>
        <w:rPr>
          <w:rFonts w:ascii="Times New Roman" w:hAnsi="Times New Roman"/>
          <w:sz w:val="28"/>
        </w:rPr>
        <w:t xml:space="preserve">«Газовая трасса - с. Саранпауль» </w:t>
      </w:r>
      <w:r>
        <w:rPr>
          <w:rStyle w:val="Style_4_ch"/>
          <w:rFonts w:ascii="Times New Roman" w:hAnsi="Times New Roman"/>
          <w:sz w:val="28"/>
        </w:rPr>
        <w:t>(в т.ч. ледовые переправы через р. Талья и р. Валья)</w:t>
      </w:r>
      <w:r>
        <w:rPr>
          <w:rFonts w:ascii="Times New Roman" w:hAnsi="Times New Roman"/>
          <w:b w:val="1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«п. Сосьва - д. Ломбовож», «д. Ломбовож - с. Саранпауль» </w:t>
      </w:r>
      <w:r>
        <w:rPr>
          <w:rStyle w:val="Style_4_ch"/>
          <w:rFonts w:ascii="Times New Roman" w:hAnsi="Times New Roman"/>
          <w:sz w:val="28"/>
        </w:rPr>
        <w:t>(в т.ч. ледовые переправы через р. Кемпаж и р. Ляпин)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b w:val="1"/>
          <w:sz w:val="28"/>
        </w:rPr>
        <w:t>массой более 3 тонн.</w:t>
      </w:r>
    </w:p>
    <w:p w14:paraId="5A000000">
      <w:pPr>
        <w:numPr>
          <w:ilvl w:val="0"/>
          <w:numId w:val="5"/>
        </w:numPr>
        <w:spacing w:after="0" w:line="240" w:lineRule="auto"/>
        <w:ind w:firstLine="142" w:left="-142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с 20:00 07.02.2025 и до наступления устойчивых отрицательных температур воздуха на остальных зимних </w:t>
      </w:r>
      <w:r>
        <w:rPr>
          <w:rStyle w:val="Style_4_ch"/>
          <w:rFonts w:ascii="Times New Roman" w:hAnsi="Times New Roman"/>
          <w:sz w:val="28"/>
        </w:rPr>
        <w:t>автомобильных дорогах (в</w:t>
      </w:r>
      <w:r>
        <w:rPr>
          <w:rFonts w:ascii="Times New Roman" w:hAnsi="Times New Roman"/>
          <w:sz w:val="28"/>
        </w:rPr>
        <w:t xml:space="preserve"> т.ч. на всех ледовых переправах) </w:t>
      </w:r>
      <w:r>
        <w:rPr>
          <w:rStyle w:val="Style_4_ch"/>
          <w:rFonts w:ascii="Times New Roman" w:hAnsi="Times New Roman"/>
          <w:b w:val="1"/>
          <w:sz w:val="28"/>
        </w:rPr>
        <w:t>массой более 5 тонн</w:t>
      </w:r>
      <w:r>
        <w:rPr>
          <w:rFonts w:ascii="Times New Roman" w:hAnsi="Times New Roman"/>
          <w:b w:val="1"/>
          <w:sz w:val="28"/>
        </w:rPr>
        <w:t xml:space="preserve">, </w:t>
      </w:r>
      <w:r>
        <w:rPr>
          <w:rFonts w:ascii="Times New Roman" w:hAnsi="Times New Roman"/>
          <w:sz w:val="28"/>
        </w:rPr>
        <w:t>кроме транспортных средств экстренной службы и пассажирские рейсовые автобусы.</w:t>
      </w:r>
    </w:p>
    <w:p w14:paraId="5B000000">
      <w:pPr>
        <w:numPr>
          <w:ilvl w:val="0"/>
          <w:numId w:val="5"/>
        </w:numPr>
        <w:spacing w:after="0" w:line="240" w:lineRule="auto"/>
        <w:ind w:firstLine="567" w:left="-142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с 00:00 08.02.2025 и до наступления устойчивых отрицательных температур воздуха на зимней </w:t>
      </w:r>
      <w:r>
        <w:rPr>
          <w:rStyle w:val="Style_4_ch"/>
          <w:rFonts w:ascii="Times New Roman" w:hAnsi="Times New Roman"/>
          <w:sz w:val="28"/>
        </w:rPr>
        <w:t xml:space="preserve">автомобильной дороге: </w:t>
      </w:r>
      <w:r>
        <w:rPr>
          <w:rFonts w:ascii="Times New Roman" w:hAnsi="Times New Roman"/>
          <w:sz w:val="28"/>
        </w:rPr>
        <w:t xml:space="preserve">«Агириш-Хулимсунт» (в т.ч. ледовая переправа через р. Лаусия) </w:t>
      </w:r>
      <w:r>
        <w:rPr>
          <w:rStyle w:val="Style_4_ch"/>
          <w:rFonts w:ascii="Times New Roman" w:hAnsi="Times New Roman"/>
          <w:b w:val="1"/>
          <w:sz w:val="28"/>
        </w:rPr>
        <w:t>массой более 5 тонн.</w:t>
      </w:r>
    </w:p>
    <w:p w14:paraId="5C000000">
      <w:pPr>
        <w:ind w:firstLine="1276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Октябрьском районе:</w:t>
      </w:r>
    </w:p>
    <w:p w14:paraId="5D000000">
      <w:pPr>
        <w:ind w:firstLine="709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- с 17:00 07.02.2025 и до наступления устойчивых отрицательных температур воздуха на всех зимних </w:t>
      </w:r>
      <w:r>
        <w:rPr>
          <w:rStyle w:val="Style_4_ch"/>
          <w:rFonts w:ascii="Times New Roman" w:hAnsi="Times New Roman"/>
          <w:sz w:val="28"/>
        </w:rPr>
        <w:t>автомобильных дорогах (в</w:t>
      </w:r>
      <w:r>
        <w:rPr>
          <w:rFonts w:ascii="Times New Roman" w:hAnsi="Times New Roman"/>
          <w:sz w:val="28"/>
        </w:rPr>
        <w:t xml:space="preserve"> т.ч. на всех ледовых переправах) </w:t>
      </w:r>
      <w:r>
        <w:rPr>
          <w:rStyle w:val="Style_4_ch"/>
          <w:rFonts w:ascii="Times New Roman" w:hAnsi="Times New Roman"/>
          <w:b w:val="1"/>
          <w:sz w:val="28"/>
        </w:rPr>
        <w:t>массой более 5 тонн</w:t>
      </w:r>
      <w:r>
        <w:rPr>
          <w:rFonts w:ascii="Times New Roman" w:hAnsi="Times New Roman"/>
          <w:b w:val="1"/>
          <w:sz w:val="28"/>
        </w:rPr>
        <w:t xml:space="preserve">, </w:t>
      </w:r>
      <w:r>
        <w:rPr>
          <w:rFonts w:ascii="Times New Roman" w:hAnsi="Times New Roman"/>
          <w:sz w:val="28"/>
        </w:rPr>
        <w:t>кроме транспортных средств экстренной службы и пассажирские рейсовые автобусы.</w:t>
      </w:r>
    </w:p>
    <w:p w14:paraId="5E000000">
      <w:pPr>
        <w:ind w:firstLine="1276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Белоярском районе: </w:t>
      </w:r>
    </w:p>
    <w:p w14:paraId="5F000000">
      <w:pPr>
        <w:ind w:firstLine="851" w:left="-142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- с 17:00 07.02.2025 </w:t>
      </w:r>
      <w:r>
        <w:rPr>
          <w:rStyle w:val="Style_4_ch"/>
          <w:rFonts w:ascii="Times New Roman" w:hAnsi="Times New Roman"/>
          <w:sz w:val="28"/>
        </w:rPr>
        <w:t xml:space="preserve">и до наступления устойчивых отрицательных температур воздуха на зимней автомобильной дороге </w:t>
      </w:r>
      <w:r>
        <w:rPr>
          <w:rFonts w:ascii="Times New Roman" w:hAnsi="Times New Roman"/>
          <w:sz w:val="28"/>
        </w:rPr>
        <w:t xml:space="preserve">«г. Белоярский - с. </w:t>
      </w:r>
      <w:r>
        <w:rPr>
          <w:rFonts w:ascii="Times New Roman" w:hAnsi="Times New Roman"/>
          <w:sz w:val="28"/>
        </w:rPr>
        <w:t xml:space="preserve">Полноват» </w:t>
      </w:r>
      <w:r>
        <w:rPr>
          <w:rStyle w:val="Style_4_ch"/>
          <w:rFonts w:ascii="Times New Roman" w:hAnsi="Times New Roman"/>
          <w:sz w:val="28"/>
        </w:rPr>
        <w:t>(в т.ч. ледовая переправа через р. Лыхма)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b w:val="1"/>
          <w:sz w:val="28"/>
        </w:rPr>
        <w:t>массой более 5 тонн</w:t>
      </w:r>
      <w:r>
        <w:rPr>
          <w:rFonts w:ascii="Times New Roman" w:hAnsi="Times New Roman"/>
          <w:b w:val="1"/>
          <w:sz w:val="28"/>
        </w:rPr>
        <w:t xml:space="preserve">, </w:t>
      </w:r>
      <w:r>
        <w:rPr>
          <w:rFonts w:ascii="Times New Roman" w:hAnsi="Times New Roman"/>
          <w:sz w:val="28"/>
        </w:rPr>
        <w:t>кроме транспортных средств экстренной службы и пассажирские рейсовые автобусы.</w:t>
      </w:r>
    </w:p>
    <w:p w14:paraId="60000000">
      <w:pPr>
        <w:ind w:firstLine="1276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Нижневартовском районе: </w:t>
      </w:r>
    </w:p>
    <w:p w14:paraId="61000000">
      <w:pPr>
        <w:ind w:firstLine="851" w:left="-142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- с 07.02.2025 и до наступления устойчивых отрицательных температур воздуха на всех зимних </w:t>
      </w:r>
      <w:r>
        <w:rPr>
          <w:rStyle w:val="Style_4_ch"/>
          <w:rFonts w:ascii="Times New Roman" w:hAnsi="Times New Roman"/>
          <w:sz w:val="28"/>
        </w:rPr>
        <w:t>автомобильных дорогах (в</w:t>
      </w:r>
      <w:r>
        <w:rPr>
          <w:rFonts w:ascii="Times New Roman" w:hAnsi="Times New Roman"/>
          <w:sz w:val="28"/>
        </w:rPr>
        <w:t xml:space="preserve"> т.ч. на всех ледовых переправах) </w:t>
      </w:r>
      <w:r>
        <w:rPr>
          <w:rStyle w:val="Style_4_ch"/>
          <w:rFonts w:ascii="Times New Roman" w:hAnsi="Times New Roman"/>
          <w:b w:val="1"/>
          <w:sz w:val="28"/>
        </w:rPr>
        <w:t>массой более 5 тонн</w:t>
      </w:r>
      <w:r>
        <w:rPr>
          <w:rFonts w:ascii="Times New Roman" w:hAnsi="Times New Roman"/>
          <w:b w:val="1"/>
          <w:sz w:val="28"/>
        </w:rPr>
        <w:t>.</w:t>
      </w:r>
    </w:p>
    <w:p w14:paraId="62000000"/>
    <w:p w14:paraId="63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IV. Параметры прогноза возможных ЧС на территории Ханты-Мансийского автономного округа - Югры на предстоящие сутки:</w:t>
      </w:r>
    </w:p>
    <w:p w14:paraId="64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65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ближайшие сутки геомагнитная обстановка будет преимущественно слабовозмущенной.</w:t>
      </w:r>
    </w:p>
    <w:p w14:paraId="66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14:paraId="67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наименьшая.</w:t>
      </w:r>
    </w:p>
    <w:p w14:paraId="68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Прогноз рисков возникновения ЧС и происшествий, обусловленных авариями на электроэнергетических системах</w:t>
      </w:r>
      <w:r>
        <w:rPr>
          <w:rFonts w:ascii="Times New Roman" w:hAnsi="Times New Roman"/>
          <w:color w:themeColor="text1" w:val="000000"/>
          <w:sz w:val="28"/>
        </w:rPr>
        <w:t>, ЛЭП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9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 связанного с отключением элек</w:t>
      </w:r>
      <w:r>
        <w:rPr>
          <w:rFonts w:ascii="Times New Roman" w:hAnsi="Times New Roman"/>
          <w:color w:themeColor="text1" w:val="000000"/>
          <w:sz w:val="28"/>
        </w:rPr>
        <w:t xml:space="preserve">троэнергии.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B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6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низкая.</w:t>
      </w:r>
    </w:p>
    <w:p w14:paraId="6E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7</w:t>
      </w:r>
      <w:r>
        <w:rPr>
          <w:rFonts w:ascii="Times New Roman" w:hAnsi="Times New Roman"/>
          <w:color w:themeColor="text1" w:val="000000"/>
          <w:sz w:val="28"/>
        </w:rPr>
        <w:t xml:space="preserve"> пожаров, вероятность – высокая.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3.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8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2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5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7000000">
            <w:pPr>
              <w:numPr>
                <w:ilvl w:val="0"/>
                <w:numId w:val="6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8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9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A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B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C000000">
            <w:pPr>
              <w:numPr>
                <w:ilvl w:val="0"/>
                <w:numId w:val="6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D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E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F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0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81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14:paraId="82000000">
      <w:pPr>
        <w:spacing w:line="240" w:lineRule="auto"/>
        <w:ind w:firstLine="709" w:left="0"/>
        <w:jc w:val="both"/>
        <w:rPr>
          <w:rFonts w:ascii="Times New Roman" w:hAnsi="Times New Roman"/>
          <w:color w:val="FB290D"/>
          <w:sz w:val="28"/>
        </w:rPr>
      </w:pPr>
      <w:r>
        <w:rPr>
          <w:rStyle w:val="Style_6_ch"/>
          <w:rFonts w:ascii="Times New Roman" w:hAnsi="Times New Roman"/>
          <w:color w:val="000000"/>
          <w:sz w:val="28"/>
        </w:rPr>
        <w:t>В связи с увеличением снегов</w:t>
      </w:r>
      <w:r>
        <w:rPr>
          <w:rStyle w:val="Style_6_ch"/>
          <w:rFonts w:ascii="Times New Roman" w:hAnsi="Times New Roman"/>
          <w:color w:val="000000"/>
          <w:sz w:val="28"/>
        </w:rPr>
        <w:t>ой нагрузки и наступающим перепадом температур на территории Ханты-Мансийского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крыш зданий и очистке придомовой территории, в целях снижения риска травмирования и гибели людей, а также повре</w:t>
      </w:r>
      <w:r>
        <w:rPr>
          <w:rStyle w:val="Style_6_ch"/>
          <w:rFonts w:ascii="Times New Roman" w:hAnsi="Times New Roman"/>
          <w:color w:val="000000"/>
          <w:sz w:val="28"/>
        </w:rPr>
        <w:t>ждения припаркованных транспортных средств за сутки</w:t>
      </w:r>
      <w:r>
        <w:rPr>
          <w:rStyle w:val="Style_6_ch"/>
          <w:rFonts w:ascii="Times New Roman" w:hAnsi="Times New Roman"/>
          <w:color w:val="000000"/>
          <w:sz w:val="28"/>
        </w:rPr>
        <w:t xml:space="preserve"> </w:t>
      </w:r>
      <w:r>
        <w:rPr>
          <w:rStyle w:val="Style_6_ch"/>
          <w:rFonts w:ascii="Times New Roman" w:hAnsi="Times New Roman"/>
          <w:color w:val="000000"/>
          <w:sz w:val="28"/>
        </w:rPr>
        <w:t xml:space="preserve">очищено </w:t>
      </w:r>
      <w:r>
        <w:rPr>
          <w:rStyle w:val="Style_6_ch"/>
          <w:rFonts w:ascii="Times New Roman" w:hAnsi="Times New Roman"/>
          <w:color w:val="000000"/>
          <w:sz w:val="28"/>
        </w:rPr>
        <w:t>70 крыш, вывезено с придомовых территорий 9 659 м3 снега, всего с начала сезона очищено 1 550 крыш и вывезено 585 288 м3 снега.</w:t>
      </w:r>
    </w:p>
    <w:p w14:paraId="83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</w:p>
    <w:p w14:paraId="8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85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Не прогнозируется, вероятность – </w:t>
      </w:r>
      <w:r>
        <w:rPr>
          <w:rFonts w:ascii="Times New Roman" w:hAnsi="Times New Roman"/>
          <w:color w:val="000000"/>
          <w:sz w:val="28"/>
        </w:rPr>
        <w:t>низкая</w:t>
      </w:r>
      <w:r>
        <w:rPr>
          <w:rFonts w:ascii="Times New Roman" w:hAnsi="Times New Roman"/>
          <w:color w:val="000000"/>
          <w:sz w:val="28"/>
        </w:rPr>
        <w:t>.</w:t>
      </w:r>
    </w:p>
    <w:p w14:paraId="8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8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4</w:t>
      </w:r>
      <w:r>
        <w:rPr>
          <w:rFonts w:ascii="Times New Roman" w:hAnsi="Times New Roman"/>
          <w:sz w:val="28"/>
        </w:rPr>
        <w:t xml:space="preserve">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8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4.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Style w:val="Style_3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A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F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2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3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94000000">
            <w:pPr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5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6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7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8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</w:tr>
    </w:tbl>
    <w:p w14:paraId="9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введение ограничений </w:t>
      </w:r>
      <w:r>
        <w:rPr>
          <w:rFonts w:ascii="Times New Roman" w:hAnsi="Times New Roman"/>
          <w:color w:themeColor="text1" w:val="000000"/>
          <w:sz w:val="28"/>
        </w:rPr>
        <w:t xml:space="preserve">движения </w:t>
      </w:r>
      <w:r>
        <w:rPr>
          <w:rFonts w:ascii="Times New Roman" w:hAnsi="Times New Roman"/>
          <w:color w:themeColor="text1" w:val="000000"/>
          <w:sz w:val="28"/>
        </w:rPr>
        <w:t>на зимних автомобильных дорогах в связи с температур</w:t>
      </w:r>
      <w:r>
        <w:rPr>
          <w:rFonts w:ascii="Times New Roman" w:hAnsi="Times New Roman"/>
          <w:color w:themeColor="text1" w:val="000000"/>
          <w:sz w:val="28"/>
        </w:rPr>
        <w:t>ами</w:t>
      </w:r>
      <w:r>
        <w:rPr>
          <w:rFonts w:ascii="Times New Roman" w:hAnsi="Times New Roman"/>
          <w:color w:themeColor="text1" w:val="000000"/>
          <w:sz w:val="28"/>
        </w:rPr>
        <w:t xml:space="preserve"> окружающего</w:t>
      </w:r>
      <w:r>
        <w:rPr>
          <w:rFonts w:ascii="Times New Roman" w:hAnsi="Times New Roman"/>
          <w:color w:themeColor="text1" w:val="000000"/>
          <w:sz w:val="28"/>
        </w:rPr>
        <w:t xml:space="preserve"> воздуха, близкими к положительным </w:t>
      </w:r>
      <w:r>
        <w:rPr>
          <w:rFonts w:ascii="Times New Roman" w:hAnsi="Times New Roman"/>
          <w:color w:themeColor="text1" w:val="000000"/>
          <w:sz w:val="28"/>
        </w:rPr>
        <w:t>значениям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9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увеличения количества ДТП в утренние и вечерние часы,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D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14:paraId="9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A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14:paraId="A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аэропортах и на вертолетных площадках округа существует риск задержки авиарейсов.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A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14:paraId="A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A6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Рекомендации по реагированию на прогноз.</w:t>
      </w:r>
    </w:p>
    <w:p w14:paraId="A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A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и населению в пределах своей компетенции:</w:t>
      </w:r>
    </w:p>
    <w:p w14:paraId="A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</w:t>
      </w:r>
      <w:r>
        <w:rPr>
          <w:rFonts w:ascii="Times New Roman" w:hAnsi="Times New Roman"/>
          <w:color w:themeColor="text1" w:val="000000"/>
          <w:sz w:val="28"/>
        </w:rPr>
        <w:t xml:space="preserve">ликвидации ЧС» и «Методическими рекомендациями МЧС РФ по организации реагирования на прогнозы ЧС»; </w:t>
      </w:r>
    </w:p>
    <w:p w14:paraId="A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A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A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A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A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B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B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</w:t>
      </w:r>
      <w:r>
        <w:rPr>
          <w:rFonts w:ascii="Times New Roman" w:hAnsi="Times New Roman"/>
          <w:color w:themeColor="text1" w:val="000000"/>
          <w:sz w:val="28"/>
        </w:rPr>
        <w:t xml:space="preserve">социально опасном положении, имеющих детей, и семей, попавших в трудную жизненную ситуацию. 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3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4000000">
      <w:pPr>
        <w:spacing w:after="0" w:line="240" w:lineRule="auto"/>
        <w:ind w:hanging="850" w:left="85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начальника центра (старший оперативный дежурный)</w:t>
      </w:r>
    </w:p>
    <w:p w14:paraId="D5000000">
      <w:pPr>
        <w:spacing w:after="0" w:line="240" w:lineRule="auto"/>
        <w:ind w:hanging="850" w:left="850"/>
        <w:rPr>
          <w:rFonts w:ascii="XO Thames" w:hAnsi="XO Thames"/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3095307</wp:posOffset>
            </wp:positionH>
            <wp:positionV relativeFrom="page">
              <wp:posOffset>6193778</wp:posOffset>
            </wp:positionV>
            <wp:extent cx="1278304" cy="562707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1278304" cy="562707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XO Thames" w:hAnsi="XO Thames"/>
          <w:sz w:val="28"/>
        </w:rPr>
        <w:t xml:space="preserve">ЦУКС Главного управления МЧС России по ХМАО-Югре </w:t>
      </w:r>
    </w:p>
    <w:p w14:paraId="D6000000">
      <w:pPr>
        <w:spacing w:after="0" w:line="240" w:lineRule="auto"/>
        <w:ind w:hanging="850" w:left="85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подполковник внутренней службы                           </w:t>
      </w:r>
      <w:r>
        <w:rPr>
          <w:rFonts w:ascii="XO Thames" w:hAnsi="XO Thames"/>
          <w:sz w:val="28"/>
        </w:rPr>
        <w:t xml:space="preserve">                       Д.С. кузнецов</w:t>
      </w:r>
    </w:p>
    <w:p w14:paraId="D7000000">
      <w:pPr>
        <w:spacing w:after="0" w:line="240" w:lineRule="auto"/>
        <w:ind w:hanging="850" w:left="850"/>
        <w:rPr>
          <w:rFonts w:ascii="Times New Roman" w:hAnsi="Times New Roman"/>
          <w:sz w:val="28"/>
        </w:rPr>
      </w:pPr>
    </w:p>
    <w:p w14:paraId="D8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9000000">
      <w:pPr>
        <w:widowControl w:val="0"/>
        <w:tabs>
          <w:tab w:leader="none" w:pos="1134" w:val="left"/>
        </w:tabs>
        <w:spacing w:after="0" w:line="240" w:lineRule="auto"/>
        <w:ind w:hanging="850" w:left="850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АРМ-9 Яналова А.С.</w:t>
      </w:r>
    </w:p>
    <w:p w14:paraId="DA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644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lvlJc w:val="left"/>
      <w:pPr>
        <w:ind w:hanging="360" w:left="720"/>
      </w:pPr>
      <w:rPr>
        <w:rFonts w:ascii="Calibri" w:hAnsi="Calibri"/>
      </w:rPr>
    </w:lvl>
    <w:lvl w:ilvl="1"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numFmt w:val="bullet"/>
      <w:lvlText w:val="-"/>
      <w:lvlJc w:val="left"/>
      <w:pPr>
        <w:ind w:hanging="360" w:left="2880"/>
      </w:pPr>
      <w:rPr>
        <w:rFonts w:ascii="Calibri" w:hAnsi="Calibri"/>
      </w:rPr>
    </w:lvl>
    <w:lvl w:ilvl="4"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numFmt w:val="bullet"/>
      <w:lvlText w:val="-"/>
      <w:lvlJc w:val="left"/>
      <w:pPr>
        <w:ind w:hanging="360" w:left="5040"/>
      </w:pPr>
      <w:rPr>
        <w:rFonts w:ascii="Calibri" w:hAnsi="Calibri"/>
      </w:rPr>
    </w:lvl>
    <w:lvl w:ilvl="7"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upperRoman"/>
      <w:pStyle w:val="Style_74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Intense Quote Char"/>
    <w:link w:val="Style_7_ch"/>
    <w:rPr>
      <w:i w:val="1"/>
    </w:rPr>
  </w:style>
  <w:style w:styleId="Style_7_ch" w:type="character">
    <w:name w:val="Intense Quote Char"/>
    <w:link w:val="Style_7"/>
    <w:rPr>
      <w:i w:val="1"/>
    </w:rPr>
  </w:style>
  <w:style w:styleId="Style_8" w:type="paragraph">
    <w:name w:val="toc 2"/>
    <w:next w:val="Style_6"/>
    <w:link w:val="Style_8_ch"/>
    <w:uiPriority w:val="39"/>
    <w:pPr>
      <w:ind w:firstLine="0" w:left="200"/>
    </w:pPr>
  </w:style>
  <w:style w:styleId="Style_8_ch" w:type="character">
    <w:name w:val="toc 2"/>
    <w:link w:val="Style_8"/>
  </w:style>
  <w:style w:styleId="Style_4" w:type="paragraph">
    <w:name w:val="Обычный1"/>
    <w:link w:val="Style_4_ch"/>
  </w:style>
  <w:style w:styleId="Style_4_ch" w:type="character">
    <w:name w:val="Обычный1"/>
    <w:link w:val="Style_4"/>
  </w:style>
  <w:style w:styleId="Style_9" w:type="paragraph">
    <w:name w:val="toc 4"/>
    <w:next w:val="Style_6"/>
    <w:link w:val="Style_9_ch"/>
    <w:uiPriority w:val="39"/>
    <w:pPr>
      <w:ind w:firstLine="0" w:left="600"/>
    </w:pPr>
  </w:style>
  <w:style w:styleId="Style_9_ch" w:type="character">
    <w:name w:val="toc 4"/>
    <w:link w:val="Style_9"/>
  </w:style>
  <w:style w:styleId="Style_1" w:type="paragraph">
    <w:name w:val="Body Text 3"/>
    <w:basedOn w:val="Style_6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6_ch"/>
    <w:link w:val="Style_1"/>
    <w:rPr>
      <w:rFonts w:ascii="Times New Roman" w:hAnsi="Times New Roman"/>
      <w:sz w:val="16"/>
    </w:rPr>
  </w:style>
  <w:style w:styleId="Style_10" w:type="paragraph">
    <w:name w:val="heading 7"/>
    <w:basedOn w:val="Style_6"/>
    <w:next w:val="Style_6"/>
    <w:link w:val="Style_10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0_ch" w:type="character">
    <w:name w:val="heading 7"/>
    <w:basedOn w:val="Style_6_ch"/>
    <w:link w:val="Style_10"/>
    <w:rPr>
      <w:rFonts w:ascii="Arial" w:hAnsi="Arial"/>
      <w:b w:val="1"/>
      <w:i w:val="1"/>
    </w:rPr>
  </w:style>
  <w:style w:styleId="Style_11" w:type="paragraph">
    <w:name w:val="toc 6"/>
    <w:next w:val="Style_6"/>
    <w:link w:val="Style_11_ch"/>
    <w:uiPriority w:val="39"/>
    <w:pPr>
      <w:ind w:firstLine="0" w:left="1000"/>
    </w:pPr>
  </w:style>
  <w:style w:styleId="Style_11_ch" w:type="character">
    <w:name w:val="toc 6"/>
    <w:link w:val="Style_11"/>
  </w:style>
  <w:style w:styleId="Style_12" w:type="paragraph">
    <w:name w:val="toc 7"/>
    <w:next w:val="Style_6"/>
    <w:link w:val="Style_12_ch"/>
    <w:uiPriority w:val="39"/>
    <w:pPr>
      <w:ind w:firstLine="0" w:left="1200"/>
    </w:pPr>
  </w:style>
  <w:style w:styleId="Style_12_ch" w:type="character">
    <w:name w:val="toc 7"/>
    <w:link w:val="Style_12"/>
  </w:style>
  <w:style w:styleId="Style_13" w:type="paragraph">
    <w:name w:val="Heading 4 Char"/>
    <w:basedOn w:val="Style_14"/>
    <w:link w:val="Style_13_ch"/>
    <w:rPr>
      <w:rFonts w:ascii="Arial" w:hAnsi="Arial"/>
      <w:b w:val="1"/>
      <w:sz w:val="26"/>
    </w:rPr>
  </w:style>
  <w:style w:styleId="Style_13_ch" w:type="character">
    <w:name w:val="Heading 4 Char"/>
    <w:basedOn w:val="Style_14_ch"/>
    <w:link w:val="Style_13"/>
    <w:rPr>
      <w:rFonts w:ascii="Arial" w:hAnsi="Arial"/>
      <w:b w:val="1"/>
      <w:sz w:val="26"/>
    </w:rPr>
  </w:style>
  <w:style w:styleId="Style_15" w:type="paragraph">
    <w:name w:val="heading 3"/>
    <w:next w:val="Style_6"/>
    <w:link w:val="Style_15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5_ch" w:type="character">
    <w:name w:val="heading 3"/>
    <w:link w:val="Style_15"/>
    <w:rPr>
      <w:rFonts w:ascii="XO Thames" w:hAnsi="XO Thames"/>
      <w:b w:val="1"/>
      <w:i w:val="1"/>
    </w:rPr>
  </w:style>
  <w:style w:styleId="Style_16" w:type="paragraph">
    <w:name w:val="Plain Text"/>
    <w:basedOn w:val="Style_6"/>
    <w:link w:val="Style_16_ch"/>
    <w:pPr>
      <w:spacing w:after="0" w:line="240" w:lineRule="auto"/>
      <w:ind/>
    </w:pPr>
    <w:rPr>
      <w:rFonts w:ascii="Consolas" w:hAnsi="Consolas"/>
      <w:sz w:val="21"/>
    </w:rPr>
  </w:style>
  <w:style w:styleId="Style_16_ch" w:type="character">
    <w:name w:val="Plain Text"/>
    <w:basedOn w:val="Style_6_ch"/>
    <w:link w:val="Style_16"/>
    <w:rPr>
      <w:rFonts w:ascii="Consolas" w:hAnsi="Consolas"/>
      <w:sz w:val="21"/>
    </w:rPr>
  </w:style>
  <w:style w:styleId="Style_17" w:type="paragraph">
    <w:name w:val="Quote"/>
    <w:basedOn w:val="Style_6"/>
    <w:next w:val="Style_6"/>
    <w:link w:val="Style_17_ch"/>
    <w:pPr>
      <w:ind w:firstLine="0" w:left="720" w:right="720"/>
    </w:pPr>
    <w:rPr>
      <w:i w:val="1"/>
    </w:rPr>
  </w:style>
  <w:style w:styleId="Style_17_ch" w:type="character">
    <w:name w:val="Quote"/>
    <w:basedOn w:val="Style_6_ch"/>
    <w:link w:val="Style_17"/>
    <w:rPr>
      <w:i w:val="1"/>
    </w:rPr>
  </w:style>
  <w:style w:styleId="Style_18" w:type="paragraph">
    <w:name w:val="Heading 2 Char"/>
    <w:basedOn w:val="Style_14"/>
    <w:link w:val="Style_18_ch"/>
    <w:rPr>
      <w:rFonts w:ascii="Arial" w:hAnsi="Arial"/>
      <w:sz w:val="34"/>
    </w:rPr>
  </w:style>
  <w:style w:styleId="Style_18_ch" w:type="character">
    <w:name w:val="Heading 2 Char"/>
    <w:basedOn w:val="Style_14_ch"/>
    <w:link w:val="Style_18"/>
    <w:rPr>
      <w:rFonts w:ascii="Arial" w:hAnsi="Arial"/>
      <w:sz w:val="34"/>
    </w:rPr>
  </w:style>
  <w:style w:styleId="Style_19" w:type="paragraph">
    <w:name w:val="Heading 6 Char"/>
    <w:basedOn w:val="Style_20"/>
    <w:link w:val="Style_19_ch"/>
    <w:rPr>
      <w:rFonts w:ascii="Arial" w:hAnsi="Arial"/>
      <w:b w:val="1"/>
      <w:sz w:val="22"/>
    </w:rPr>
  </w:style>
  <w:style w:styleId="Style_19_ch" w:type="character">
    <w:name w:val="Heading 6 Char"/>
    <w:basedOn w:val="Style_20_ch"/>
    <w:link w:val="Style_19"/>
    <w:rPr>
      <w:rFonts w:ascii="Arial" w:hAnsi="Arial"/>
      <w:b w:val="1"/>
      <w:sz w:val="22"/>
    </w:rPr>
  </w:style>
  <w:style w:styleId="Style_21" w:type="paragraph">
    <w:name w:val="TOC Heading"/>
    <w:link w:val="Style_21_ch"/>
  </w:style>
  <w:style w:styleId="Style_21_ch" w:type="character">
    <w:name w:val="TOC Heading"/>
    <w:link w:val="Style_21"/>
  </w:style>
  <w:style w:styleId="Style_22" w:type="paragraph">
    <w:name w:val="Основной шрифт абзаца2"/>
    <w:link w:val="Style_22_ch"/>
  </w:style>
  <w:style w:styleId="Style_22_ch" w:type="character">
    <w:name w:val="Основной шрифт абзаца2"/>
    <w:link w:val="Style_22"/>
  </w:style>
  <w:style w:styleId="Style_23" w:type="paragraph">
    <w:name w:val="heading 9"/>
    <w:basedOn w:val="Style_6"/>
    <w:next w:val="Style_6"/>
    <w:link w:val="Style_23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3_ch" w:type="character">
    <w:name w:val="heading 9"/>
    <w:basedOn w:val="Style_6_ch"/>
    <w:link w:val="Style_23"/>
    <w:rPr>
      <w:rFonts w:ascii="Arial" w:hAnsi="Arial"/>
      <w:i w:val="1"/>
      <w:sz w:val="21"/>
    </w:rPr>
  </w:style>
  <w:style w:styleId="Style_24" w:type="paragraph">
    <w:name w:val="Heading 1 Char"/>
    <w:basedOn w:val="Style_14"/>
    <w:link w:val="Style_24_ch"/>
    <w:rPr>
      <w:rFonts w:ascii="Arial" w:hAnsi="Arial"/>
      <w:sz w:val="40"/>
    </w:rPr>
  </w:style>
  <w:style w:styleId="Style_24_ch" w:type="character">
    <w:name w:val="Heading 1 Char"/>
    <w:basedOn w:val="Style_14_ch"/>
    <w:link w:val="Style_24"/>
    <w:rPr>
      <w:rFonts w:ascii="Arial" w:hAnsi="Arial"/>
      <w:sz w:val="40"/>
    </w:rPr>
  </w:style>
  <w:style w:styleId="Style_25" w:type="paragraph">
    <w:name w:val="Intense Quote"/>
    <w:basedOn w:val="Style_6"/>
    <w:next w:val="Style_6"/>
    <w:link w:val="Style_25_ch"/>
    <w:pPr>
      <w:ind w:firstLine="0" w:left="720" w:right="720"/>
    </w:pPr>
    <w:rPr>
      <w:i w:val="1"/>
    </w:rPr>
  </w:style>
  <w:style w:styleId="Style_25_ch" w:type="character">
    <w:name w:val="Intense Quote"/>
    <w:basedOn w:val="Style_6_ch"/>
    <w:link w:val="Style_25"/>
    <w:rPr>
      <w:i w:val="1"/>
    </w:rPr>
  </w:style>
  <w:style w:styleId="Style_26" w:type="paragraph">
    <w:name w:val="Heading 8 Char"/>
    <w:basedOn w:val="Style_20"/>
    <w:link w:val="Style_26_ch"/>
    <w:rPr>
      <w:rFonts w:ascii="Arial" w:hAnsi="Arial"/>
      <w:i w:val="1"/>
      <w:sz w:val="22"/>
    </w:rPr>
  </w:style>
  <w:style w:styleId="Style_26_ch" w:type="character">
    <w:name w:val="Heading 8 Char"/>
    <w:basedOn w:val="Style_20_ch"/>
    <w:link w:val="Style_26"/>
    <w:rPr>
      <w:rFonts w:ascii="Arial" w:hAnsi="Arial"/>
      <w:i w:val="1"/>
      <w:sz w:val="22"/>
    </w:rPr>
  </w:style>
  <w:style w:styleId="Style_27" w:type="paragraph">
    <w:name w:val="Caption Char"/>
    <w:link w:val="Style_27_ch"/>
  </w:style>
  <w:style w:styleId="Style_27_ch" w:type="character">
    <w:name w:val="Caption Char"/>
    <w:link w:val="Style_27"/>
  </w:style>
  <w:style w:styleId="Style_28" w:type="paragraph">
    <w:name w:val="Основной шрифт абзаца2"/>
    <w:link w:val="Style_28_ch"/>
  </w:style>
  <w:style w:styleId="Style_28_ch" w:type="character">
    <w:name w:val="Основной шрифт абзаца2"/>
    <w:link w:val="Style_28"/>
  </w:style>
  <w:style w:styleId="Style_29" w:type="paragraph">
    <w:name w:val="table of figures"/>
    <w:basedOn w:val="Style_6"/>
    <w:next w:val="Style_6"/>
    <w:link w:val="Style_29_ch"/>
    <w:pPr>
      <w:spacing w:after="0"/>
      <w:ind/>
    </w:pPr>
  </w:style>
  <w:style w:styleId="Style_29_ch" w:type="character">
    <w:name w:val="table of figures"/>
    <w:basedOn w:val="Style_6_ch"/>
    <w:link w:val="Style_29"/>
  </w:style>
  <w:style w:styleId="Style_30" w:type="paragraph">
    <w:name w:val="toc 3"/>
    <w:next w:val="Style_6"/>
    <w:link w:val="Style_30_ch"/>
    <w:uiPriority w:val="39"/>
    <w:pPr>
      <w:ind w:firstLine="0" w:left="400"/>
    </w:pPr>
  </w:style>
  <w:style w:styleId="Style_30_ch" w:type="character">
    <w:name w:val="toc 3"/>
    <w:link w:val="Style_30"/>
  </w:style>
  <w:style w:styleId="Style_31" w:type="paragraph">
    <w:name w:val="Footnote"/>
    <w:basedOn w:val="Style_6"/>
    <w:link w:val="Style_31_ch"/>
    <w:pPr>
      <w:spacing w:after="40" w:line="240" w:lineRule="auto"/>
      <w:ind/>
    </w:pPr>
    <w:rPr>
      <w:sz w:val="18"/>
    </w:rPr>
  </w:style>
  <w:style w:styleId="Style_31_ch" w:type="character">
    <w:name w:val="Footnote"/>
    <w:basedOn w:val="Style_6_ch"/>
    <w:link w:val="Style_31"/>
    <w:rPr>
      <w:sz w:val="18"/>
    </w:rPr>
  </w:style>
  <w:style w:styleId="Style_32" w:type="paragraph">
    <w:name w:val="Balloon Text"/>
    <w:basedOn w:val="Style_6"/>
    <w:link w:val="Style_32_ch"/>
    <w:pPr>
      <w:spacing w:after="0" w:line="240" w:lineRule="auto"/>
      <w:ind/>
    </w:pPr>
    <w:rPr>
      <w:rFonts w:ascii="Tahoma" w:hAnsi="Tahoma"/>
      <w:sz w:val="16"/>
    </w:rPr>
  </w:style>
  <w:style w:styleId="Style_32_ch" w:type="character">
    <w:name w:val="Balloon Text"/>
    <w:basedOn w:val="Style_6_ch"/>
    <w:link w:val="Style_32"/>
    <w:rPr>
      <w:rFonts w:ascii="Tahoma" w:hAnsi="Tahoma"/>
      <w:sz w:val="16"/>
    </w:rPr>
  </w:style>
  <w:style w:styleId="Style_33" w:type="paragraph">
    <w:name w:val="header"/>
    <w:basedOn w:val="Style_6"/>
    <w:link w:val="Style_33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3_ch" w:type="character">
    <w:name w:val="header"/>
    <w:basedOn w:val="Style_6_ch"/>
    <w:link w:val="Style_33"/>
  </w:style>
  <w:style w:styleId="Style_2" w:type="paragraph">
    <w:name w:val="Для оглавления2"/>
    <w:basedOn w:val="Style_34"/>
    <w:link w:val="Style_2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_ch" w:type="character">
    <w:name w:val="Для оглавления2"/>
    <w:basedOn w:val="Style_34_ch"/>
    <w:link w:val="Style_2"/>
    <w:rPr>
      <w:rFonts w:ascii="Times New Roman" w:hAnsi="Times New Roman"/>
      <w:b w:val="1"/>
      <w:sz w:val="28"/>
    </w:rPr>
  </w:style>
  <w:style w:styleId="Style_35" w:type="paragraph">
    <w:name w:val="Обычный1"/>
    <w:link w:val="Style_35_ch"/>
  </w:style>
  <w:style w:styleId="Style_35_ch" w:type="character">
    <w:name w:val="Обычный1"/>
    <w:link w:val="Style_35"/>
  </w:style>
  <w:style w:styleId="Style_36" w:type="paragraph">
    <w:name w:val="Знак концевой сноски1"/>
    <w:basedOn w:val="Style_14"/>
    <w:link w:val="Style_36_ch"/>
    <w:rPr>
      <w:vertAlign w:val="superscript"/>
    </w:rPr>
  </w:style>
  <w:style w:styleId="Style_36_ch" w:type="character">
    <w:name w:val="Знак концевой сноски1"/>
    <w:basedOn w:val="Style_14_ch"/>
    <w:link w:val="Style_36"/>
    <w:rPr>
      <w:vertAlign w:val="superscript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37" w:type="paragraph">
    <w:name w:val="heading 5"/>
    <w:next w:val="Style_6"/>
    <w:link w:val="Style_37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37_ch" w:type="character">
    <w:name w:val="heading 5"/>
    <w:link w:val="Style_37"/>
    <w:rPr>
      <w:rFonts w:ascii="XO Thames" w:hAnsi="XO Thames"/>
      <w:b w:val="1"/>
    </w:rPr>
  </w:style>
  <w:style w:styleId="Style_38" w:type="paragraph">
    <w:name w:val="Quote Char"/>
    <w:link w:val="Style_38_ch"/>
    <w:rPr>
      <w:i w:val="1"/>
    </w:rPr>
  </w:style>
  <w:style w:styleId="Style_38_ch" w:type="character">
    <w:name w:val="Quote Char"/>
    <w:link w:val="Style_38"/>
    <w:rPr>
      <w:i w:val="1"/>
    </w:rPr>
  </w:style>
  <w:style w:styleId="Style_39" w:type="paragraph">
    <w:name w:val="Heading 9 Char"/>
    <w:basedOn w:val="Style_20"/>
    <w:link w:val="Style_39_ch"/>
    <w:rPr>
      <w:rFonts w:ascii="Arial" w:hAnsi="Arial"/>
      <w:i w:val="1"/>
      <w:sz w:val="21"/>
    </w:rPr>
  </w:style>
  <w:style w:styleId="Style_39_ch" w:type="character">
    <w:name w:val="Heading 9 Char"/>
    <w:basedOn w:val="Style_20_ch"/>
    <w:link w:val="Style_39"/>
    <w:rPr>
      <w:rFonts w:ascii="Arial" w:hAnsi="Arial"/>
      <w:i w:val="1"/>
      <w:sz w:val="21"/>
    </w:rPr>
  </w:style>
  <w:style w:styleId="Style_40" w:type="paragraph">
    <w:name w:val="heading 1"/>
    <w:basedOn w:val="Style_6"/>
    <w:next w:val="Style_6"/>
    <w:link w:val="Style_40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40_ch" w:type="character">
    <w:name w:val="heading 1"/>
    <w:basedOn w:val="Style_6_ch"/>
    <w:link w:val="Style_40"/>
    <w:rPr>
      <w:rFonts w:asciiTheme="majorAscii" w:hAnsiTheme="majorHAnsi"/>
      <w:color w:themeColor="accent1" w:themeShade="BF" w:val="2E75B5"/>
      <w:sz w:val="32"/>
    </w:rPr>
  </w:style>
  <w:style w:styleId="Style_41" w:type="paragraph">
    <w:name w:val="Гиперссылка3"/>
    <w:link w:val="Style_41_ch"/>
    <w:rPr>
      <w:color w:val="0000FF"/>
      <w:u w:val="single"/>
    </w:rPr>
  </w:style>
  <w:style w:styleId="Style_41_ch" w:type="character">
    <w:name w:val="Гиперссылка3"/>
    <w:link w:val="Style_41"/>
    <w:rPr>
      <w:color w:val="0000FF"/>
      <w:u w:val="single"/>
    </w:rPr>
  </w:style>
  <w:style w:styleId="Style_42" w:type="paragraph">
    <w:name w:val="Heading 5 Char"/>
    <w:basedOn w:val="Style_14"/>
    <w:link w:val="Style_42_ch"/>
    <w:rPr>
      <w:rFonts w:ascii="Arial" w:hAnsi="Arial"/>
      <w:b w:val="1"/>
      <w:sz w:val="24"/>
    </w:rPr>
  </w:style>
  <w:style w:styleId="Style_42_ch" w:type="character">
    <w:name w:val="Heading 5 Char"/>
    <w:basedOn w:val="Style_14_ch"/>
    <w:link w:val="Style_42"/>
    <w:rPr>
      <w:rFonts w:ascii="Arial" w:hAnsi="Arial"/>
      <w:b w:val="1"/>
      <w:sz w:val="24"/>
    </w:rPr>
  </w:style>
  <w:style w:styleId="Style_43" w:type="paragraph">
    <w:name w:val="docdata"/>
    <w:basedOn w:val="Style_14"/>
    <w:link w:val="Style_43_ch"/>
  </w:style>
  <w:style w:styleId="Style_43_ch" w:type="character">
    <w:name w:val="docdata"/>
    <w:basedOn w:val="Style_14_ch"/>
    <w:link w:val="Style_43"/>
  </w:style>
  <w:style w:styleId="Style_44" w:type="paragraph">
    <w:name w:val="Гиперссылка1"/>
    <w:basedOn w:val="Style_45"/>
    <w:link w:val="Style_44_ch"/>
    <w:rPr>
      <w:color w:themeColor="hyperlink" w:val="0563C1"/>
      <w:u w:val="single"/>
    </w:rPr>
  </w:style>
  <w:style w:styleId="Style_44_ch" w:type="character">
    <w:name w:val="Гиперссылка1"/>
    <w:basedOn w:val="Style_45_ch"/>
    <w:link w:val="Style_44"/>
    <w:rPr>
      <w:color w:themeColor="hyperlink" w:val="0563C1"/>
      <w:u w:val="single"/>
    </w:rPr>
  </w:style>
  <w:style w:styleId="Style_46" w:type="paragraph">
    <w:name w:val="Hyperlink"/>
    <w:link w:val="Style_46_ch"/>
    <w:rPr>
      <w:color w:val="0000FF"/>
      <w:u w:val="single"/>
    </w:rPr>
  </w:style>
  <w:style w:styleId="Style_46_ch" w:type="character">
    <w:name w:val="Hyperlink"/>
    <w:link w:val="Style_46"/>
    <w:rPr>
      <w:color w:val="0000FF"/>
      <w:u w:val="single"/>
    </w:rPr>
  </w:style>
  <w:style w:styleId="Style_47" w:type="paragraph">
    <w:name w:val="Footnote"/>
    <w:link w:val="Style_47_ch"/>
    <w:rPr>
      <w:rFonts w:ascii="XO Thames" w:hAnsi="XO Thames"/>
    </w:rPr>
  </w:style>
  <w:style w:styleId="Style_47_ch" w:type="character">
    <w:name w:val="Footnote"/>
    <w:link w:val="Style_47"/>
    <w:rPr>
      <w:rFonts w:ascii="XO Thames" w:hAnsi="XO Thames"/>
    </w:rPr>
  </w:style>
  <w:style w:styleId="Style_48" w:type="paragraph">
    <w:name w:val="heading 8"/>
    <w:basedOn w:val="Style_6"/>
    <w:next w:val="Style_6"/>
    <w:link w:val="Style_48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8_ch" w:type="character">
    <w:name w:val="heading 8"/>
    <w:basedOn w:val="Style_6_ch"/>
    <w:link w:val="Style_48"/>
    <w:rPr>
      <w:rFonts w:ascii="Arial" w:hAnsi="Arial"/>
      <w:i w:val="1"/>
    </w:rPr>
  </w:style>
  <w:style w:styleId="Style_49" w:type="paragraph">
    <w:name w:val="toc 1"/>
    <w:next w:val="Style_6"/>
    <w:link w:val="Style_49_ch"/>
    <w:uiPriority w:val="39"/>
    <w:rPr>
      <w:rFonts w:ascii="XO Thames" w:hAnsi="XO Thames"/>
      <w:b w:val="1"/>
    </w:rPr>
  </w:style>
  <w:style w:styleId="Style_49_ch" w:type="character">
    <w:name w:val="toc 1"/>
    <w:link w:val="Style_49"/>
    <w:rPr>
      <w:rFonts w:ascii="XO Thames" w:hAnsi="XO Thames"/>
      <w:b w:val="1"/>
    </w:rPr>
  </w:style>
  <w:style w:styleId="Style_50" w:type="paragraph">
    <w:name w:val="Header and Footer"/>
    <w:link w:val="Style_50_ch"/>
    <w:pPr>
      <w:spacing w:line="360" w:lineRule="auto"/>
      <w:ind/>
    </w:pPr>
    <w:rPr>
      <w:rFonts w:ascii="XO Thames" w:hAnsi="XO Thames"/>
      <w:sz w:val="20"/>
    </w:rPr>
  </w:style>
  <w:style w:styleId="Style_50_ch" w:type="character">
    <w:name w:val="Header and Footer"/>
    <w:link w:val="Style_50"/>
    <w:rPr>
      <w:rFonts w:ascii="XO Thames" w:hAnsi="XO Thames"/>
      <w:sz w:val="20"/>
    </w:rPr>
  </w:style>
  <w:style w:styleId="Style_51" w:type="paragraph">
    <w:name w:val="Footnote"/>
    <w:basedOn w:val="Style_6"/>
    <w:link w:val="Style_51_ch"/>
    <w:pPr>
      <w:spacing w:after="40" w:line="240" w:lineRule="auto"/>
      <w:ind/>
    </w:pPr>
    <w:rPr>
      <w:sz w:val="18"/>
    </w:rPr>
  </w:style>
  <w:style w:styleId="Style_51_ch" w:type="character">
    <w:name w:val="Footnote"/>
    <w:basedOn w:val="Style_6_ch"/>
    <w:link w:val="Style_51"/>
    <w:rPr>
      <w:sz w:val="18"/>
    </w:rPr>
  </w:style>
  <w:style w:styleId="Style_52" w:type="paragraph">
    <w:name w:val="Heading 3 Char"/>
    <w:basedOn w:val="Style_14"/>
    <w:link w:val="Style_52_ch"/>
    <w:rPr>
      <w:rFonts w:ascii="Arial" w:hAnsi="Arial"/>
      <w:sz w:val="30"/>
    </w:rPr>
  </w:style>
  <w:style w:styleId="Style_52_ch" w:type="character">
    <w:name w:val="Heading 3 Char"/>
    <w:basedOn w:val="Style_14_ch"/>
    <w:link w:val="Style_52"/>
    <w:rPr>
      <w:rFonts w:ascii="Arial" w:hAnsi="Arial"/>
      <w:sz w:val="30"/>
    </w:rPr>
  </w:style>
  <w:style w:styleId="Style_53" w:type="paragraph">
    <w:name w:val="footer"/>
    <w:basedOn w:val="Style_6"/>
    <w:link w:val="Style_53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53_ch" w:type="character">
    <w:name w:val="footer"/>
    <w:basedOn w:val="Style_6_ch"/>
    <w:link w:val="Style_53"/>
  </w:style>
  <w:style w:styleId="Style_54" w:type="paragraph">
    <w:name w:val="Heading 7 Char"/>
    <w:basedOn w:val="Style_20"/>
    <w:link w:val="Style_54_ch"/>
    <w:rPr>
      <w:rFonts w:ascii="Arial" w:hAnsi="Arial"/>
      <w:b w:val="1"/>
      <w:i w:val="1"/>
      <w:sz w:val="22"/>
    </w:rPr>
  </w:style>
  <w:style w:styleId="Style_54_ch" w:type="character">
    <w:name w:val="Heading 7 Char"/>
    <w:basedOn w:val="Style_20_ch"/>
    <w:link w:val="Style_54"/>
    <w:rPr>
      <w:rFonts w:ascii="Arial" w:hAnsi="Arial"/>
      <w:b w:val="1"/>
      <w:i w:val="1"/>
      <w:sz w:val="22"/>
    </w:rPr>
  </w:style>
  <w:style w:styleId="Style_55" w:type="paragraph">
    <w:name w:val="Гиперссылка1"/>
    <w:link w:val="Style_55_ch"/>
    <w:rPr>
      <w:color w:val="0000FF"/>
      <w:u w:val="single"/>
    </w:rPr>
  </w:style>
  <w:style w:styleId="Style_55_ch" w:type="character">
    <w:name w:val="Гиперссылка1"/>
    <w:link w:val="Style_55"/>
    <w:rPr>
      <w:color w:val="0000FF"/>
      <w:u w:val="single"/>
    </w:rPr>
  </w:style>
  <w:style w:styleId="Style_56" w:type="paragraph">
    <w:name w:val="Обычный1"/>
    <w:link w:val="Style_56_ch"/>
  </w:style>
  <w:style w:styleId="Style_56_ch" w:type="character">
    <w:name w:val="Обычный1"/>
    <w:link w:val="Style_56"/>
  </w:style>
  <w:style w:styleId="Style_57" w:type="paragraph">
    <w:name w:val="toc 9"/>
    <w:next w:val="Style_6"/>
    <w:link w:val="Style_57_ch"/>
    <w:uiPriority w:val="39"/>
    <w:pPr>
      <w:ind w:firstLine="0" w:left="1600"/>
    </w:pPr>
  </w:style>
  <w:style w:styleId="Style_57_ch" w:type="character">
    <w:name w:val="toc 9"/>
    <w:link w:val="Style_57"/>
  </w:style>
  <w:style w:styleId="Style_58" w:type="paragraph">
    <w:name w:val="caption"/>
    <w:basedOn w:val="Style_6"/>
    <w:next w:val="Style_6"/>
    <w:link w:val="Style_58_ch"/>
    <w:pPr>
      <w:spacing w:line="276" w:lineRule="auto"/>
      <w:ind/>
    </w:pPr>
    <w:rPr>
      <w:b w:val="1"/>
      <w:color w:themeColor="accent1" w:val="5B9BD5"/>
      <w:sz w:val="18"/>
    </w:rPr>
  </w:style>
  <w:style w:styleId="Style_58_ch" w:type="character">
    <w:name w:val="caption"/>
    <w:basedOn w:val="Style_6_ch"/>
    <w:link w:val="Style_58"/>
    <w:rPr>
      <w:b w:val="1"/>
      <w:color w:themeColor="accent1" w:val="5B9BD5"/>
      <w:sz w:val="18"/>
    </w:rPr>
  </w:style>
  <w:style w:styleId="Style_59" w:type="paragraph">
    <w:name w:val="Footer Char"/>
    <w:basedOn w:val="Style_14"/>
    <w:link w:val="Style_59_ch"/>
  </w:style>
  <w:style w:styleId="Style_59_ch" w:type="character">
    <w:name w:val="Footer Char"/>
    <w:basedOn w:val="Style_14_ch"/>
    <w:link w:val="Style_59"/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60" w:type="paragraph">
    <w:name w:val="toc 8"/>
    <w:next w:val="Style_6"/>
    <w:link w:val="Style_60_ch"/>
    <w:uiPriority w:val="39"/>
    <w:pPr>
      <w:ind w:firstLine="0" w:left="1400"/>
    </w:pPr>
  </w:style>
  <w:style w:styleId="Style_60_ch" w:type="character">
    <w:name w:val="toc 8"/>
    <w:link w:val="Style_60"/>
  </w:style>
  <w:style w:styleId="Style_61" w:type="paragraph">
    <w:name w:val="Обычный1"/>
    <w:link w:val="Style_61_ch"/>
  </w:style>
  <w:style w:styleId="Style_61_ch" w:type="character">
    <w:name w:val="Обычный1"/>
    <w:link w:val="Style_61"/>
  </w:style>
  <w:style w:styleId="Style_62" w:type="paragraph">
    <w:name w:val="endnote text"/>
    <w:basedOn w:val="Style_6"/>
    <w:link w:val="Style_62_ch"/>
    <w:pPr>
      <w:spacing w:after="0" w:line="240" w:lineRule="auto"/>
      <w:ind/>
    </w:pPr>
    <w:rPr>
      <w:sz w:val="20"/>
    </w:rPr>
  </w:style>
  <w:style w:styleId="Style_62_ch" w:type="character">
    <w:name w:val="endnote text"/>
    <w:basedOn w:val="Style_6_ch"/>
    <w:link w:val="Style_62"/>
    <w:rPr>
      <w:sz w:val="20"/>
    </w:rPr>
  </w:style>
  <w:style w:styleId="Style_63" w:type="paragraph">
    <w:name w:val="Гиперссылка5"/>
    <w:link w:val="Style_63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63_ch" w:type="character">
    <w:name w:val="Гиперссылка5"/>
    <w:link w:val="Style_63"/>
    <w:rPr>
      <w:rFonts w:ascii="XO Thames" w:hAnsi="XO Thames"/>
      <w:color w:val="0000FF"/>
      <w:sz w:val="24"/>
      <w:u w:val="single"/>
    </w:rPr>
  </w:style>
  <w:style w:styleId="Style_64" w:type="paragraph">
    <w:name w:val="Гиперссылка1"/>
    <w:link w:val="Style_64_ch"/>
    <w:rPr>
      <w:color w:val="0000FF"/>
      <w:u w:val="single"/>
    </w:rPr>
  </w:style>
  <w:style w:styleId="Style_64_ch" w:type="character">
    <w:name w:val="Гиперссылка1"/>
    <w:link w:val="Style_64"/>
    <w:rPr>
      <w:color w:val="0000FF"/>
      <w:u w:val="single"/>
    </w:rPr>
  </w:style>
  <w:style w:styleId="Style_65" w:type="paragraph">
    <w:name w:val="Гиперссылка2"/>
    <w:link w:val="Style_65_ch"/>
    <w:rPr>
      <w:color w:val="0000FF"/>
      <w:u w:val="single"/>
    </w:rPr>
  </w:style>
  <w:style w:styleId="Style_65_ch" w:type="character">
    <w:name w:val="Гиперссылка2"/>
    <w:link w:val="Style_65"/>
    <w:rPr>
      <w:color w:val="0000FF"/>
      <w:u w:val="single"/>
    </w:rPr>
  </w:style>
  <w:style w:styleId="Style_66" w:type="paragraph">
    <w:name w:val="Обычный1"/>
    <w:link w:val="Style_66_ch"/>
  </w:style>
  <w:style w:styleId="Style_66_ch" w:type="character">
    <w:name w:val="Обычный1"/>
    <w:link w:val="Style_66"/>
  </w:style>
  <w:style w:styleId="Style_67" w:type="paragraph">
    <w:name w:val="toc 5"/>
    <w:next w:val="Style_6"/>
    <w:link w:val="Style_67_ch"/>
    <w:uiPriority w:val="39"/>
    <w:pPr>
      <w:ind w:firstLine="0" w:left="800"/>
    </w:pPr>
  </w:style>
  <w:style w:styleId="Style_67_ch" w:type="character">
    <w:name w:val="toc 5"/>
    <w:link w:val="Style_67"/>
  </w:style>
  <w:style w:styleId="Style_68" w:type="paragraph">
    <w:name w:val="Гиперссылка2"/>
    <w:link w:val="Style_68_ch"/>
    <w:rPr>
      <w:color w:val="0000FF"/>
      <w:u w:val="single"/>
    </w:rPr>
  </w:style>
  <w:style w:styleId="Style_68_ch" w:type="character">
    <w:name w:val="Гиперссылка2"/>
    <w:link w:val="Style_68"/>
    <w:rPr>
      <w:color w:val="0000FF"/>
      <w:u w:val="single"/>
    </w:rPr>
  </w:style>
  <w:style w:styleId="Style_69" w:type="paragraph">
    <w:name w:val="Title Char"/>
    <w:basedOn w:val="Style_14"/>
    <w:link w:val="Style_69_ch"/>
    <w:rPr>
      <w:sz w:val="48"/>
    </w:rPr>
  </w:style>
  <w:style w:styleId="Style_69_ch" w:type="character">
    <w:name w:val="Title Char"/>
    <w:basedOn w:val="Style_14_ch"/>
    <w:link w:val="Style_69"/>
    <w:rPr>
      <w:sz w:val="48"/>
    </w:rPr>
  </w:style>
  <w:style w:styleId="Style_70" w:type="paragraph">
    <w:name w:val="No Spacing"/>
    <w:link w:val="Style_70_ch"/>
    <w:pPr>
      <w:spacing w:after="0" w:line="240" w:lineRule="auto"/>
      <w:ind/>
    </w:pPr>
  </w:style>
  <w:style w:styleId="Style_70_ch" w:type="character">
    <w:name w:val="No Spacing"/>
    <w:link w:val="Style_70"/>
  </w:style>
  <w:style w:styleId="Style_71" w:type="paragraph">
    <w:name w:val="Header Char"/>
    <w:basedOn w:val="Style_20"/>
    <w:link w:val="Style_71_ch"/>
  </w:style>
  <w:style w:styleId="Style_71_ch" w:type="character">
    <w:name w:val="Header Char"/>
    <w:basedOn w:val="Style_20_ch"/>
    <w:link w:val="Style_71"/>
  </w:style>
  <w:style w:styleId="Style_34" w:type="paragraph">
    <w:name w:val="Subtitle"/>
    <w:basedOn w:val="Style_6"/>
    <w:next w:val="Style_6"/>
    <w:link w:val="Style_34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34_ch" w:type="character">
    <w:name w:val="Subtitle"/>
    <w:basedOn w:val="Style_6_ch"/>
    <w:link w:val="Style_34"/>
    <w:rPr>
      <w:color w:themeColor="text1" w:themeTint="A5" w:val="595959"/>
      <w:spacing w:val="15"/>
    </w:rPr>
  </w:style>
  <w:style w:styleId="Style_72" w:type="paragraph">
    <w:name w:val="Знак сноски1"/>
    <w:basedOn w:val="Style_14"/>
    <w:link w:val="Style_72_ch"/>
    <w:rPr>
      <w:vertAlign w:val="superscript"/>
    </w:rPr>
  </w:style>
  <w:style w:styleId="Style_72_ch" w:type="character">
    <w:name w:val="Знак сноски1"/>
    <w:basedOn w:val="Style_14_ch"/>
    <w:link w:val="Style_72"/>
    <w:rPr>
      <w:vertAlign w:val="superscript"/>
    </w:rPr>
  </w:style>
  <w:style w:styleId="Style_73" w:type="paragraph">
    <w:name w:val="Основной шрифт абзаца1"/>
    <w:link w:val="Style_73_ch"/>
  </w:style>
  <w:style w:styleId="Style_73_ch" w:type="character">
    <w:name w:val="Основной шрифт абзаца1"/>
    <w:link w:val="Style_73"/>
  </w:style>
  <w:style w:styleId="Style_74" w:type="paragraph">
    <w:name w:val="Для оглавления"/>
    <w:basedOn w:val="Style_40"/>
    <w:link w:val="Style_74_ch"/>
    <w:pPr>
      <w:numPr>
        <w:numId w:val="7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74_ch" w:type="character">
    <w:name w:val="Для оглавления"/>
    <w:basedOn w:val="Style_40_ch"/>
    <w:link w:val="Style_74"/>
    <w:rPr>
      <w:rFonts w:ascii="Times New Roman" w:hAnsi="Times New Roman"/>
      <w:b w:val="1"/>
      <w:color w:val="000000"/>
      <w:sz w:val="28"/>
    </w:rPr>
  </w:style>
  <w:style w:styleId="Style_75" w:type="paragraph">
    <w:name w:val="toc 10"/>
    <w:next w:val="Style_6"/>
    <w:link w:val="Style_75_ch"/>
    <w:uiPriority w:val="39"/>
    <w:pPr>
      <w:ind w:firstLine="0" w:left="1800"/>
    </w:pPr>
  </w:style>
  <w:style w:styleId="Style_75_ch" w:type="character">
    <w:name w:val="toc 10"/>
    <w:link w:val="Style_75"/>
  </w:style>
  <w:style w:styleId="Style_76" w:type="paragraph">
    <w:name w:val="Title"/>
    <w:next w:val="Style_6"/>
    <w:link w:val="Style_76_ch"/>
    <w:uiPriority w:val="10"/>
    <w:qFormat/>
    <w:rPr>
      <w:rFonts w:ascii="XO Thames" w:hAnsi="XO Thames"/>
      <w:b w:val="1"/>
      <w:sz w:val="52"/>
    </w:rPr>
  </w:style>
  <w:style w:styleId="Style_76_ch" w:type="character">
    <w:name w:val="Title"/>
    <w:link w:val="Style_76"/>
    <w:rPr>
      <w:rFonts w:ascii="XO Thames" w:hAnsi="XO Thames"/>
      <w:b w:val="1"/>
      <w:sz w:val="52"/>
    </w:rPr>
  </w:style>
  <w:style w:styleId="Style_77" w:type="paragraph">
    <w:name w:val="heading 4"/>
    <w:next w:val="Style_6"/>
    <w:link w:val="Style_7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77_ch" w:type="character">
    <w:name w:val="heading 4"/>
    <w:link w:val="Style_77"/>
    <w:rPr>
      <w:rFonts w:ascii="XO Thames" w:hAnsi="XO Thames"/>
      <w:b w:val="1"/>
      <w:color w:val="595959"/>
      <w:sz w:val="26"/>
    </w:rPr>
  </w:style>
  <w:style w:styleId="Style_14" w:type="paragraph">
    <w:name w:val="Основной шрифт абзаца3"/>
    <w:link w:val="Style_14_ch"/>
  </w:style>
  <w:style w:styleId="Style_14_ch" w:type="character">
    <w:name w:val="Основной шрифт абзаца3"/>
    <w:link w:val="Style_14"/>
  </w:style>
  <w:style w:styleId="Style_78" w:type="paragraph">
    <w:name w:val="Subtitle Char"/>
    <w:basedOn w:val="Style_14"/>
    <w:link w:val="Style_78_ch"/>
    <w:rPr>
      <w:sz w:val="24"/>
    </w:rPr>
  </w:style>
  <w:style w:styleId="Style_78_ch" w:type="character">
    <w:name w:val="Subtitle Char"/>
    <w:basedOn w:val="Style_14_ch"/>
    <w:link w:val="Style_78"/>
    <w:rPr>
      <w:sz w:val="24"/>
    </w:rPr>
  </w:style>
  <w:style w:styleId="Style_45" w:type="paragraph">
    <w:name w:val="Основной шрифт абзаца1"/>
    <w:link w:val="Style_45_ch"/>
  </w:style>
  <w:style w:styleId="Style_45_ch" w:type="character">
    <w:name w:val="Основной шрифт абзаца1"/>
    <w:link w:val="Style_45"/>
  </w:style>
  <w:style w:styleId="Style_79" w:type="paragraph">
    <w:name w:val="Основной шрифт абзаца1"/>
    <w:link w:val="Style_79_ch"/>
  </w:style>
  <w:style w:styleId="Style_79_ch" w:type="character">
    <w:name w:val="Основной шрифт абзаца1"/>
    <w:link w:val="Style_79"/>
  </w:style>
  <w:style w:styleId="Style_80" w:type="paragraph">
    <w:name w:val="heading 2"/>
    <w:next w:val="Style_6"/>
    <w:link w:val="Style_80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80_ch" w:type="character">
    <w:name w:val="heading 2"/>
    <w:link w:val="Style_80"/>
    <w:rPr>
      <w:rFonts w:ascii="XO Thames" w:hAnsi="XO Thames"/>
      <w:b w:val="1"/>
      <w:color w:val="00A0FF"/>
      <w:sz w:val="26"/>
    </w:rPr>
  </w:style>
  <w:style w:styleId="Style_81" w:type="paragraph">
    <w:name w:val="Обычный1"/>
    <w:link w:val="Style_81_ch"/>
  </w:style>
  <w:style w:styleId="Style_81_ch" w:type="character">
    <w:name w:val="Обычный1"/>
    <w:link w:val="Style_81"/>
  </w:style>
  <w:style w:styleId="Style_82" w:type="paragraph">
    <w:name w:val="heading 6"/>
    <w:basedOn w:val="Style_6"/>
    <w:next w:val="Style_6"/>
    <w:link w:val="Style_82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2_ch" w:type="character">
    <w:name w:val="heading 6"/>
    <w:basedOn w:val="Style_6_ch"/>
    <w:link w:val="Style_82"/>
    <w:rPr>
      <w:rFonts w:ascii="Arial" w:hAnsi="Arial"/>
      <w:b w:val="1"/>
    </w:rPr>
  </w:style>
  <w:style w:styleId="Style_83" w:type="paragraph">
    <w:name w:val="Endnote Text Char"/>
    <w:link w:val="Style_83_ch"/>
    <w:rPr>
      <w:sz w:val="20"/>
    </w:rPr>
  </w:style>
  <w:style w:styleId="Style_83_ch" w:type="character">
    <w:name w:val="Endnote Text Char"/>
    <w:link w:val="Style_83"/>
    <w:rPr>
      <w:sz w:val="20"/>
    </w:rPr>
  </w:style>
  <w:style w:styleId="Style_84" w:type="table">
    <w:name w:val="List Table 5 Dark - Accent 4"/>
    <w:basedOn w:val="Style_3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85" w:type="table">
    <w:name w:val="Grid Table 5 Dark- Accent 4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6" w:type="table">
    <w:name w:val="Grid Table 5 Dark - Accent 5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7" w:type="table">
    <w:name w:val="Grid Table 1 Light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88" w:type="table">
    <w:name w:val="Grid Table 1 Light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89" w:type="table">
    <w:name w:val="List Table 6 Colorful - Accent 3"/>
    <w:basedOn w:val="Style_3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90" w:type="table">
    <w:name w:val="Grid Table 3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91" w:type="table">
    <w:name w:val="Grid Table 2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92" w:type="table">
    <w:name w:val="Lined - Accent 2"/>
    <w:basedOn w:val="Style_3"/>
    <w:pPr>
      <w:spacing w:after="0" w:line="240" w:lineRule="auto"/>
      <w:ind/>
    </w:pPr>
    <w:rPr>
      <w:color w:val="404040"/>
      <w:sz w:val="20"/>
    </w:rPr>
  </w:style>
  <w:style w:styleId="Style_93" w:type="table">
    <w:name w:val="List Table 5 Dark - Accent 1"/>
    <w:basedOn w:val="Style_3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94" w:type="table">
    <w:name w:val="Grid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5" w:type="table">
    <w:name w:val="List Table 1 Light - Accent 1"/>
    <w:basedOn w:val="Style_3"/>
    <w:pPr>
      <w:spacing w:after="0" w:line="240" w:lineRule="auto"/>
      <w:ind/>
    </w:pPr>
  </w:style>
  <w:style w:styleId="Style_96" w:type="table">
    <w:name w:val="Grid Table 3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97" w:type="table">
    <w:name w:val="Lined - Accent 4"/>
    <w:basedOn w:val="Style_3"/>
    <w:pPr>
      <w:spacing w:after="0" w:line="240" w:lineRule="auto"/>
      <w:ind/>
    </w:pPr>
    <w:rPr>
      <w:color w:val="404040"/>
      <w:sz w:val="20"/>
    </w:rPr>
  </w:style>
  <w:style w:styleId="Style_98" w:type="table">
    <w:name w:val="Grid Table 7 Colorful - Accent 6"/>
    <w:basedOn w:val="Style_3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9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100" w:type="table">
    <w:name w:val="List Table 4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101" w:type="table">
    <w:name w:val="List Table 1 Light - Accent 5"/>
    <w:basedOn w:val="Style_3"/>
    <w:pPr>
      <w:spacing w:after="0" w:line="240" w:lineRule="auto"/>
      <w:ind/>
    </w:pPr>
  </w:style>
  <w:style w:styleId="Style_102" w:type="table">
    <w:name w:val="List Table 3 - Accent 5"/>
    <w:basedOn w:val="Style_3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03" w:type="table">
    <w:name w:val="Grid Table 3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4" w:type="table">
    <w:name w:val="Grid Table 1 Light"/>
    <w:basedOn w:val="Style_3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105" w:type="table">
    <w:name w:val="Bordered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06" w:type="table">
    <w:name w:val="Grid Table 2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7" w:type="table">
    <w:name w:val="Grid Table 1 Light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8" w:type="table">
    <w:name w:val="Grid Table 2 - Accent 1"/>
    <w:basedOn w:val="Style_3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9" w:type="table">
    <w:name w:val="Plain Table 2"/>
    <w:basedOn w:val="Style_3"/>
    <w:pPr>
      <w:spacing w:after="0" w:line="240" w:lineRule="auto"/>
      <w:ind/>
    </w:pPr>
    <w:tblPr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</w:tblPr>
  </w:style>
  <w:style w:styleId="Style_110" w:type="table">
    <w:name w:val="Grid Table 1 Light - Accent 1"/>
    <w:basedOn w:val="Style_3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1" w:type="table">
    <w:name w:val="List Table 1 Light - Accent 4"/>
    <w:basedOn w:val="Style_3"/>
    <w:pPr>
      <w:spacing w:after="0" w:line="240" w:lineRule="auto"/>
      <w:ind/>
    </w:pPr>
  </w:style>
  <w:style w:styleId="Style_112" w:type="table">
    <w:name w:val="List Table 5 Dark - Accent 5"/>
    <w:basedOn w:val="Style_3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113" w:type="table">
    <w:name w:val="List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114" w:type="table">
    <w:name w:val="Plain Table 4"/>
    <w:basedOn w:val="Style_3"/>
    <w:pPr>
      <w:spacing w:after="0" w:line="240" w:lineRule="auto"/>
      <w:ind/>
    </w:pPr>
  </w:style>
  <w:style w:styleId="Style_115" w:type="table">
    <w:name w:val="Grid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16" w:type="table">
    <w:name w:val="List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117" w:type="table">
    <w:name w:val="List Table 7 Colorful - Accent 6"/>
    <w:basedOn w:val="Style_3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18" w:type="table">
    <w:name w:val="Lined - Accent 6"/>
    <w:basedOn w:val="Style_3"/>
    <w:pPr>
      <w:spacing w:after="0" w:line="240" w:lineRule="auto"/>
      <w:ind/>
    </w:pPr>
    <w:rPr>
      <w:color w:val="404040"/>
      <w:sz w:val="20"/>
    </w:rPr>
  </w:style>
  <w:style w:styleId="Style_119" w:type="table">
    <w:name w:val="Grid Table 5 Dark - Accent 2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20" w:type="table">
    <w:name w:val="List Table 3 - Accent 1"/>
    <w:basedOn w:val="Style_3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21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122" w:type="table">
    <w:name w:val="Grid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23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24" w:type="table">
    <w:name w:val="Lined - Accent 1"/>
    <w:basedOn w:val="Style_3"/>
    <w:pPr>
      <w:spacing w:after="0" w:line="240" w:lineRule="auto"/>
      <w:ind/>
    </w:pPr>
    <w:rPr>
      <w:color w:val="404040"/>
      <w:sz w:val="20"/>
    </w:rPr>
  </w:style>
  <w:style w:styleId="Style_125" w:type="table">
    <w:name w:val="Grid Table 1 Light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26" w:type="table">
    <w:name w:val="Grid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7" w:type="table">
    <w:name w:val="List Table 3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28" w:type="table">
    <w:name w:val="Grid Table 6 Colorful - Accent 6"/>
    <w:basedOn w:val="Style_3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29" w:type="table">
    <w:name w:val="Plain Table 5"/>
    <w:basedOn w:val="Style_3"/>
    <w:pPr>
      <w:spacing w:after="0" w:line="240" w:lineRule="auto"/>
      <w:ind/>
    </w:pPr>
  </w:style>
  <w:style w:styleId="Style_130" w:type="table">
    <w:name w:val="Table Grid"/>
    <w:basedOn w:val="Style_3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31" w:type="table">
    <w:name w:val="List Table 2"/>
    <w:basedOn w:val="Style_3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32" w:type="table">
    <w:name w:val="List Table 6 Colorful"/>
    <w:basedOn w:val="Style_3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133" w:type="table">
    <w:name w:val="Grid Table 2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34" w:type="table">
    <w:name w:val="List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135" w:type="table">
    <w:name w:val="Grid Table 3 - Accent 5"/>
    <w:basedOn w:val="Style_3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36" w:type="table">
    <w:name w:val="Grid Table 7 Colorful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37" w:type="table">
    <w:name w:val="List Table 2 - Accent 6"/>
    <w:basedOn w:val="Style_3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138" w:type="table">
    <w:name w:val="List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39" w:type="table">
    <w:name w:val="Grid Table 4 - Accent 6"/>
    <w:basedOn w:val="Style_3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40" w:type="table">
    <w:name w:val="Grid Table 5 Dark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1" w:type="table">
    <w:name w:val="List Table 3"/>
    <w:basedOn w:val="Style_3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42" w:type="table">
    <w:name w:val="List Table 2 - Accent 1"/>
    <w:basedOn w:val="Style_3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43" w:type="table">
    <w:name w:val="Bordered - Accent 4"/>
    <w:basedOn w:val="Style_3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44" w:type="table">
    <w:name w:val="List Table 4 - Accent 1"/>
    <w:basedOn w:val="Style_3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145" w:type="table">
    <w:name w:val="List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46" w:type="table">
    <w:name w:val="Grid Table 5 Dark - Accent 6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47" w:type="table">
    <w:name w:val="Bordered - Accent 5"/>
    <w:basedOn w:val="Style_3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48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149" w:type="table">
    <w:name w:val="Grid Table 6 Colorful - Accent 5"/>
    <w:basedOn w:val="Style_3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50" w:type="table">
    <w:name w:val="Table Grid Light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51" w:type="table">
    <w:name w:val="Grid Table 5 Dark - Accent 3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2" w:type="table">
    <w:name w:val="List Table 2 - Accent 3"/>
    <w:basedOn w:val="Style_3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53" w:type="table">
    <w:name w:val="List Table 5 Dark - Accent 6"/>
    <w:basedOn w:val="Style_3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54" w:type="table">
    <w:name w:val="List Table 7 Colorful - Accent 2"/>
    <w:basedOn w:val="Style_3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55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56" w:type="table">
    <w:name w:val="List Table 6 Colorful - Accent 5"/>
    <w:basedOn w:val="Style_3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57" w:type="table">
    <w:name w:val="Grid Table 4 - Accent 3"/>
    <w:basedOn w:val="Style_3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Grid Table 3"/>
    <w:basedOn w:val="Style_3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59" w:type="table">
    <w:name w:val="List Table 7 Colorful - Accent 3"/>
    <w:basedOn w:val="Style_3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60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61" w:type="table">
    <w:name w:val="Grid Table 1 Light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2" w:type="table">
    <w:name w:val="List Table 3 - Accent 3"/>
    <w:basedOn w:val="Style_3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63" w:type="table">
    <w:name w:val="List Table 1 Light - Accent 2"/>
    <w:basedOn w:val="Style_3"/>
    <w:pPr>
      <w:spacing w:after="0" w:line="240" w:lineRule="auto"/>
      <w:ind/>
    </w:pPr>
  </w:style>
  <w:style w:styleId="Style_164" w:type="table">
    <w:name w:val="List Table 5 Dark"/>
    <w:basedOn w:val="Style_3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65" w:type="table">
    <w:name w:val="Lined - Accent 5"/>
    <w:basedOn w:val="Style_3"/>
    <w:pPr>
      <w:spacing w:after="0" w:line="240" w:lineRule="auto"/>
      <w:ind/>
    </w:pPr>
    <w:rPr>
      <w:color w:val="404040"/>
      <w:sz w:val="20"/>
    </w:rPr>
  </w:style>
  <w:style w:styleId="Style_166" w:type="table">
    <w:name w:val="List Table 7 Colorful"/>
    <w:basedOn w:val="Style_3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67" w:type="table">
    <w:name w:val="List Table 7 Colorful - Accent 5"/>
    <w:basedOn w:val="Style_3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68" w:type="table">
    <w:name w:val="Grid Table 6 Colorful - Accent 3"/>
    <w:basedOn w:val="Style_3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9" w:type="table">
    <w:name w:val="List Table 3 - Accent 6"/>
    <w:basedOn w:val="Style_3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70" w:type="table">
    <w:name w:val="Grid Table 7 Colorful - Accent 1"/>
    <w:basedOn w:val="Style_3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71" w:type="table">
    <w:name w:val="List Table 7 Colorful - Accent 4"/>
    <w:basedOn w:val="Style_3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72" w:type="table">
    <w:name w:val="Grid Table 7 Colorful"/>
    <w:basedOn w:val="Style_3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73" w:type="table">
    <w:name w:val="Bordered - Accent 3"/>
    <w:basedOn w:val="Style_3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4" w:type="table">
    <w:name w:val="Bordered - Accent 2"/>
    <w:basedOn w:val="Style_3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75" w:type="table">
    <w:name w:val="List Table 6 Colorful - Accent 6"/>
    <w:basedOn w:val="Style_3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76" w:type="table">
    <w:name w:val="Grid Table 2 - Accent 6"/>
    <w:basedOn w:val="Style_3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77" w:type="table">
    <w:name w:val="List Table 1 Light - Accent 6"/>
    <w:basedOn w:val="Style_3"/>
    <w:pPr>
      <w:spacing w:after="0" w:line="240" w:lineRule="auto"/>
      <w:ind/>
    </w:pPr>
  </w:style>
  <w:style w:styleId="Style_178" w:type="table">
    <w:name w:val="Grid Table 2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79" w:type="table">
    <w:name w:val="List Table 2 - Accent 5"/>
    <w:basedOn w:val="Style_3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80" w:type="table">
    <w:name w:val="List Table 3 - Accent 2"/>
    <w:basedOn w:val="Style_3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81" w:type="table">
    <w:name w:val="List Table 7 Colorful - Accent 1"/>
    <w:basedOn w:val="Style_3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182" w:type="table">
    <w:name w:val="Grid Table 4"/>
    <w:basedOn w:val="Style_3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183" w:type="table">
    <w:name w:val="Grid Table 7 Colorful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84" w:type="table">
    <w:name w:val="List Table 6 Colorful - Accent 2"/>
    <w:basedOn w:val="Style_3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185" w:type="table">
    <w:name w:val="Lined - Accent 3"/>
    <w:basedOn w:val="Style_3"/>
    <w:pPr>
      <w:spacing w:after="0" w:line="240" w:lineRule="auto"/>
      <w:ind/>
    </w:pPr>
    <w:rPr>
      <w:color w:val="404040"/>
      <w:sz w:val="20"/>
    </w:rPr>
  </w:style>
  <w:style w:styleId="Style_186" w:type="table">
    <w:name w:val="List Table 4 - Accent 5"/>
    <w:basedOn w:val="Style_3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87" w:type="table">
    <w:name w:val="Grid Table 3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88" w:type="table">
    <w:name w:val="Bordered"/>
    <w:basedOn w:val="Style_3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89" w:type="table">
    <w:name w:val="Plain Table 1"/>
    <w:basedOn w:val="Style_3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90" w:type="table">
    <w:name w:val="List Table 2 - Accent 4"/>
    <w:basedOn w:val="Style_3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91" w:type="table">
    <w:name w:val="List Table 1 Light"/>
    <w:basedOn w:val="Style_3"/>
    <w:pPr>
      <w:spacing w:after="0" w:line="240" w:lineRule="auto"/>
      <w:ind/>
    </w:pPr>
  </w:style>
  <w:style w:styleId="Style_192" w:type="table">
    <w:name w:val="Grid Table 4 - Accent 2"/>
    <w:basedOn w:val="Style_3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93" w:type="table">
    <w:name w:val="Grid Table 7 Colorful - Accent 2"/>
    <w:basedOn w:val="Style_3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94" w:type="table">
    <w:name w:val="List Table 5 Dark - Accent 2"/>
    <w:basedOn w:val="Style_3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95" w:type="table">
    <w:name w:val="Plain Table 3"/>
    <w:basedOn w:val="Style_3"/>
    <w:pPr>
      <w:spacing w:after="0" w:line="240" w:lineRule="auto"/>
      <w:ind/>
    </w:pPr>
  </w:style>
  <w:style w:styleId="Style_196" w:type="table">
    <w:name w:val="Lined - Accent"/>
    <w:basedOn w:val="Style_3"/>
    <w:pPr>
      <w:spacing w:after="0" w:line="240" w:lineRule="auto"/>
      <w:ind/>
    </w:pPr>
    <w:rPr>
      <w:color w:val="404040"/>
      <w:sz w:val="20"/>
    </w:rPr>
  </w:style>
  <w:style w:styleId="Style_197" w:type="table">
    <w:name w:val="Grid Table 2 - Accent 3"/>
    <w:basedOn w:val="Style_3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98" w:type="table">
    <w:name w:val="Grid Table 5 Dark- Accent 1"/>
    <w:basedOn w:val="Style_3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99" w:type="table">
    <w:name w:val="Grid Table 7 Colorful - Accent 5"/>
    <w:basedOn w:val="Style_3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00" w:type="table">
    <w:name w:val="Grid Table 6 Colorful - Accent 1"/>
    <w:basedOn w:val="Style_3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201" w:type="table">
    <w:name w:val="List Table 2 - Accent 2"/>
    <w:basedOn w:val="Style_3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202" w:type="table">
    <w:name w:val="Bordered - Accent 6"/>
    <w:basedOn w:val="Style_3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03" w:type="table">
    <w:name w:val="Grid Table 4 - Accent 4"/>
    <w:basedOn w:val="Style_3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204" w:type="table">
    <w:name w:val="List Table 1 Light - Accent 3"/>
    <w:basedOn w:val="Style_3"/>
    <w:pPr>
      <w:spacing w:after="0" w:line="240" w:lineRule="auto"/>
      <w:ind/>
    </w:pPr>
  </w:style>
  <w:style w:styleId="Style_205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206" w:type="table">
    <w:name w:val="Grid Table 3 - Accent 4"/>
    <w:basedOn w:val="Style_3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07" w:type="table">
    <w:name w:val="Grid Table 6 Colorful - Accent 4"/>
    <w:basedOn w:val="Style_3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08" w:type="table">
    <w:name w:val="List Table 6 Colorful - Accent 1"/>
    <w:basedOn w:val="Style_3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209" w:type="table">
    <w:name w:val="List Table 5 Dark - Accent 3"/>
    <w:basedOn w:val="Style_3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2025-02-10T07:58:39Z</dcterms:modified>
</cp:coreProperties>
</file>