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30</w:t>
      </w:r>
      <w:r>
        <w:rPr>
          <w:b w:val="1"/>
          <w:sz w:val="24"/>
        </w:rPr>
        <w:t xml:space="preserve"> июня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w:t>
      </w:r>
      <w:r>
        <w:rPr>
          <w:i w:val="1"/>
          <w:sz w:val="24"/>
        </w:rPr>
        <w:t>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29</w:t>
      </w:r>
      <w:r>
        <w:rPr>
          <w:b w:val="1"/>
          <w:sz w:val="24"/>
          <w:u w:val="single"/>
        </w:rPr>
        <w:t xml:space="preserve"> июня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w:t>
      </w:r>
      <w:r>
        <w:rPr>
          <w:b w:val="1"/>
          <w:sz w:val="24"/>
          <w:u w:val="single"/>
        </w:rPr>
        <w:t>овка:</w:t>
      </w:r>
    </w:p>
    <w:p w14:paraId="0F000000">
      <w:pPr>
        <w:ind w:firstLine="567"/>
        <w:jc w:val="both"/>
      </w:pPr>
      <w:r>
        <w:rPr>
          <w:b w:val="1"/>
          <w:i w:val="1"/>
          <w:sz w:val="24"/>
          <w:u w:val="single"/>
        </w:rPr>
        <w:t xml:space="preserve">Опасные явления: </w:t>
      </w:r>
      <w:r>
        <w:rPr>
          <w:i w:val="1"/>
          <w:sz w:val="24"/>
        </w:rPr>
        <w:t>не зарегистрированы.</w:t>
      </w:r>
    </w:p>
    <w:p w14:paraId="10000000">
      <w:pPr>
        <w:ind w:firstLine="567"/>
        <w:jc w:val="both"/>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sz w:val="24"/>
        </w:rPr>
      </w:pPr>
      <w:r>
        <w:rPr>
          <w:sz w:val="24"/>
        </w:rPr>
        <w:t xml:space="preserve">Вчера днем и сегодня ночью в большинстве районов отмечался дождь </w:t>
      </w:r>
      <w:r>
        <w:rPr>
          <w:sz w:val="24"/>
        </w:rPr>
        <w:t>от</w:t>
      </w:r>
      <w:r>
        <w:rPr>
          <w:sz w:val="24"/>
        </w:rPr>
        <w:t xml:space="preserve"> небольшого до умеренного, ночью по крайнему востоку и в </w:t>
      </w:r>
      <w:r>
        <w:rPr>
          <w:sz w:val="24"/>
        </w:rPr>
        <w:t>Игриме</w:t>
      </w:r>
      <w:r>
        <w:rPr>
          <w:sz w:val="24"/>
        </w:rPr>
        <w:t xml:space="preserve"> - сильный дождь. Местами наблюдалась гроза. Ветер северных направлений до 12 м/с. Температура воздуха вчера днем была +14,+25</w:t>
      </w:r>
      <w:r>
        <w:rPr>
          <w:sz w:val="24"/>
        </w:rPr>
        <w:t xml:space="preserve"> °С</w:t>
      </w:r>
      <w:r>
        <w:rPr>
          <w:sz w:val="24"/>
        </w:rPr>
        <w:t>,  сегодня ночью +6,+12 °С.</w:t>
      </w:r>
    </w:p>
    <w:p w14:paraId="12000000">
      <w:pPr>
        <w:tabs>
          <w:tab w:leader="none" w:pos="567" w:val="left"/>
        </w:tabs>
        <w:ind w:right="-54"/>
        <w:jc w:val="both"/>
        <w:outlineLvl w:val="0"/>
        <w:rPr>
          <w:sz w:val="24"/>
        </w:rPr>
      </w:pPr>
    </w:p>
    <w:p w14:paraId="13000000">
      <w:pPr>
        <w:tabs>
          <w:tab w:leader="none" w:pos="567" w:val="left"/>
        </w:tabs>
        <w:ind w:right="-54"/>
        <w:jc w:val="both"/>
        <w:outlineLvl w:val="0"/>
        <w:rPr>
          <w:b w:val="1"/>
          <w:sz w:val="16"/>
          <w:u w:val="single"/>
        </w:rPr>
      </w:pPr>
    </w:p>
    <w:p w14:paraId="14000000">
      <w:pPr>
        <w:ind w:firstLine="567" w:right="-57"/>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pPr>
      <w:r>
        <w:rPr>
          <w:sz w:val="24"/>
        </w:rPr>
        <w:t>Опасных гидро</w:t>
      </w:r>
      <w:r>
        <w:rPr>
          <w:sz w:val="24"/>
        </w:rPr>
        <w:t xml:space="preserve">логических явлений и связанных с ними угроз БЖД и ЧС не отмечалось. </w:t>
      </w:r>
    </w:p>
    <w:p w14:paraId="16000000">
      <w:pPr>
        <w:ind w:firstLine="567"/>
        <w:rPr>
          <w:sz w:val="24"/>
        </w:rPr>
      </w:pPr>
      <w:r>
        <w:rPr>
          <w:rStyle w:val="Style_4_ch"/>
          <w:b w:val="1"/>
          <w:sz w:val="24"/>
          <w:u w:val="single"/>
        </w:rPr>
        <w:t xml:space="preserve">р. Обь: </w:t>
      </w:r>
      <w:r>
        <w:rPr>
          <w:rStyle w:val="Style_4_ch"/>
          <w:sz w:val="24"/>
        </w:rPr>
        <w:t>чисто (изменение уровня за сутки от -11 до -3).</w:t>
      </w:r>
    </w:p>
    <w:p w14:paraId="17000000">
      <w:pPr>
        <w:ind w:firstLine="567"/>
        <w:rPr>
          <w:sz w:val="24"/>
        </w:rPr>
      </w:pPr>
      <w:r>
        <w:rPr>
          <w:rStyle w:val="Style_4_ch"/>
          <w:b w:val="1"/>
          <w:sz w:val="24"/>
          <w:u w:val="single"/>
        </w:rPr>
        <w:t>р. Иртыш:</w:t>
      </w:r>
      <w:r>
        <w:rPr>
          <w:rStyle w:val="Style_4_ch"/>
          <w:sz w:val="24"/>
        </w:rPr>
        <w:t xml:space="preserve"> чисто (изменение уровня за сутки от -12 до -6).</w:t>
      </w:r>
    </w:p>
    <w:p w14:paraId="18000000">
      <w:pPr>
        <w:ind w:firstLine="567"/>
        <w:rPr>
          <w:sz w:val="24"/>
        </w:rPr>
      </w:pPr>
      <w:r>
        <w:rPr>
          <w:rStyle w:val="Style_4_ch"/>
          <w:b w:val="1"/>
          <w:sz w:val="24"/>
          <w:u w:val="single"/>
        </w:rPr>
        <w:t xml:space="preserve">р. Конда: </w:t>
      </w:r>
      <w:r>
        <w:rPr>
          <w:rStyle w:val="Style_4_ch"/>
          <w:sz w:val="24"/>
        </w:rPr>
        <w:t>чисто (изменение уровня за сутки от -7 до -1).</w:t>
      </w:r>
    </w:p>
    <w:p w14:paraId="19000000">
      <w:pPr>
        <w:ind w:firstLine="567"/>
        <w:rPr>
          <w:sz w:val="24"/>
        </w:rPr>
      </w:pPr>
      <w:r>
        <w:rPr>
          <w:rStyle w:val="Style_4_ch"/>
          <w:b w:val="1"/>
          <w:sz w:val="24"/>
          <w:u w:val="single"/>
        </w:rPr>
        <w:t xml:space="preserve">р. Северная Сосьва: </w:t>
      </w:r>
      <w:r>
        <w:rPr>
          <w:rStyle w:val="Style_4_ch"/>
          <w:sz w:val="24"/>
        </w:rPr>
        <w:t>чисто (изменение уровня за сутки от -11 до -2).</w:t>
      </w:r>
    </w:p>
    <w:p w14:paraId="1A000000">
      <w:pPr>
        <w:ind w:firstLine="567"/>
        <w:rPr>
          <w:sz w:val="24"/>
        </w:rPr>
      </w:pPr>
      <w:r>
        <w:rPr>
          <w:rStyle w:val="Style_4_ch"/>
          <w:b w:val="1"/>
          <w:sz w:val="24"/>
          <w:u w:val="single"/>
        </w:rPr>
        <w:t xml:space="preserve">р. </w:t>
      </w:r>
      <w:r>
        <w:rPr>
          <w:rStyle w:val="Style_4_ch"/>
          <w:b w:val="1"/>
          <w:sz w:val="24"/>
          <w:u w:val="single"/>
        </w:rPr>
        <w:t>Большой</w:t>
      </w:r>
      <w:r>
        <w:rPr>
          <w:rStyle w:val="Style_4_ch"/>
          <w:b w:val="1"/>
          <w:sz w:val="24"/>
          <w:u w:val="single"/>
        </w:rPr>
        <w:t xml:space="preserve"> Юган:</w:t>
      </w:r>
      <w:r>
        <w:rPr>
          <w:rStyle w:val="Style_4_ch"/>
          <w:sz w:val="24"/>
        </w:rPr>
        <w:t xml:space="preserve"> чисто (изменение уровня за сутки от -6 до +3).</w:t>
      </w:r>
    </w:p>
    <w:p w14:paraId="1B000000">
      <w:pPr>
        <w:ind w:firstLine="567"/>
        <w:rPr>
          <w:sz w:val="24"/>
        </w:rPr>
      </w:pPr>
      <w:r>
        <w:rPr>
          <w:rStyle w:val="Style_4_ch"/>
          <w:b w:val="1"/>
          <w:sz w:val="24"/>
          <w:u w:val="single"/>
        </w:rPr>
        <w:t xml:space="preserve">р. Вах: </w:t>
      </w:r>
      <w:r>
        <w:rPr>
          <w:rStyle w:val="Style_4_ch"/>
          <w:sz w:val="24"/>
        </w:rPr>
        <w:t>чисто (изменение уровня за сутки от -12 до -11).</w:t>
      </w:r>
    </w:p>
    <w:p w14:paraId="1C000000">
      <w:pPr>
        <w:ind w:firstLine="567"/>
        <w:jc w:val="both"/>
        <w:rPr>
          <w:rFonts w:asciiTheme="minorAscii" w:hAnsiTheme="minorHAnsi"/>
          <w:color w:val="FF0000"/>
          <w:sz w:val="16"/>
        </w:rPr>
      </w:pPr>
    </w:p>
    <w:p w14:paraId="1D000000">
      <w:pPr>
        <w:ind w:firstLine="0" w:left="567"/>
        <w:rPr>
          <w:b w:val="1"/>
          <w:sz w:val="24"/>
          <w:u w:val="single"/>
        </w:rPr>
      </w:pPr>
      <w:r>
        <w:rPr>
          <w:b w:val="1"/>
          <w:sz w:val="24"/>
          <w:u w:val="single"/>
        </w:rPr>
        <w:t>1.1.3. Лесопожарная обстановка:</w:t>
      </w:r>
    </w:p>
    <w:p w14:paraId="1E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w:t>
      </w:r>
      <w:r>
        <w:rPr>
          <w:sz w:val="24"/>
        </w:rPr>
        <w:t xml:space="preserve">4.2023 №224-рп, на период с 28.04.2023 до особого распоряжения. </w:t>
      </w:r>
    </w:p>
    <w:p w14:paraId="1F000000">
      <w:pPr>
        <w:ind w:firstLine="567"/>
        <w:jc w:val="both"/>
      </w:pPr>
      <w:r>
        <w:rPr>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w:t>
      </w:r>
      <w:r>
        <w:rPr>
          <w:sz w:val="24"/>
        </w:rPr>
        <w:t>круга – Югры, въезд в лесные массивы автотранспортных средств, в том числе ведение охоты и рыболовства в поймах крупных рек.</w:t>
      </w:r>
    </w:p>
    <w:p w14:paraId="20000000">
      <w:pPr>
        <w:ind w:firstLine="567"/>
        <w:jc w:val="both"/>
      </w:pPr>
      <w:r>
        <w:rPr>
          <w:rFonts w:ascii="XO Thames" w:hAnsi="XO Thames"/>
          <w:b w:val="1"/>
          <w:i w:val="1"/>
          <w:sz w:val="24"/>
        </w:rPr>
        <w:t>Лесные пожары</w:t>
      </w:r>
    </w:p>
    <w:p w14:paraId="21000000">
      <w:pPr>
        <w:ind w:firstLine="567"/>
        <w:jc w:val="both"/>
        <w:rPr>
          <w:sz w:val="24"/>
        </w:rPr>
      </w:pPr>
      <w:r>
        <w:rPr>
          <w:sz w:val="24"/>
        </w:rPr>
        <w:t xml:space="preserve">По состоянию на </w:t>
      </w:r>
      <w:r>
        <w:rPr>
          <w:b w:val="1"/>
          <w:sz w:val="24"/>
        </w:rPr>
        <w:t>24:00 28.06.2023</w:t>
      </w:r>
      <w:r>
        <w:rPr>
          <w:sz w:val="24"/>
        </w:rPr>
        <w:t xml:space="preserve"> на территории ХМАО-Югры за сутки зарегистрировано </w:t>
      </w:r>
      <w:r>
        <w:rPr>
          <w:b w:val="1"/>
          <w:sz w:val="24"/>
        </w:rPr>
        <w:t xml:space="preserve">3 </w:t>
      </w:r>
      <w:r>
        <w:rPr>
          <w:sz w:val="24"/>
        </w:rPr>
        <w:t xml:space="preserve">очага природных пожаров, на площади  </w:t>
      </w:r>
      <w:r>
        <w:rPr>
          <w:b w:val="1"/>
          <w:sz w:val="24"/>
        </w:rPr>
        <w:t>285,32</w:t>
      </w:r>
      <w:r>
        <w:rPr>
          <w:sz w:val="24"/>
        </w:rPr>
        <w:t xml:space="preserve"> </w:t>
      </w:r>
      <w:r>
        <w:rPr>
          <w:b w:val="1"/>
          <w:sz w:val="24"/>
        </w:rPr>
        <w:t>га</w:t>
      </w:r>
      <w:r>
        <w:rPr>
          <w:sz w:val="24"/>
        </w:rPr>
        <w:t xml:space="preserve"> (в том числе </w:t>
      </w:r>
      <w:r>
        <w:rPr>
          <w:b w:val="1"/>
          <w:sz w:val="24"/>
        </w:rPr>
        <w:t>0</w:t>
      </w:r>
      <w:r>
        <w:rPr>
          <w:sz w:val="24"/>
        </w:rPr>
        <w:t xml:space="preserve"> пожаров на ООПТ, на площади </w:t>
      </w:r>
      <w:r>
        <w:rPr>
          <w:b w:val="1"/>
          <w:sz w:val="24"/>
        </w:rPr>
        <w:t>0,00 га</w:t>
      </w:r>
      <w:r>
        <w:rPr>
          <w:sz w:val="24"/>
        </w:rPr>
        <w:t xml:space="preserve">), возник </w:t>
      </w:r>
      <w:r>
        <w:rPr>
          <w:b w:val="1"/>
          <w:sz w:val="24"/>
        </w:rPr>
        <w:t xml:space="preserve">1 </w:t>
      </w:r>
      <w:r>
        <w:rPr>
          <w:sz w:val="24"/>
        </w:rPr>
        <w:t xml:space="preserve">очаг, на площади </w:t>
      </w:r>
      <w:r>
        <w:rPr>
          <w:b w:val="1"/>
          <w:sz w:val="24"/>
        </w:rPr>
        <w:t>0,32 га,</w:t>
      </w:r>
      <w:r>
        <w:rPr>
          <w:sz w:val="24"/>
        </w:rPr>
        <w:t xml:space="preserve"> ликвидировано </w:t>
      </w:r>
      <w:r>
        <w:rPr>
          <w:b w:val="1"/>
          <w:sz w:val="24"/>
        </w:rPr>
        <w:t>3</w:t>
      </w:r>
      <w:r>
        <w:rPr>
          <w:sz w:val="24"/>
        </w:rPr>
        <w:t xml:space="preserve"> очага, на площади  </w:t>
      </w:r>
      <w:r>
        <w:rPr>
          <w:b w:val="1"/>
          <w:sz w:val="24"/>
        </w:rPr>
        <w:t>285,32</w:t>
      </w:r>
      <w:r>
        <w:rPr>
          <w:sz w:val="24"/>
        </w:rPr>
        <w:t xml:space="preserve"> </w:t>
      </w:r>
      <w:r>
        <w:rPr>
          <w:b w:val="1"/>
          <w:sz w:val="24"/>
        </w:rPr>
        <w:t xml:space="preserve"> га</w:t>
      </w:r>
      <w:r>
        <w:rPr>
          <w:sz w:val="24"/>
        </w:rPr>
        <w:t xml:space="preserve">. Продолжает действовать </w:t>
      </w:r>
      <w:r>
        <w:rPr>
          <w:b w:val="1"/>
          <w:sz w:val="24"/>
        </w:rPr>
        <w:t>0</w:t>
      </w:r>
      <w:r>
        <w:rPr>
          <w:sz w:val="24"/>
        </w:rPr>
        <w:t xml:space="preserve"> очагов природных пожаров, на площади </w:t>
      </w:r>
      <w:r>
        <w:rPr>
          <w:b w:val="1"/>
          <w:sz w:val="24"/>
        </w:rPr>
        <w:t>0,00 га</w:t>
      </w:r>
      <w:r>
        <w:rPr>
          <w:sz w:val="24"/>
        </w:rPr>
        <w:t xml:space="preserve">, из них локализован </w:t>
      </w:r>
      <w:r>
        <w:rPr>
          <w:b w:val="1"/>
          <w:sz w:val="24"/>
        </w:rPr>
        <w:t xml:space="preserve">0 </w:t>
      </w:r>
      <w:r>
        <w:rPr>
          <w:sz w:val="24"/>
        </w:rPr>
        <w:t xml:space="preserve">очагов, на площади </w:t>
      </w:r>
      <w:r>
        <w:rPr>
          <w:b w:val="1"/>
          <w:sz w:val="24"/>
        </w:rPr>
        <w:t>0,00 га</w:t>
      </w:r>
      <w:r>
        <w:rPr>
          <w:sz w:val="24"/>
        </w:rPr>
        <w:t xml:space="preserve">, площадь активного горения – </w:t>
      </w:r>
      <w:r>
        <w:rPr>
          <w:b w:val="1"/>
          <w:sz w:val="24"/>
        </w:rPr>
        <w:t>0,00 га</w:t>
      </w:r>
      <w:r>
        <w:rPr>
          <w:sz w:val="24"/>
        </w:rPr>
        <w:t>.</w:t>
      </w:r>
    </w:p>
    <w:p w14:paraId="22000000">
      <w:pPr>
        <w:ind w:firstLine="567"/>
        <w:jc w:val="both"/>
        <w:rPr>
          <w:sz w:val="24"/>
        </w:rPr>
      </w:pPr>
      <w:r>
        <w:rPr>
          <w:sz w:val="24"/>
        </w:rPr>
        <w:t xml:space="preserve">Всего с начала пожароопасного периода 2023 года на территории ХМАО-Югры возникло </w:t>
      </w:r>
      <w:r>
        <w:rPr>
          <w:b w:val="1"/>
          <w:sz w:val="24"/>
        </w:rPr>
        <w:t>239</w:t>
      </w:r>
      <w:r>
        <w:rPr>
          <w:sz w:val="24"/>
        </w:rPr>
        <w:t xml:space="preserve"> очагов лесных пожаров (по сравнению с аналогичным периодом прошлого года – </w:t>
      </w:r>
      <w:r>
        <w:rPr>
          <w:b w:val="1"/>
          <w:sz w:val="24"/>
        </w:rPr>
        <w:t>35</w:t>
      </w:r>
      <w:r>
        <w:rPr>
          <w:sz w:val="24"/>
        </w:rPr>
        <w:t xml:space="preserve"> очагов), на общей площади </w:t>
      </w:r>
      <w:r>
        <w:rPr>
          <w:b w:val="1"/>
          <w:sz w:val="24"/>
        </w:rPr>
        <w:t>28793,71 га</w:t>
      </w:r>
      <w:r>
        <w:rPr>
          <w:sz w:val="24"/>
        </w:rPr>
        <w:t xml:space="preserve"> (по сравнению с аналогичным периодом прошлого года – </w:t>
      </w:r>
      <w:r>
        <w:rPr>
          <w:b w:val="1"/>
          <w:sz w:val="24"/>
        </w:rPr>
        <w:t>2827,72 га</w:t>
      </w:r>
      <w:r>
        <w:rPr>
          <w:sz w:val="24"/>
        </w:rPr>
        <w:t>).</w:t>
      </w:r>
    </w:p>
    <w:p w14:paraId="23000000">
      <w:pPr>
        <w:ind w:firstLine="567"/>
        <w:jc w:val="both"/>
      </w:pPr>
      <w:r>
        <w:rPr>
          <w:rFonts w:ascii="XO Thames" w:hAnsi="XO Thames"/>
          <w:b w:val="1"/>
          <w:i w:val="1"/>
          <w:sz w:val="24"/>
        </w:rPr>
        <w:t>Ландшафтные пожары</w:t>
      </w:r>
    </w:p>
    <w:p w14:paraId="24000000">
      <w:pPr>
        <w:ind w:firstLine="567"/>
        <w:jc w:val="both"/>
        <w:rPr>
          <w:sz w:val="24"/>
        </w:rPr>
      </w:pPr>
      <w:r>
        <w:rPr>
          <w:sz w:val="24"/>
        </w:rPr>
        <w:t xml:space="preserve">По состоянию на </w:t>
      </w:r>
      <w:r>
        <w:rPr>
          <w:b w:val="1"/>
          <w:sz w:val="24"/>
        </w:rPr>
        <w:t>24:00 28.06.2023</w:t>
      </w:r>
      <w:r>
        <w:rPr>
          <w:sz w:val="24"/>
        </w:rPr>
        <w:t xml:space="preserve"> на территории ХМАО-Югры за сутки зарегистрирован </w:t>
      </w:r>
      <w:r>
        <w:rPr>
          <w:b w:val="1"/>
          <w:sz w:val="24"/>
        </w:rPr>
        <w:t>1</w:t>
      </w:r>
      <w:r>
        <w:rPr>
          <w:sz w:val="24"/>
        </w:rPr>
        <w:t xml:space="preserve"> очаг ландшафтного пожара на площади </w:t>
      </w:r>
      <w:r>
        <w:rPr>
          <w:b w:val="1"/>
          <w:sz w:val="24"/>
        </w:rPr>
        <w:t>520,00 га</w:t>
      </w:r>
      <w:r>
        <w:rPr>
          <w:sz w:val="24"/>
        </w:rPr>
        <w:t xml:space="preserve">, возник </w:t>
      </w:r>
      <w:r>
        <w:rPr>
          <w:b w:val="1"/>
          <w:sz w:val="24"/>
        </w:rPr>
        <w:t>1</w:t>
      </w:r>
      <w:r>
        <w:rPr>
          <w:sz w:val="24"/>
        </w:rPr>
        <w:t xml:space="preserve"> очаг на площади </w:t>
      </w:r>
      <w:r>
        <w:rPr>
          <w:b w:val="1"/>
          <w:sz w:val="24"/>
        </w:rPr>
        <w:t>520,00 га</w:t>
      </w:r>
      <w:r>
        <w:rPr>
          <w:sz w:val="24"/>
        </w:rPr>
        <w:t xml:space="preserve">, ликвидирован </w:t>
      </w:r>
      <w:r>
        <w:rPr>
          <w:b w:val="1"/>
          <w:sz w:val="24"/>
        </w:rPr>
        <w:t>0</w:t>
      </w:r>
      <w:r>
        <w:rPr>
          <w:sz w:val="24"/>
        </w:rPr>
        <w:t xml:space="preserve"> очагов на площади </w:t>
      </w:r>
      <w:r>
        <w:rPr>
          <w:b w:val="1"/>
          <w:sz w:val="24"/>
        </w:rPr>
        <w:t>0,00 га</w:t>
      </w:r>
      <w:r>
        <w:rPr>
          <w:sz w:val="24"/>
        </w:rPr>
        <w:t xml:space="preserve">. Продолжают действовать </w:t>
      </w:r>
      <w:r>
        <w:rPr>
          <w:b w:val="1"/>
          <w:sz w:val="24"/>
        </w:rPr>
        <w:t>1</w:t>
      </w:r>
      <w:r>
        <w:rPr>
          <w:sz w:val="24"/>
        </w:rPr>
        <w:t xml:space="preserve"> очаг ландшафтных пожаров на площади </w:t>
      </w:r>
      <w:r>
        <w:rPr>
          <w:b w:val="1"/>
          <w:sz w:val="24"/>
        </w:rPr>
        <w:t>520,0 га</w:t>
      </w:r>
      <w:r>
        <w:rPr>
          <w:sz w:val="24"/>
        </w:rPr>
        <w:t xml:space="preserve">, из них локализовано </w:t>
      </w:r>
      <w:r>
        <w:rPr>
          <w:b w:val="1"/>
          <w:sz w:val="24"/>
        </w:rPr>
        <w:t>1</w:t>
      </w:r>
      <w:r>
        <w:rPr>
          <w:sz w:val="24"/>
        </w:rPr>
        <w:t xml:space="preserve"> очагов на площади 52</w:t>
      </w:r>
      <w:r>
        <w:rPr>
          <w:b w:val="1"/>
          <w:sz w:val="24"/>
        </w:rPr>
        <w:t>0,0 га</w:t>
      </w:r>
      <w:r>
        <w:rPr>
          <w:sz w:val="24"/>
        </w:rPr>
        <w:t>.</w:t>
      </w:r>
    </w:p>
    <w:p w14:paraId="25000000">
      <w:pPr>
        <w:ind w:firstLine="567"/>
        <w:jc w:val="both"/>
        <w:rPr>
          <w:color w:val="FB290D"/>
          <w:sz w:val="24"/>
        </w:rPr>
      </w:pPr>
      <w:r>
        <w:rPr>
          <w:sz w:val="24"/>
        </w:rPr>
        <w:t xml:space="preserve">Всего с начала пожароопасного периода 2023 года на территории ХМАО-Югры зарегистрировано </w:t>
      </w:r>
      <w:r>
        <w:rPr>
          <w:b w:val="1"/>
          <w:sz w:val="24"/>
        </w:rPr>
        <w:t>239</w:t>
      </w:r>
      <w:r>
        <w:rPr>
          <w:sz w:val="24"/>
        </w:rPr>
        <w:t xml:space="preserve"> очагов ландшафтных пожаров (по сравнению с аналогичным периодом прошлого года – </w:t>
      </w:r>
      <w:r>
        <w:rPr>
          <w:b w:val="1"/>
          <w:sz w:val="24"/>
        </w:rPr>
        <w:t>35</w:t>
      </w:r>
      <w:r>
        <w:rPr>
          <w:sz w:val="24"/>
        </w:rPr>
        <w:t xml:space="preserve"> очагов) на общей площади </w:t>
      </w:r>
      <w:r>
        <w:rPr>
          <w:b w:val="1"/>
          <w:sz w:val="24"/>
        </w:rPr>
        <w:t xml:space="preserve">28793,71 га </w:t>
      </w:r>
      <w:r>
        <w:rPr>
          <w:sz w:val="24"/>
        </w:rPr>
        <w:t xml:space="preserve">(по сравнению с аналогичным периодом прошлого года – </w:t>
      </w:r>
      <w:r>
        <w:rPr>
          <w:b w:val="1"/>
          <w:sz w:val="24"/>
        </w:rPr>
        <w:t>2827,72 га</w:t>
      </w:r>
      <w:r>
        <w:rPr>
          <w:sz w:val="24"/>
        </w:rPr>
        <w:t>).</w:t>
      </w:r>
    </w:p>
    <w:p w14:paraId="26000000">
      <w:pPr>
        <w:ind/>
        <w:jc w:val="both"/>
        <w:rPr>
          <w:b w:val="1"/>
          <w:sz w:val="16"/>
          <w:u w:val="single"/>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 xml:space="preserve">Фактов сейсмических событий </w:t>
      </w:r>
      <w:r>
        <w:rPr>
          <w:sz w:val="24"/>
        </w:rPr>
        <w:t>на территории ХМАО – Югры не зафиксировано.</w:t>
      </w:r>
    </w:p>
    <w:p w14:paraId="29000000">
      <w:pPr>
        <w:spacing w:line="228" w:lineRule="auto"/>
        <w:ind w:firstLine="567" w:right="-1"/>
        <w:jc w:val="both"/>
        <w:rPr>
          <w:b w:val="1"/>
          <w:i w:val="1"/>
          <w:sz w:val="16"/>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rPr>
          <w:color w:val="FF0000"/>
        </w:rPr>
      </w:pPr>
      <w:r>
        <w:rPr>
          <w:color w:themeColor="text1" w:val="000000"/>
          <w:sz w:val="24"/>
        </w:rPr>
        <w:t xml:space="preserve">Радиационный фон (гамма – фон) в Ханты - Мансийском автономном округе в пределах нормы. </w:t>
      </w:r>
      <w:r>
        <w:rPr>
          <w:sz w:val="24"/>
        </w:rPr>
        <w:t>Уровень радиационного фона в</w:t>
      </w:r>
      <w:r>
        <w:rPr>
          <w:color w:val="FF0000"/>
          <w:sz w:val="24"/>
        </w:rPr>
        <w:t xml:space="preserve"> </w:t>
      </w:r>
      <w:r>
        <w:rPr>
          <w:sz w:val="24"/>
        </w:rPr>
        <w:t xml:space="preserve">г. Ханты-Мансийск составляет 0,10 мкЗв/ч (в норме), в </w:t>
      </w:r>
      <w:r>
        <w:rPr>
          <w:sz w:val="24"/>
        </w:rPr>
        <w:br/>
      </w:r>
      <w:r>
        <w:rPr>
          <w:sz w:val="24"/>
        </w:rPr>
        <w:t xml:space="preserve">г. Нижневартовск 0,07 мкЗв/ч (в норме), и в п.г.т. </w:t>
      </w:r>
      <w:r>
        <w:rPr>
          <w:sz w:val="24"/>
        </w:rPr>
        <w:t>Октябрьское</w:t>
      </w:r>
      <w:r>
        <w:rPr>
          <w:sz w:val="24"/>
        </w:rPr>
        <w:t xml:space="preserve"> 0,12 мкЗв/ч (в норме).</w:t>
      </w:r>
    </w:p>
    <w:p w14:paraId="2C000000">
      <w:pPr>
        <w:tabs>
          <w:tab w:leader="none" w:pos="993" w:val="left"/>
        </w:tabs>
        <w:ind w:firstLine="567"/>
        <w:jc w:val="both"/>
        <w:rPr>
          <w:b w:val="1"/>
          <w:color w:val="FF0000"/>
          <w:sz w:val="16"/>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w:t>
      </w:r>
      <w:r>
        <w:rPr>
          <w:sz w:val="24"/>
        </w:rPr>
        <w:t xml:space="preserve">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16"/>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pStyle w:val="Style_5"/>
        <w:tabs>
          <w:tab w:leader="none" w:pos="180" w:val="left"/>
        </w:tabs>
        <w:spacing w:after="0"/>
        <w:ind w:firstLine="567"/>
        <w:jc w:val="both"/>
      </w:pPr>
      <w:r>
        <w:t>По состоянию на 22.06.2023 с начала эпидемического сезона в Югре зарегистрировано 3 557 обращений за медицинской помощью по поводу присасывания клеща во всех муниципальных образованиях. За неделю 12.06-18.06 зарегистрировано 435 случаев, что </w:t>
      </w:r>
      <w:r>
        <w:fldChar w:fldCharType="begin"/>
      </w:r>
      <w:r>
        <w:instrText>HYPERLINK "http://86.rospotrebnadzor.ru/news/o-situacii-po-kleschevym-infekciyam-na-15.06.2023"</w:instrText>
      </w:r>
      <w:r>
        <w:fldChar w:fldCharType="separate"/>
      </w:r>
      <w:r>
        <w:t>ниже предыдущей недели в 0,6 раза (40,5%)</w:t>
      </w:r>
      <w:r>
        <w:fldChar w:fldCharType="end"/>
      </w:r>
      <w:r>
        <w:t>, и ниже аналогичной недели 2022 года на 27,4%.</w:t>
      </w:r>
    </w:p>
    <w:p w14:paraId="32000000">
      <w:pPr>
        <w:pStyle w:val="Style_5"/>
        <w:spacing w:after="0"/>
        <w:ind w:firstLine="567"/>
        <w:jc w:val="both"/>
      </w:pPr>
      <w:r>
        <w:t>Удельный вес детей в структуре пострадавших от укусов клещами с начала сезона составляет 13,7%.</w:t>
      </w:r>
    </w:p>
    <w:p w14:paraId="33000000">
      <w:pPr>
        <w:pStyle w:val="Style_5"/>
        <w:spacing w:after="0"/>
        <w:ind w:firstLine="567"/>
        <w:jc w:val="both"/>
      </w:pPr>
      <w:r>
        <w:t>Привиты против клещевого энцефалита лишь 19,2% общего числа обратившихся за помощью, 31,5% пострадавших детей.</w:t>
      </w:r>
    </w:p>
    <w:p w14:paraId="34000000">
      <w:pPr>
        <w:pStyle w:val="Style_5"/>
        <w:spacing w:after="0"/>
        <w:ind w:firstLine="567"/>
        <w:jc w:val="both"/>
      </w:pPr>
      <w:r>
        <w:t>Подлежало экстренной профилактике 74,0% пострадавших, из которых получили противоклещевой иммуноглобулин 86,4%.</w:t>
      </w:r>
    </w:p>
    <w:p w14:paraId="35000000">
      <w:pPr>
        <w:pStyle w:val="Style_5"/>
        <w:spacing w:after="0"/>
        <w:ind w:firstLine="567"/>
        <w:jc w:val="both"/>
      </w:pPr>
      <w:r>
        <w:t>В структуре мест присасывания на минувшей неделе доминируют дачи – 31,5%, лес – 27,2%, в черте городов, поселков – 21,7%, завозных – 15,6, на кладбищах – 1,9, в парках и скверах – 1,7%.</w:t>
      </w:r>
    </w:p>
    <w:p w14:paraId="36000000">
      <w:pPr>
        <w:pStyle w:val="Style_5"/>
        <w:spacing w:after="0"/>
        <w:ind w:firstLine="567"/>
        <w:jc w:val="both"/>
      </w:pPr>
      <w: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14:paraId="37000000">
      <w:pPr>
        <w:pStyle w:val="Style_5"/>
        <w:spacing w:after="0"/>
        <w:ind w:firstLine="567"/>
        <w:jc w:val="both"/>
      </w:pPr>
      <w:r>
        <w:t>Вакцинацию против клещевого энцефалита на 22.06.2023 получили 106 324 югорчан, (72,6% плана), из них дети – 33 936 (73,7% от плана), контингенты профессионального риска -  29 267 (81,2% от плана).</w:t>
      </w:r>
    </w:p>
    <w:p w14:paraId="38000000">
      <w:pPr>
        <w:pStyle w:val="Style_5"/>
        <w:spacing w:after="0"/>
        <w:ind w:firstLine="567"/>
        <w:jc w:val="both"/>
      </w:pPr>
      <w:r>
        <w:t>С начала сезона на заражённость исследовано 1480 клещей, в том числе 1208 снятых с людей, 272 собранных в природе.</w:t>
      </w:r>
    </w:p>
    <w:p w14:paraId="39000000">
      <w:pPr>
        <w:pStyle w:val="Style_5"/>
        <w:spacing w:after="0"/>
        <w:ind w:firstLine="567"/>
        <w:jc w:val="both"/>
      </w:pPr>
      <w:r>
        <w:t>Доля зараженных клещей составила 33,9%: вирусом клещевого энцефалита - 0,9%, клещевым боррелиозом – 31,5, моноцитарным эрлихиозом человека – 5,5, гранулоцитарным анаплазмозом человека - 0,9% исследованных клещей.</w:t>
      </w:r>
    </w:p>
    <w:p w14:paraId="3A000000">
      <w:pPr>
        <w:pStyle w:val="Style_5"/>
        <w:spacing w:after="0"/>
        <w:ind w:firstLine="567"/>
        <w:jc w:val="both"/>
      </w:pPr>
      <w:r>
        <w:t>На проведение акарицидных обработок, а также на контроль их эффективности заключены муниципальные контракты во всех МО.  Акарицидные обработки на 22.06.2023 обработано 4316,1 га – 99,8% от плана, в том числе в ЛОУ – 497,89 га - 120,2%.</w:t>
      </w:r>
    </w:p>
    <w:p w14:paraId="3B000000">
      <w:pPr>
        <w:ind w:firstLine="567" w:right="-1"/>
        <w:jc w:val="both"/>
        <w:rPr>
          <w:b w:val="1"/>
          <w:sz w:val="16"/>
          <w:u w:val="single"/>
        </w:rPr>
      </w:pPr>
    </w:p>
    <w:p w14:paraId="3C000000">
      <w:pPr>
        <w:ind w:firstLine="567" w:right="-1"/>
        <w:jc w:val="both"/>
        <w:rPr>
          <w:b w:val="1"/>
          <w:sz w:val="24"/>
          <w:u w:val="single"/>
        </w:rPr>
      </w:pPr>
      <w:r>
        <w:rPr>
          <w:b w:val="1"/>
          <w:sz w:val="24"/>
          <w:u w:val="single"/>
        </w:rPr>
        <w:t xml:space="preserve">1.1.8. Эпизоотическая обстановка: </w:t>
      </w:r>
    </w:p>
    <w:p w14:paraId="3D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E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F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40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1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2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3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4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6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7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8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9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A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B000000">
      <w:pPr>
        <w:ind w:firstLine="567"/>
        <w:jc w:val="both"/>
      </w:pPr>
      <w:r>
        <w:rPr>
          <w:sz w:val="24"/>
        </w:rPr>
        <w:t xml:space="preserve">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Pr>
          <w:sz w:val="24"/>
        </w:rPr>
        <w:t>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E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F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50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51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3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14:paraId="54000000">
      <w:pPr>
        <w:ind w:firstLine="567"/>
        <w:jc w:val="both"/>
        <w:rPr>
          <w:b w:val="1"/>
          <w:sz w:val="16"/>
          <w:u w:val="single"/>
        </w:rPr>
      </w:pPr>
    </w:p>
    <w:p w14:paraId="55000000">
      <w:pPr>
        <w:ind w:firstLine="567"/>
        <w:jc w:val="both"/>
        <w:rPr>
          <w:b w:val="1"/>
          <w:sz w:val="24"/>
          <w:u w:val="single"/>
        </w:rPr>
      </w:pPr>
      <w:r>
        <w:rPr>
          <w:b w:val="1"/>
          <w:sz w:val="24"/>
          <w:u w:val="single"/>
        </w:rPr>
        <w:t xml:space="preserve">1.1.9. Информация по туристским группам: </w:t>
      </w:r>
    </w:p>
    <w:p w14:paraId="56000000">
      <w:pPr>
        <w:ind w:firstLine="567"/>
        <w:jc w:val="both"/>
        <w:rPr>
          <w:spacing w:val="-4"/>
          <w:sz w:val="24"/>
        </w:rPr>
      </w:pPr>
      <w:r>
        <w:rPr>
          <w:spacing w:val="-4"/>
          <w:sz w:val="24"/>
        </w:rPr>
        <w:t>На территории округа по состоянию на 28.06.2023 зарегистрирована 1 туристская группа.</w:t>
      </w:r>
    </w:p>
    <w:p w14:paraId="57000000">
      <w:pPr>
        <w:ind w:firstLine="567"/>
        <w:jc w:val="both"/>
        <w:rPr>
          <w:sz w:val="24"/>
        </w:rPr>
      </w:pPr>
      <w:r>
        <w:rPr>
          <w:sz w:val="24"/>
        </w:rPr>
        <w:t xml:space="preserve">С 22.06.2023 по 02.07.2023 на территории Березовского района, группа туристов планирует выход на маршрут: пгт. Игрим - п. Сосьва на моторных лодках (ночёвка) - с. Саранпауль на моторных лодках (ночёвка) - озеро </w:t>
      </w:r>
      <w:r>
        <w:rPr>
          <w:sz w:val="24"/>
        </w:rPr>
        <w:t>Балбанты</w:t>
      </w:r>
      <w:r>
        <w:rPr>
          <w:sz w:val="24"/>
        </w:rPr>
        <w:t xml:space="preserve"> (конечная). Общее количество: 7 человек. Руководитель туристской группы: Комиссаров Александр Юрьевич.</w:t>
      </w:r>
    </w:p>
    <w:p w14:paraId="58000000">
      <w:pPr>
        <w:ind/>
        <w:jc w:val="both"/>
        <w:rPr>
          <w:b w:val="1"/>
          <w:sz w:val="16"/>
          <w:u w:val="single"/>
        </w:rPr>
      </w:pPr>
    </w:p>
    <w:p w14:paraId="59000000">
      <w:pPr>
        <w:ind w:firstLine="567"/>
        <w:jc w:val="both"/>
        <w:rPr>
          <w:b w:val="1"/>
          <w:sz w:val="24"/>
          <w:u w:val="single"/>
        </w:rPr>
      </w:pPr>
      <w:r>
        <w:rPr>
          <w:b w:val="1"/>
          <w:sz w:val="24"/>
          <w:u w:val="single"/>
        </w:rPr>
        <w:t xml:space="preserve">1.2. Мониторинг техногенных чрезвычайных </w:t>
      </w:r>
      <w:r>
        <w:rPr>
          <w:b w:val="1"/>
          <w:sz w:val="24"/>
          <w:u w:val="single"/>
        </w:rPr>
        <w:t>ситуаций:</w:t>
      </w:r>
    </w:p>
    <w:p w14:paraId="5A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B000000">
      <w:pPr>
        <w:pStyle w:val="Style_3"/>
        <w:ind w:right="-1"/>
        <w:jc w:val="both"/>
        <w:rPr>
          <w:rFonts w:ascii="Times New Roman" w:hAnsi="Times New Roman"/>
          <w:b w:val="1"/>
          <w:sz w:val="16"/>
          <w:u w:val="single"/>
        </w:rPr>
      </w:pPr>
    </w:p>
    <w:p w14:paraId="5C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пожаров, пострадало 0 человек. Спасено 2 человека. Погибло 0 человек. За аналогичный пери</w:t>
      </w:r>
      <w:r>
        <w:rPr>
          <w:rFonts w:ascii="Times New Roman" w:hAnsi="Times New Roman"/>
          <w:color w:themeColor="text1" w:val="000000"/>
          <w:sz w:val="24"/>
        </w:rPr>
        <w:t xml:space="preserve">од 2022 года на территории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пожара.</w:t>
      </w:r>
    </w:p>
    <w:p w14:paraId="5E000000">
      <w:pPr>
        <w:pStyle w:val="Style_3"/>
        <w:ind w:right="-1"/>
        <w:jc w:val="both"/>
        <w:rPr>
          <w:rFonts w:ascii="Times New Roman" w:hAnsi="Times New Roman"/>
          <w:b w:val="1"/>
          <w:sz w:val="16"/>
          <w:u w:val="single"/>
        </w:rPr>
      </w:pPr>
    </w:p>
    <w:p w14:paraId="5F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0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8</w:t>
      </w:r>
      <w:r>
        <w:rPr>
          <w:rFonts w:ascii="Times New Roman" w:hAnsi="Times New Roman"/>
          <w:color w:themeColor="text1" w:val="000000"/>
          <w:sz w:val="24"/>
        </w:rPr>
        <w:t xml:space="preserve"> человека. Спасено 0 человек. </w:t>
      </w:r>
      <w:r>
        <w:rPr>
          <w:rFonts w:ascii="Times New Roman" w:hAnsi="Times New Roman"/>
          <w:color w:themeColor="text1" w:val="000000"/>
          <w:sz w:val="24"/>
        </w:rPr>
        <w:t>Погибл</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w:t>
      </w:r>
      <w:r>
        <w:rPr>
          <w:rFonts w:ascii="Times New Roman" w:hAnsi="Times New Roman"/>
          <w:color w:themeColor="text1" w:val="000000"/>
          <w:sz w:val="24"/>
        </w:rPr>
        <w:t xml:space="preserve"> на территории автономного округа зарегистрировано 5 ДТП.</w:t>
      </w:r>
    </w:p>
    <w:p w14:paraId="63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4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w:t>
      </w:r>
      <w:r>
        <w:rPr>
          <w:color w:themeColor="text1" w:val="000000"/>
          <w:sz w:val="24"/>
        </w:rPr>
        <w:t>нодорожном транспорте не произошло.</w:t>
      </w:r>
    </w:p>
    <w:p w14:paraId="65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6000000">
      <w:pPr>
        <w:pStyle w:val="Style_6"/>
        <w:spacing w:after="0" w:before="0" w:line="240" w:lineRule="auto"/>
        <w:ind w:firstLine="567" w:right="-1"/>
        <w:jc w:val="both"/>
        <w:rPr>
          <w:sz w:val="16"/>
        </w:rPr>
      </w:pPr>
    </w:p>
    <w:p w14:paraId="67000000">
      <w:pPr>
        <w:ind w:firstLine="567" w:right="-1"/>
        <w:jc w:val="both"/>
        <w:rPr>
          <w:sz w:val="24"/>
        </w:rPr>
      </w:pPr>
      <w:r>
        <w:rPr>
          <w:b w:val="1"/>
          <w:sz w:val="24"/>
          <w:u w:val="single"/>
        </w:rPr>
        <w:t>1.2.3. Происшествия на водных объектах</w:t>
      </w:r>
      <w:r>
        <w:rPr>
          <w:b w:val="1"/>
          <w:sz w:val="24"/>
        </w:rPr>
        <w:t>:</w:t>
      </w:r>
    </w:p>
    <w:p w14:paraId="68000000">
      <w:pPr>
        <w:ind w:firstLine="567"/>
        <w:jc w:val="both"/>
        <w:rPr>
          <w:color w:themeColor="text1" w:val="000000"/>
          <w:sz w:val="24"/>
        </w:rPr>
      </w:pPr>
      <w:r>
        <w:rPr>
          <w:color w:themeColor="text1" w:val="000000"/>
          <w:sz w:val="24"/>
        </w:rPr>
        <w:t>На водных объектах не зарегистрировано.</w:t>
      </w:r>
    </w:p>
    <w:p w14:paraId="69000000">
      <w:pPr>
        <w:tabs>
          <w:tab w:leader="none" w:pos="1134" w:val="left"/>
        </w:tabs>
        <w:ind w:firstLine="567" w:right="-1"/>
        <w:jc w:val="both"/>
        <w:rPr>
          <w:color w:themeColor="text1" w:val="000000"/>
          <w:sz w:val="24"/>
        </w:rPr>
      </w:pPr>
      <w:r>
        <w:rPr>
          <w:color w:themeColor="text1" w:val="000000"/>
          <w:sz w:val="24"/>
        </w:rPr>
        <w:t xml:space="preserve">С начала года на водоемах округа </w:t>
      </w:r>
      <w:r>
        <w:rPr>
          <w:color w:themeColor="text1" w:val="000000"/>
          <w:sz w:val="24"/>
        </w:rPr>
        <w:t xml:space="preserve">зарегистрировано </w:t>
      </w:r>
      <w:r>
        <w:rPr>
          <w:color w:themeColor="text1" w:val="000000"/>
          <w:sz w:val="24"/>
        </w:rPr>
        <w:t>15</w:t>
      </w:r>
      <w:r>
        <w:rPr>
          <w:color w:themeColor="text1" w:val="000000"/>
          <w:sz w:val="24"/>
        </w:rPr>
        <w:t xml:space="preserve"> происшествий, погибло </w:t>
      </w:r>
      <w:r>
        <w:rPr>
          <w:color w:themeColor="text1" w:val="000000"/>
          <w:sz w:val="24"/>
        </w:rPr>
        <w:t>12</w:t>
      </w:r>
      <w:r>
        <w:rPr>
          <w:color w:themeColor="text1" w:val="000000"/>
          <w:sz w:val="24"/>
        </w:rPr>
        <w:t xml:space="preserve"> человек.</w:t>
      </w:r>
    </w:p>
    <w:p w14:paraId="6A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16 происшествий, погибло 15 человек.</w:t>
      </w:r>
    </w:p>
    <w:p w14:paraId="6B000000">
      <w:pPr>
        <w:tabs>
          <w:tab w:leader="none" w:pos="1134" w:val="left"/>
        </w:tabs>
        <w:ind w:firstLine="567" w:right="-1"/>
        <w:jc w:val="both"/>
        <w:rPr>
          <w:b w:val="1"/>
          <w:sz w:val="16"/>
          <w:u w:val="single"/>
        </w:rPr>
      </w:pPr>
    </w:p>
    <w:p w14:paraId="6C000000">
      <w:pPr>
        <w:ind w:firstLine="567"/>
        <w:jc w:val="both"/>
        <w:rPr>
          <w:b w:val="1"/>
          <w:sz w:val="24"/>
        </w:rPr>
      </w:pPr>
      <w:r>
        <w:rPr>
          <w:b w:val="1"/>
          <w:sz w:val="24"/>
          <w:u w:val="single"/>
        </w:rPr>
        <w:t>1.2.4. Обстановка на системах жизнеобеспечения населения:</w:t>
      </w:r>
    </w:p>
    <w:p w14:paraId="6D000000">
      <w:pPr>
        <w:ind w:firstLine="567"/>
        <w:jc w:val="both"/>
        <w:rPr>
          <w:sz w:val="24"/>
        </w:rPr>
      </w:pPr>
      <w:r>
        <w:rPr>
          <w:sz w:val="24"/>
        </w:rPr>
        <w:t xml:space="preserve">Чрезвычайные (аварийные) ситуации и </w:t>
      </w:r>
      <w:r>
        <w:rPr>
          <w:sz w:val="24"/>
        </w:rPr>
        <w:t>происшествия на системах  тепло- и газоснабжения за прошедшие сутки на территории округа не произошли.</w:t>
      </w:r>
    </w:p>
    <w:p w14:paraId="6E000000">
      <w:pPr>
        <w:ind w:firstLine="567"/>
        <w:jc w:val="both"/>
        <w:rPr>
          <w:sz w:val="24"/>
        </w:rPr>
      </w:pPr>
      <w:r>
        <w:rPr>
          <w:rStyle w:val="Style_4_ch"/>
          <w:sz w:val="24"/>
        </w:rPr>
        <w:t xml:space="preserve">28.06.2023 в 14:42 в </w:t>
      </w:r>
      <w:r>
        <w:rPr>
          <w:rStyle w:val="Style_4_ch"/>
          <w:sz w:val="24"/>
        </w:rPr>
        <w:t>г</w:t>
      </w:r>
      <w:r>
        <w:rPr>
          <w:rStyle w:val="Style_4_ch"/>
          <w:sz w:val="24"/>
        </w:rPr>
        <w:t xml:space="preserve">. </w:t>
      </w:r>
      <w:r>
        <w:rPr>
          <w:sz w:val="24"/>
        </w:rPr>
        <w:t>Нефтеюганск</w:t>
      </w:r>
      <w:r>
        <w:rPr>
          <w:rStyle w:val="Style_4_ch"/>
          <w:sz w:val="24"/>
        </w:rPr>
        <w:t xml:space="preserve"> произошло аварийное отключение электроснабжения. Под отключение попало: 42 многоквартирных жилых дома, 7330 человек, 7 СЗО. В 15:03 электроснабжение восстановлено в полном объеме.</w:t>
      </w:r>
    </w:p>
    <w:p w14:paraId="6F000000">
      <w:pPr>
        <w:ind w:firstLine="567"/>
        <w:jc w:val="both"/>
        <w:rPr>
          <w:b w:val="1"/>
          <w:color w:val="FF0000"/>
          <w:sz w:val="16"/>
        </w:rPr>
      </w:pPr>
    </w:p>
    <w:p w14:paraId="70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w:t>
      </w:r>
      <w:r>
        <w:rPr>
          <w:b w:val="1"/>
          <w:sz w:val="24"/>
          <w:u w:val="single"/>
        </w:rPr>
        <w:t>добычи и переработки:</w:t>
      </w:r>
    </w:p>
    <w:p w14:paraId="71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2000000">
      <w:pPr>
        <w:ind w:right="-1"/>
        <w:jc w:val="both"/>
        <w:rPr>
          <w:b w:val="1"/>
          <w:sz w:val="16"/>
          <w:u w:val="single"/>
        </w:rPr>
      </w:pPr>
    </w:p>
    <w:p w14:paraId="73000000">
      <w:pPr>
        <w:ind w:firstLine="567" w:right="-1"/>
        <w:jc w:val="both"/>
        <w:rPr>
          <w:b w:val="1"/>
          <w:sz w:val="24"/>
          <w:u w:val="single"/>
        </w:rPr>
      </w:pPr>
      <w:r>
        <w:rPr>
          <w:b w:val="1"/>
          <w:sz w:val="24"/>
          <w:u w:val="single"/>
        </w:rPr>
        <w:t>1.2.6. Аварии на нефте, газопроводах:</w:t>
      </w:r>
    </w:p>
    <w:p w14:paraId="74000000">
      <w:pPr>
        <w:ind w:firstLine="567" w:right="-1"/>
        <w:jc w:val="both"/>
        <w:rPr>
          <w:sz w:val="24"/>
        </w:rPr>
      </w:pPr>
      <w:r>
        <w:rPr>
          <w:sz w:val="24"/>
        </w:rPr>
        <w:t>За про</w:t>
      </w:r>
      <w:r>
        <w:rPr>
          <w:sz w:val="24"/>
        </w:rPr>
        <w:t>шедшие сутки чрезвычайных ситуаций (аварий) на газопроводах не зарегистрировано.</w:t>
      </w:r>
    </w:p>
    <w:p w14:paraId="75000000">
      <w:pPr>
        <w:spacing w:line="228" w:lineRule="auto"/>
        <w:ind w:right="279"/>
        <w:rPr>
          <w:b w:val="1"/>
          <w:sz w:val="16"/>
          <w:u w:val="single"/>
        </w:rPr>
      </w:pPr>
    </w:p>
    <w:p w14:paraId="76000000">
      <w:pPr>
        <w:spacing w:line="228" w:lineRule="auto"/>
        <w:ind w:right="279"/>
        <w:jc w:val="center"/>
        <w:rPr>
          <w:b w:val="1"/>
          <w:sz w:val="24"/>
          <w:u w:val="single"/>
        </w:rPr>
      </w:pPr>
    </w:p>
    <w:p w14:paraId="77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8000000">
      <w:pPr>
        <w:spacing w:line="228" w:lineRule="auto"/>
        <w:ind w:right="279"/>
        <w:jc w:val="center"/>
        <w:rPr>
          <w:b w:val="1"/>
          <w:sz w:val="24"/>
          <w:u w:val="single"/>
        </w:rPr>
      </w:pPr>
      <w:r>
        <w:rPr>
          <w:b w:val="1"/>
          <w:sz w:val="24"/>
          <w:u w:val="single"/>
        </w:rPr>
        <w:t xml:space="preserve">на </w:t>
      </w:r>
      <w:r>
        <w:rPr>
          <w:b w:val="1"/>
          <w:sz w:val="24"/>
          <w:u w:val="single"/>
        </w:rPr>
        <w:t>30</w:t>
      </w:r>
      <w:r>
        <w:rPr>
          <w:b w:val="1"/>
          <w:sz w:val="24"/>
          <w:u w:val="single"/>
        </w:rPr>
        <w:t xml:space="preserve"> июня 2023 года</w:t>
      </w:r>
    </w:p>
    <w:p w14:paraId="79000000">
      <w:pPr>
        <w:tabs>
          <w:tab w:leader="none" w:pos="180" w:val="left"/>
        </w:tabs>
        <w:ind w:right="279"/>
        <w:jc w:val="both"/>
        <w:rPr>
          <w:b w:val="1"/>
          <w:sz w:val="16"/>
        </w:rPr>
      </w:pPr>
    </w:p>
    <w:p w14:paraId="7A000000">
      <w:pPr>
        <w:tabs>
          <w:tab w:leader="none" w:pos="180" w:val="left"/>
        </w:tabs>
        <w:ind w:firstLine="567" w:right="279"/>
        <w:jc w:val="both"/>
        <w:rPr>
          <w:b w:val="1"/>
          <w:sz w:val="24"/>
          <w:u w:val="single"/>
        </w:rPr>
      </w:pPr>
      <w:r>
        <w:rPr>
          <w:b w:val="1"/>
          <w:sz w:val="24"/>
          <w:u w:val="single"/>
        </w:rPr>
        <w:t>2.1. Природные ЧС:</w:t>
      </w:r>
    </w:p>
    <w:p w14:paraId="7B000000">
      <w:pPr>
        <w:ind w:firstLine="567" w:right="279"/>
        <w:jc w:val="both"/>
        <w:rPr>
          <w:sz w:val="24"/>
        </w:rPr>
      </w:pPr>
      <w:r>
        <w:rPr>
          <w:sz w:val="24"/>
        </w:rPr>
        <w:t xml:space="preserve">Возникновение ЧС природного характера на предстоящие сутки не </w:t>
      </w:r>
      <w:r>
        <w:rPr>
          <w:sz w:val="24"/>
        </w:rPr>
        <w:t>прогнозируется.</w:t>
      </w:r>
    </w:p>
    <w:p w14:paraId="7C000000">
      <w:pPr>
        <w:ind w:firstLine="567" w:right="279"/>
        <w:jc w:val="both"/>
        <w:rPr>
          <w:b w:val="1"/>
          <w:sz w:val="16"/>
          <w:u w:val="single"/>
        </w:rPr>
      </w:pPr>
    </w:p>
    <w:p w14:paraId="7D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E000000">
      <w:pPr>
        <w:tabs>
          <w:tab w:leader="none" w:pos="1090" w:val="left"/>
        </w:tabs>
        <w:ind w:firstLine="567"/>
        <w:jc w:val="both"/>
        <w:rPr>
          <w:b w:val="1"/>
          <w:color w:themeColor="text1" w:val="000000"/>
          <w:sz w:val="24"/>
        </w:rPr>
      </w:pPr>
      <w:r>
        <w:rPr>
          <w:b w:val="1"/>
          <w:color w:themeColor="text1" w:val="000000"/>
          <w:sz w:val="24"/>
        </w:rPr>
        <w:t>ОЯ – не прогнозируются.</w:t>
      </w:r>
    </w:p>
    <w:p w14:paraId="7F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0000000">
      <w:pPr>
        <w:pStyle w:val="Style_7"/>
        <w:ind w:firstLine="567"/>
        <w:jc w:val="both"/>
        <w:rPr>
          <w:rFonts w:ascii="Times New Roman" w:hAnsi="Times New Roman"/>
          <w:sz w:val="24"/>
        </w:rPr>
      </w:pPr>
      <w:r>
        <w:rPr>
          <w:rFonts w:ascii="Times New Roman" w:hAnsi="Times New Roman"/>
          <w:b w:val="1"/>
          <w:color w:themeColor="text1" w:val="000000"/>
          <w:sz w:val="24"/>
        </w:rPr>
        <w:t xml:space="preserve">По ХМАО: </w:t>
      </w:r>
      <w:r>
        <w:rPr>
          <w:rFonts w:ascii="Times New Roman" w:hAnsi="Times New Roman"/>
          <w:sz w:val="24"/>
        </w:rPr>
        <w:t>Переменная облачность. В отдельных районах кратковременный дождь. Ветер северный  4-9 м/с, местами порывы до 14 м/с. Температура ночью +6,+11</w:t>
      </w:r>
      <w:r>
        <w:rPr>
          <w:rFonts w:ascii="Times New Roman" w:hAnsi="Times New Roman"/>
          <w:sz w:val="24"/>
        </w:rPr>
        <w:t xml:space="preserve"> °С</w:t>
      </w:r>
      <w:r>
        <w:rPr>
          <w:rFonts w:ascii="Times New Roman" w:hAnsi="Times New Roman"/>
          <w:sz w:val="24"/>
        </w:rPr>
        <w:t>, днем +18,+23 °С.</w:t>
      </w:r>
    </w:p>
    <w:p w14:paraId="81000000">
      <w:pPr>
        <w:ind w:firstLine="567" w:right="-54"/>
        <w:jc w:val="both"/>
        <w:rPr>
          <w:color w:themeColor="text1" w:val="000000"/>
          <w:sz w:val="24"/>
        </w:rPr>
      </w:pPr>
    </w:p>
    <w:p w14:paraId="82000000">
      <w:pPr>
        <w:ind w:firstLine="567" w:right="-54"/>
        <w:rPr>
          <w:sz w:val="24"/>
        </w:rPr>
      </w:pPr>
      <w:r>
        <w:rPr>
          <w:b w:val="1"/>
          <w:color w:themeColor="text1" w:val="000000"/>
          <w:sz w:val="24"/>
        </w:rPr>
        <w:t xml:space="preserve">По </w:t>
      </w:r>
      <w:r>
        <w:rPr>
          <w:b w:val="1"/>
          <w:color w:themeColor="text1" w:val="000000"/>
          <w:sz w:val="24"/>
        </w:rPr>
        <w:t>г</w:t>
      </w:r>
      <w:r>
        <w:rPr>
          <w:b w:val="1"/>
          <w:color w:themeColor="text1" w:val="000000"/>
          <w:sz w:val="24"/>
        </w:rPr>
        <w:t>. Ханты-Мансийску:</w:t>
      </w:r>
      <w:r>
        <w:rPr>
          <w:color w:themeColor="text1" w:val="000000"/>
          <w:sz w:val="24"/>
        </w:rPr>
        <w:t xml:space="preserve"> </w:t>
      </w:r>
      <w:r>
        <w:rPr>
          <w:sz w:val="24"/>
        </w:rPr>
        <w:t>Переменная облачность. Без осадков. Ветер северный 4-9 м/с. Температура ночью +8,+10</w:t>
      </w:r>
      <w:r>
        <w:rPr>
          <w:sz w:val="24"/>
        </w:rPr>
        <w:t xml:space="preserve"> °С</w:t>
      </w:r>
      <w:r>
        <w:rPr>
          <w:sz w:val="24"/>
        </w:rPr>
        <w:t xml:space="preserve">, днем +19,+21 °С. </w:t>
      </w:r>
    </w:p>
    <w:p w14:paraId="83000000">
      <w:pPr>
        <w:ind w:firstLine="567" w:right="-54"/>
        <w:rPr>
          <w:b w:val="1"/>
          <w:sz w:val="16"/>
          <w:u w:val="single"/>
        </w:rPr>
      </w:pPr>
    </w:p>
    <w:p w14:paraId="84000000">
      <w:pPr>
        <w:ind w:firstLine="0" w:left="567" w:right="-54"/>
        <w:outlineLvl w:val="0"/>
        <w:rPr>
          <w:b w:val="1"/>
          <w:sz w:val="24"/>
          <w:u w:val="single"/>
        </w:rPr>
      </w:pPr>
      <w:r>
        <w:rPr>
          <w:b w:val="1"/>
          <w:sz w:val="24"/>
          <w:u w:val="single"/>
        </w:rPr>
        <w:t>2.1.2. Гидрологическая обстановка:</w:t>
      </w:r>
    </w:p>
    <w:p w14:paraId="85000000">
      <w:pPr>
        <w:spacing w:line="228" w:lineRule="auto"/>
        <w:ind w:firstLine="567" w:right="-1"/>
        <w:jc w:val="both"/>
        <w:rPr>
          <w:sz w:val="24"/>
        </w:rPr>
      </w:pPr>
      <w:r>
        <w:rPr>
          <w:sz w:val="24"/>
        </w:rPr>
        <w:t>Опасных гидрологических явлений и связанных с ними</w:t>
      </w:r>
      <w:r>
        <w:rPr>
          <w:sz w:val="24"/>
        </w:rPr>
        <w:t xml:space="preserve"> угроз БЖД не прогнозируется. </w:t>
      </w:r>
    </w:p>
    <w:p w14:paraId="86000000">
      <w:pPr>
        <w:spacing w:line="228" w:lineRule="auto"/>
        <w:ind w:firstLine="567" w:right="-1"/>
        <w:jc w:val="both"/>
        <w:rPr>
          <w:sz w:val="24"/>
        </w:rPr>
      </w:pPr>
      <w:r>
        <w:rPr>
          <w:sz w:val="24"/>
        </w:rPr>
        <w:t>На всех реках автономного округа ожидается дальнейшее падение уровней воды в пределах характерных сезонных значений (-1,-10 см/сут), за исключением малых рек южной половины автономного округа, где возможны разнонаправленные к</w:t>
      </w:r>
      <w:r>
        <w:rPr>
          <w:sz w:val="24"/>
        </w:rPr>
        <w:t>олебания уровней воды, связанные с выпадением атмосферных осадков.</w:t>
      </w:r>
    </w:p>
    <w:p w14:paraId="87000000">
      <w:pPr>
        <w:spacing w:line="228" w:lineRule="auto"/>
        <w:ind w:right="-1"/>
        <w:jc w:val="both"/>
        <w:outlineLvl w:val="0"/>
        <w:rPr>
          <w:color w:val="FF0000"/>
          <w:spacing w:val="-4"/>
          <w:sz w:val="16"/>
        </w:rPr>
      </w:pPr>
    </w:p>
    <w:p w14:paraId="88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9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=0,2). Наибольшая вероятность на территории 6 МО: Ханты-</w:t>
      </w:r>
      <w:r>
        <w:rPr>
          <w:sz w:val="24"/>
        </w:rPr>
        <w:t xml:space="preserve">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A000000">
      <w:pPr>
        <w:ind w:firstLine="567"/>
        <w:jc w:val="both"/>
        <w:rPr>
          <w:sz w:val="24"/>
        </w:rPr>
      </w:pPr>
      <w:r>
        <w:rPr>
          <w:sz w:val="24"/>
        </w:rPr>
        <w:t>Основная причина – нес</w:t>
      </w:r>
      <w:r>
        <w:rPr>
          <w:sz w:val="24"/>
        </w:rPr>
        <w:t xml:space="preserve">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B000000">
      <w:pPr>
        <w:ind w:firstLine="567"/>
        <w:jc w:val="both"/>
        <w:rPr>
          <w:color w:themeColor="text1" w:val="000000"/>
          <w:sz w:val="16"/>
        </w:rPr>
      </w:pPr>
    </w:p>
    <w:p w14:paraId="8C000000">
      <w:pPr>
        <w:ind w:firstLine="0" w:left="567"/>
        <w:jc w:val="both"/>
        <w:rPr>
          <w:sz w:val="24"/>
          <w:u w:val="single"/>
        </w:rPr>
      </w:pPr>
      <w:r>
        <w:rPr>
          <w:b w:val="1"/>
          <w:sz w:val="24"/>
          <w:u w:val="single"/>
        </w:rPr>
        <w:t>2.1.4. Прогноз лесопожарной обстановки:</w:t>
      </w:r>
    </w:p>
    <w:p w14:paraId="8D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E000000">
      <w:pPr>
        <w:tabs>
          <w:tab w:leader="none" w:pos="180" w:val="left"/>
        </w:tabs>
        <w:ind w:firstLine="567"/>
        <w:jc w:val="both"/>
        <w:rPr>
          <w:sz w:val="24"/>
        </w:rPr>
      </w:pPr>
      <w:r>
        <w:rPr>
          <w:b w:val="1"/>
          <w:sz w:val="24"/>
        </w:rPr>
        <w:t>Первый класс:</w:t>
      </w:r>
      <w:r>
        <w:rPr>
          <w:sz w:val="24"/>
        </w:rPr>
        <w:t xml:space="preserve"> </w:t>
      </w:r>
      <w:r>
        <w:rPr>
          <w:rStyle w:val="Style_4_ch"/>
          <w:sz w:val="24"/>
        </w:rPr>
        <w:t>МР Октябрьский, ГО Нягань, МР Советский, ГО Югорск, МР Нижневартовский, МР Сургутский, ГО Сургут, ГО Покачи, ГО Лангепас, МР Ханты-Мансийский, ГО Ханты-Мансийск;</w:t>
      </w:r>
    </w:p>
    <w:p w14:paraId="8F000000">
      <w:pPr>
        <w:tabs>
          <w:tab w:leader="none" w:pos="180" w:val="left"/>
        </w:tabs>
        <w:ind w:firstLine="567"/>
        <w:jc w:val="both"/>
        <w:rPr>
          <w:sz w:val="24"/>
        </w:rPr>
      </w:pPr>
      <w:r>
        <w:rPr>
          <w:b w:val="1"/>
          <w:sz w:val="24"/>
        </w:rPr>
        <w:t>Второй класс:</w:t>
      </w:r>
      <w:r>
        <w:rPr>
          <w:sz w:val="24"/>
        </w:rPr>
        <w:t xml:space="preserve"> ГО Нижневартовск, ГО Радужный, ГО Мегион, ГО Пыть-Ях, МР Березовский, МР Кондинский, ГО Урай; </w:t>
      </w:r>
    </w:p>
    <w:p w14:paraId="90000000">
      <w:pPr>
        <w:tabs>
          <w:tab w:leader="none" w:pos="180" w:val="left"/>
        </w:tabs>
        <w:ind w:firstLine="567"/>
        <w:jc w:val="both"/>
        <w:rPr>
          <w:sz w:val="24"/>
        </w:rPr>
      </w:pPr>
      <w:r>
        <w:rPr>
          <w:b w:val="1"/>
          <w:sz w:val="24"/>
        </w:rPr>
        <w:t>Третий класс:</w:t>
      </w:r>
      <w:r>
        <w:rPr>
          <w:sz w:val="24"/>
        </w:rPr>
        <w:t xml:space="preserve"> МР Белоярский, МР Нефтеюганский, ГО Нефтеюганск, ГО Когалым.</w:t>
      </w:r>
    </w:p>
    <w:p w14:paraId="91000000">
      <w:pPr>
        <w:ind w:firstLine="567"/>
        <w:jc w:val="center"/>
        <w:rPr>
          <w:b w:val="1"/>
          <w:sz w:val="16"/>
        </w:rPr>
      </w:pPr>
    </w:p>
    <w:p w14:paraId="92000000">
      <w:pPr>
        <w:ind w:firstLine="567"/>
        <w:jc w:val="center"/>
        <w:rPr>
          <w:b w:val="1"/>
          <w:sz w:val="24"/>
        </w:rPr>
      </w:pPr>
      <w:r>
        <w:rPr>
          <w:b w:val="1"/>
          <w:sz w:val="24"/>
        </w:rPr>
        <w:t>Прогнозируемые классы пожарной опасности</w:t>
      </w:r>
      <w:r>
        <w:rPr>
          <w:b w:val="1"/>
          <w:sz w:val="24"/>
        </w:rPr>
        <w:t xml:space="preserve"> по МО </w:t>
      </w:r>
    </w:p>
    <w:p w14:paraId="93000000">
      <w:pPr>
        <w:ind w:hanging="1"/>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4000000">
      <w:pPr>
        <w:ind w:hanging="1"/>
        <w:rPr>
          <w:sz w:val="16"/>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hanging="1"/>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hanging="1"/>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hanging="1"/>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hanging="1"/>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9000000">
            <w:pPr>
              <w:ind w:hanging="1"/>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A000000">
            <w:pPr>
              <w:ind w:hanging="1"/>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B000000">
            <w:pPr>
              <w:ind w:hanging="1"/>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C000000">
            <w:pPr>
              <w:ind w:hanging="1"/>
            </w:pPr>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jc w:val="center"/>
            </w:pPr>
            <w:r>
              <w:t>11</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00000">
            <w:pPr>
              <w:ind/>
              <w:jc w:val="center"/>
            </w:pPr>
            <w:r>
              <w:t>7</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F000000">
            <w:pPr>
              <w:ind/>
              <w:jc w:val="center"/>
            </w:pPr>
            <w:r>
              <w:t>4</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0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1000000">
            <w:pPr>
              <w:ind/>
              <w:jc w:val="center"/>
            </w:pPr>
            <w:r>
              <w:t>0</w:t>
            </w:r>
          </w:p>
        </w:tc>
      </w:tr>
    </w:tbl>
    <w:p w14:paraId="A2000000">
      <w:pPr>
        <w:ind w:hanging="1"/>
        <w:rPr>
          <w:sz w:val="16"/>
        </w:rPr>
      </w:pPr>
    </w:p>
    <w:p w14:paraId="A3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w:t>
      </w:r>
      <w:r>
        <w:rPr>
          <w:color w:themeColor="text1" w:val="000000"/>
          <w:sz w:val="24"/>
        </w:rPr>
        <w:t xml:space="preserve">прогнозируется возникновение </w:t>
      </w:r>
      <w:r>
        <w:rPr>
          <w:color w:themeColor="text1" w:val="000000"/>
          <w:sz w:val="24"/>
          <w:shd w:themeFill="background1" w:val="clear"/>
        </w:rPr>
        <w:t>0-3</w:t>
      </w:r>
      <w:r>
        <w:rPr>
          <w:color w:themeColor="text1" w:val="000000"/>
          <w:sz w:val="24"/>
        </w:rPr>
        <w:t xml:space="preserve"> очагов лесных пожаров (в т.ч. ландшафтных пожаров), по всем районам автономного округа (</w:t>
      </w:r>
      <w:r>
        <w:rPr>
          <w:b w:val="1"/>
          <w:i w:val="1"/>
          <w:color w:themeColor="text1" w:val="000000"/>
          <w:sz w:val="24"/>
        </w:rPr>
        <w:t>Источник ЧС</w:t>
      </w:r>
      <w:r>
        <w:rPr>
          <w:i w:val="1"/>
          <w:color w:themeColor="text1" w:val="000000"/>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4000000">
      <w:pPr>
        <w:tabs>
          <w:tab w:leader="none" w:pos="180" w:val="left"/>
        </w:tabs>
        <w:ind w:firstLine="567"/>
        <w:jc w:val="both"/>
        <w:rPr>
          <w:color w:val="FF0000"/>
          <w:sz w:val="16"/>
        </w:rPr>
      </w:pPr>
    </w:p>
    <w:p w14:paraId="A5000000">
      <w:pPr>
        <w:ind w:firstLine="567"/>
        <w:jc w:val="both"/>
        <w:rPr>
          <w:b w:val="1"/>
          <w:sz w:val="24"/>
        </w:rPr>
      </w:pPr>
      <w:r>
        <w:rPr>
          <w:b w:val="1"/>
          <w:sz w:val="24"/>
          <w:u w:val="single"/>
        </w:rPr>
        <w:t>2.1.5. Прогноз сейсмической обстановки:</w:t>
      </w:r>
    </w:p>
    <w:p w14:paraId="A6000000">
      <w:pPr>
        <w:ind w:firstLine="567"/>
        <w:jc w:val="both"/>
        <w:rPr>
          <w:sz w:val="24"/>
        </w:rPr>
      </w:pPr>
      <w:r>
        <w:rPr>
          <w:sz w:val="24"/>
        </w:rPr>
        <w:t xml:space="preserve">Вероятность регистрации сейсмособытий на территории автономного </w:t>
      </w:r>
      <w:r>
        <w:rPr>
          <w:sz w:val="24"/>
        </w:rPr>
        <w:t>округа - Югры маловероятна.</w:t>
      </w:r>
    </w:p>
    <w:p w14:paraId="A7000000">
      <w:pPr>
        <w:ind w:firstLine="567"/>
        <w:jc w:val="both"/>
        <w:rPr>
          <w:b w:val="1"/>
          <w:sz w:val="16"/>
          <w:u w:val="single"/>
        </w:rPr>
      </w:pPr>
    </w:p>
    <w:p w14:paraId="A8000000">
      <w:pPr>
        <w:ind w:firstLine="567"/>
        <w:jc w:val="both"/>
        <w:rPr>
          <w:sz w:val="24"/>
          <w:u w:val="single"/>
        </w:rPr>
      </w:pPr>
      <w:r>
        <w:rPr>
          <w:b w:val="1"/>
          <w:sz w:val="24"/>
          <w:u w:val="single"/>
        </w:rPr>
        <w:t>2.1.6. Прогноз экологической и радиационной обстановки:</w:t>
      </w:r>
    </w:p>
    <w:p w14:paraId="A9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w:t>
      </w:r>
      <w:r>
        <w:rPr>
          <w:rFonts w:ascii="Times New Roman" w:hAnsi="Times New Roman"/>
          <w:sz w:val="24"/>
        </w:rPr>
        <w:t>бстановки не прогнозируется.</w:t>
      </w:r>
    </w:p>
    <w:p w14:paraId="AA000000">
      <w:pPr>
        <w:ind/>
        <w:jc w:val="both"/>
        <w:rPr>
          <w:b w:val="1"/>
          <w:sz w:val="16"/>
          <w:u w:val="single"/>
        </w:rPr>
      </w:pPr>
    </w:p>
    <w:p w14:paraId="AB000000">
      <w:pPr>
        <w:ind w:firstLine="567"/>
        <w:jc w:val="both"/>
        <w:rPr>
          <w:b w:val="1"/>
          <w:sz w:val="24"/>
        </w:rPr>
      </w:pPr>
      <w:r>
        <w:rPr>
          <w:b w:val="1"/>
          <w:sz w:val="24"/>
          <w:u w:val="single"/>
        </w:rPr>
        <w:t>2.1.7. Прогноз геомагнитной обстановки:</w:t>
      </w:r>
    </w:p>
    <w:p w14:paraId="AC000000">
      <w:pPr>
        <w:ind w:firstLine="567"/>
        <w:jc w:val="both"/>
        <w:rPr>
          <w:rStyle w:val="Style_10_ch"/>
          <w:sz w:val="24"/>
        </w:rPr>
      </w:pPr>
      <w:r>
        <w:rPr>
          <w:rStyle w:val="Style_10_ch"/>
          <w:sz w:val="24"/>
        </w:rPr>
        <w:t xml:space="preserve">Геомагнитная обстановка спокойная. Вероятность магнитной бури маловероятна, магнитосфера спокойная. </w:t>
      </w:r>
      <w:r>
        <w:rPr>
          <w:rStyle w:val="Style_10_ch"/>
          <w:sz w:val="24"/>
        </w:rPr>
        <w:t>(Источник:</w:t>
      </w:r>
      <w:r>
        <w:rPr>
          <w:rStyle w:val="Style_10_ch"/>
          <w:sz w:val="24"/>
        </w:rPr>
        <w:t xml:space="preserve"> </w:t>
      </w:r>
      <w:r>
        <w:rPr>
          <w:rStyle w:val="Style_10_ch"/>
          <w:sz w:val="24"/>
        </w:rPr>
        <w:t xml:space="preserve">Лаборатория рентгеновской астрономии Солнца ФИАН, </w:t>
      </w:r>
      <w:r>
        <w:rPr>
          <w:rStyle w:val="Style_10_ch"/>
          <w:sz w:val="24"/>
        </w:rPr>
        <w:br/>
      </w:r>
      <w:r>
        <w:rPr>
          <w:rStyle w:val="Style_10_ch"/>
          <w:sz w:val="24"/>
        </w:rPr>
        <w:t>сайт–</w:t>
      </w:r>
      <w:r>
        <w:rPr>
          <w:rStyle w:val="Style_10_ch"/>
          <w:sz w:val="24"/>
        </w:rPr>
        <w:fldChar w:fldCharType="begin"/>
      </w:r>
      <w:r>
        <w:rPr>
          <w:rStyle w:val="Style_10_ch"/>
          <w:sz w:val="24"/>
        </w:rPr>
        <w:instrText>HYPERLINK "http://www.tesis.lebedev.ru/"</w:instrText>
      </w:r>
      <w:r>
        <w:rPr>
          <w:rStyle w:val="Style_10_ch"/>
          <w:sz w:val="24"/>
        </w:rPr>
        <w:fldChar w:fldCharType="separate"/>
      </w:r>
      <w:r>
        <w:rPr>
          <w:rStyle w:val="Style_10_ch"/>
          <w:sz w:val="24"/>
        </w:rPr>
        <w:t>http://www.tesis.lebedev.ru/</w:t>
      </w:r>
      <w:r>
        <w:rPr>
          <w:rStyle w:val="Style_10_ch"/>
          <w:sz w:val="24"/>
        </w:rPr>
        <w:fldChar w:fldCharType="end"/>
      </w:r>
      <w:r>
        <w:rPr>
          <w:rStyle w:val="Style_10_ch"/>
          <w:sz w:val="24"/>
        </w:rPr>
        <w:t>).</w:t>
      </w:r>
    </w:p>
    <w:p w14:paraId="AD000000">
      <w:pPr>
        <w:ind w:firstLine="567"/>
        <w:jc w:val="both"/>
        <w:rPr>
          <w:rStyle w:val="Style_10_ch"/>
          <w:sz w:val="16"/>
        </w:rPr>
      </w:pPr>
    </w:p>
    <w:p w14:paraId="AE000000">
      <w:pPr>
        <w:ind w:firstLine="567"/>
        <w:rPr>
          <w:b w:val="1"/>
          <w:sz w:val="24"/>
          <w:u w:val="single"/>
        </w:rPr>
      </w:pPr>
      <w:r>
        <w:rPr>
          <w:b w:val="1"/>
          <w:sz w:val="24"/>
          <w:u w:val="single"/>
        </w:rPr>
        <w:t>2.1.8. Санитарно-эпидемиологическая обстановка:</w:t>
      </w:r>
    </w:p>
    <w:p w14:paraId="AF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0000000">
      <w:pPr>
        <w:ind w:firstLine="567"/>
        <w:jc w:val="both"/>
        <w:rPr>
          <w:sz w:val="24"/>
        </w:rPr>
      </w:pPr>
      <w:r>
        <w:rPr>
          <w:sz w:val="24"/>
        </w:rPr>
        <w:t>Существует вероятность увеличения обращений населения в лечебные</w:t>
      </w:r>
      <w:r>
        <w:rPr>
          <w:sz w:val="24"/>
        </w:rPr>
        <w:t xml:space="preserve"> учреждения по поводу укусов клещей на территории округа.</w:t>
      </w:r>
    </w:p>
    <w:p w14:paraId="B1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w:t>
      </w:r>
      <w:r>
        <w:rPr>
          <w:sz w:val="24"/>
        </w:rPr>
        <w:t>я пищевых блюд в системе общепита.</w:t>
      </w:r>
    </w:p>
    <w:p w14:paraId="B2000000">
      <w:pPr>
        <w:rPr>
          <w:b w:val="1"/>
          <w:sz w:val="16"/>
          <w:u w:val="single"/>
        </w:rPr>
      </w:pPr>
    </w:p>
    <w:p w14:paraId="B3000000">
      <w:pPr>
        <w:ind w:firstLine="567"/>
        <w:jc w:val="both"/>
        <w:rPr>
          <w:b w:val="1"/>
          <w:sz w:val="24"/>
          <w:u w:val="single"/>
        </w:rPr>
      </w:pPr>
    </w:p>
    <w:p w14:paraId="B4000000">
      <w:pPr>
        <w:ind w:firstLine="567"/>
        <w:jc w:val="both"/>
        <w:rPr>
          <w:b w:val="1"/>
          <w:sz w:val="24"/>
          <w:u w:val="single"/>
        </w:rPr>
      </w:pPr>
      <w:r>
        <w:rPr>
          <w:b w:val="1"/>
          <w:sz w:val="24"/>
          <w:u w:val="single"/>
        </w:rPr>
        <w:t>2.1.9. Эпизоотическая обстановка:</w:t>
      </w:r>
    </w:p>
    <w:p w14:paraId="B5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6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7000000">
      <w:pPr>
        <w:ind w:firstLine="567"/>
        <w:jc w:val="both"/>
      </w:pPr>
    </w:p>
    <w:p w14:paraId="B8000000">
      <w:pPr>
        <w:ind w:firstLine="567" w:right="279"/>
        <w:rPr>
          <w:sz w:val="24"/>
        </w:rPr>
      </w:pPr>
      <w:r>
        <w:rPr>
          <w:b w:val="1"/>
          <w:sz w:val="24"/>
          <w:u w:val="single"/>
        </w:rPr>
        <w:t>2.1.10. Происшествия на туристских маршрутах</w:t>
      </w:r>
      <w:r>
        <w:rPr>
          <w:b w:val="1"/>
          <w:sz w:val="24"/>
        </w:rPr>
        <w:t>:</w:t>
      </w:r>
    </w:p>
    <w:p w14:paraId="B9000000">
      <w:pPr>
        <w:ind w:firstLine="567"/>
        <w:jc w:val="both"/>
        <w:rPr>
          <w:i w:val="1"/>
          <w:sz w:val="24"/>
        </w:rPr>
      </w:pPr>
      <w:r>
        <w:rPr>
          <w:sz w:val="24"/>
        </w:rPr>
        <w:t>Не п</w:t>
      </w:r>
      <w:r>
        <w:rPr>
          <w:sz w:val="24"/>
        </w:rPr>
        <w:t>рогнозируются.</w:t>
      </w:r>
    </w:p>
    <w:p w14:paraId="BA000000">
      <w:pPr>
        <w:tabs>
          <w:tab w:leader="none" w:pos="180" w:val="left"/>
        </w:tabs>
        <w:ind w:right="279"/>
        <w:jc w:val="both"/>
        <w:rPr>
          <w:b w:val="1"/>
          <w:sz w:val="16"/>
          <w:u w:val="single"/>
        </w:rPr>
      </w:pPr>
    </w:p>
    <w:p w14:paraId="BB000000">
      <w:pPr>
        <w:tabs>
          <w:tab w:leader="none" w:pos="180" w:val="left"/>
        </w:tabs>
        <w:ind w:firstLine="567" w:right="279"/>
        <w:jc w:val="both"/>
        <w:rPr>
          <w:b w:val="1"/>
          <w:sz w:val="24"/>
          <w:u w:val="single"/>
        </w:rPr>
      </w:pPr>
      <w:r>
        <w:rPr>
          <w:b w:val="1"/>
          <w:sz w:val="24"/>
          <w:u w:val="single"/>
        </w:rPr>
        <w:t>2.2. Техногенные ЧС:</w:t>
      </w:r>
    </w:p>
    <w:p w14:paraId="BC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D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E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F000000">
      <w:pPr>
        <w:keepNext w:val="1"/>
        <w:ind w:firstLine="567"/>
        <w:jc w:val="both"/>
        <w:rPr>
          <w:b w:val="1"/>
          <w:sz w:val="16"/>
          <w:u w:val="single"/>
        </w:rPr>
      </w:pPr>
    </w:p>
    <w:p w14:paraId="C0000000">
      <w:pPr>
        <w:ind w:firstLine="567" w:right="279"/>
        <w:jc w:val="both"/>
        <w:rPr>
          <w:b w:val="1"/>
          <w:sz w:val="24"/>
          <w:u w:val="single"/>
        </w:rPr>
      </w:pPr>
      <w:r>
        <w:rPr>
          <w:b w:val="1"/>
          <w:sz w:val="24"/>
          <w:u w:val="single"/>
        </w:rPr>
        <w:t>2.2.1. Прогноз аварий н</w:t>
      </w:r>
      <w:r>
        <w:rPr>
          <w:b w:val="1"/>
          <w:sz w:val="24"/>
          <w:u w:val="single"/>
        </w:rPr>
        <w:t>а транспорте:</w:t>
      </w:r>
    </w:p>
    <w:p w14:paraId="C1000000">
      <w:pPr>
        <w:ind w:right="279"/>
        <w:jc w:val="both"/>
        <w:rPr>
          <w:b w:val="1"/>
          <w:i w:val="1"/>
          <w:sz w:val="16"/>
          <w:u w:val="single"/>
        </w:rPr>
      </w:pPr>
    </w:p>
    <w:p w14:paraId="C2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3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4000000">
      <w:pPr>
        <w:tabs>
          <w:tab w:leader="none" w:pos="3915" w:val="left"/>
        </w:tabs>
        <w:ind w:firstLine="567"/>
        <w:jc w:val="both"/>
        <w:rPr>
          <w:i w:val="1"/>
          <w:shd w:fill="FFD821" w:val="clear"/>
        </w:rPr>
      </w:pPr>
      <w:r>
        <w:rPr>
          <w:sz w:val="24"/>
        </w:rPr>
        <w:t>Проведенный анализ многолетних показателей, и текущая оперативная обстановка поз</w:t>
      </w:r>
      <w:r>
        <w:rPr>
          <w:sz w:val="24"/>
        </w:rPr>
        <w:t xml:space="preserve">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w:t>
      </w:r>
      <w:r>
        <w:rPr>
          <w:sz w:val="24"/>
        </w:rPr>
        <w:t xml:space="preserve">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кратковременный дождь).</w:t>
      </w:r>
    </w:p>
    <w:p w14:paraId="C5000000">
      <w:pPr>
        <w:tabs>
          <w:tab w:leader="none" w:pos="3915" w:val="left"/>
        </w:tabs>
        <w:ind w:firstLine="567"/>
        <w:jc w:val="both"/>
        <w:rPr>
          <w:color w:val="FF0000"/>
          <w:sz w:val="16"/>
        </w:rPr>
      </w:pPr>
    </w:p>
    <w:tbl>
      <w:tblPr>
        <w:tblStyle w:val="Style_8"/>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both"/>
            </w:pPr>
            <w:r>
              <w:rPr>
                <w:b w:val="1"/>
              </w:rPr>
              <w:t>Вероятность</w:t>
            </w:r>
          </w:p>
          <w:p w14:paraId="C9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C000000">
            <w:pPr>
              <w:ind/>
              <w:jc w:val="both"/>
            </w:pPr>
            <w:r>
              <w:rPr>
                <w:b w:val="1"/>
              </w:rPr>
              <w:t>Вероятность</w:t>
            </w:r>
          </w:p>
          <w:p w14:paraId="CD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9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A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D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F000000">
            <w:pPr>
              <w:ind/>
              <w:jc w:val="center"/>
            </w:pPr>
            <w:r>
              <w:t>0,4</w:t>
            </w:r>
          </w:p>
        </w:tc>
      </w:tr>
    </w:tbl>
    <w:p w14:paraId="E0000000">
      <w:pPr>
        <w:tabs>
          <w:tab w:leader="none" w:pos="567" w:val="left"/>
          <w:tab w:leader="none" w:pos="4007" w:val="left"/>
        </w:tabs>
        <w:ind/>
        <w:jc w:val="both"/>
        <w:rPr>
          <w:sz w:val="16"/>
        </w:rPr>
      </w:pPr>
    </w:p>
    <w:p w14:paraId="E1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2000000">
      <w:pPr>
        <w:tabs>
          <w:tab w:leader="none" w:pos="567" w:val="left"/>
          <w:tab w:leader="none" w:pos="4007" w:val="left"/>
        </w:tabs>
        <w:ind w:firstLine="567"/>
        <w:jc w:val="both"/>
      </w:pPr>
      <w:r>
        <w:rPr>
          <w:b w:val="1"/>
          <w:sz w:val="24"/>
          <w:u w:val="single"/>
        </w:rPr>
        <w:t>Федеральные автодороги:</w:t>
      </w:r>
    </w:p>
    <w:p w14:paraId="E3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4000000">
      <w:pPr>
        <w:tabs>
          <w:tab w:leader="none" w:pos="567" w:val="left"/>
          <w:tab w:leader="none" w:pos="4007" w:val="left"/>
        </w:tabs>
        <w:ind w:firstLine="567"/>
        <w:jc w:val="both"/>
      </w:pPr>
      <w:r>
        <w:rPr>
          <w:b w:val="1"/>
          <w:sz w:val="24"/>
          <w:u w:val="single"/>
        </w:rPr>
        <w:t>Территориальные автодороги:</w:t>
      </w:r>
    </w:p>
    <w:p w14:paraId="E5000000">
      <w:pPr>
        <w:tabs>
          <w:tab w:leader="none" w:pos="567" w:val="left"/>
          <w:tab w:leader="none" w:pos="4007" w:val="left"/>
        </w:tabs>
        <w:ind w:firstLine="567"/>
        <w:jc w:val="both"/>
      </w:pPr>
      <w:r>
        <w:rPr>
          <w:sz w:val="24"/>
        </w:rPr>
        <w:t>- 44 км Сургут – Лянтор (Сургутский район);</w:t>
      </w:r>
    </w:p>
    <w:p w14:paraId="E6000000">
      <w:pPr>
        <w:tabs>
          <w:tab w:leader="none" w:pos="567" w:val="left"/>
          <w:tab w:leader="none" w:pos="4007" w:val="left"/>
        </w:tabs>
        <w:ind w:firstLine="567"/>
        <w:jc w:val="both"/>
      </w:pPr>
      <w:r>
        <w:rPr>
          <w:sz w:val="24"/>
        </w:rPr>
        <w:t>- 8 км Нефтеюганск – левый берег р. Обь, (Нефтеюганский район);</w:t>
      </w:r>
    </w:p>
    <w:p w14:paraId="E7000000">
      <w:pPr>
        <w:tabs>
          <w:tab w:leader="none" w:pos="567" w:val="left"/>
          <w:tab w:leader="none" w:pos="4007" w:val="left"/>
        </w:tabs>
        <w:ind w:firstLine="567"/>
        <w:jc w:val="both"/>
      </w:pPr>
      <w:r>
        <w:rPr>
          <w:sz w:val="24"/>
        </w:rPr>
        <w:t>- 186 км Сургут – Нижневартовск (Нижневартовский район);</w:t>
      </w:r>
    </w:p>
    <w:p w14:paraId="E8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9000000">
      <w:pPr>
        <w:tabs>
          <w:tab w:leader="none" w:pos="567" w:val="left"/>
          <w:tab w:leader="none" w:pos="4007" w:val="left"/>
        </w:tabs>
        <w:ind w:firstLine="567"/>
        <w:jc w:val="both"/>
      </w:pPr>
      <w:r>
        <w:rPr>
          <w:sz w:val="24"/>
        </w:rPr>
        <w:t>О</w:t>
      </w:r>
      <w:r>
        <w:rPr>
          <w:sz w:val="24"/>
        </w:rPr>
        <w:t>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w:t>
      </w:r>
      <w:r>
        <w:rPr>
          <w:sz w:val="24"/>
        </w:rPr>
        <w:t>стояние транспортных средств и неблагоприятные (опасные) метеорологические явления.</w:t>
      </w:r>
    </w:p>
    <w:p w14:paraId="EA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B000000">
      <w:pPr>
        <w:tabs>
          <w:tab w:leader="none" w:pos="3915" w:val="left"/>
        </w:tabs>
        <w:ind w:firstLine="567"/>
        <w:jc w:val="both"/>
      </w:pPr>
      <w:r>
        <w:rPr>
          <w:b w:val="1"/>
          <w:i w:val="1"/>
          <w:sz w:val="24"/>
        </w:rPr>
        <w:t>Авар</w:t>
      </w:r>
      <w:r>
        <w:rPr>
          <w:b w:val="1"/>
          <w:i w:val="1"/>
          <w:sz w:val="24"/>
        </w:rPr>
        <w:t xml:space="preserve">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C000000">
      <w:pPr>
        <w:ind w:firstLine="567"/>
        <w:jc w:val="both"/>
        <w:rPr>
          <w:b w:val="1"/>
          <w:sz w:val="16"/>
        </w:rPr>
      </w:pPr>
    </w:p>
    <w:p w14:paraId="ED000000">
      <w:pPr>
        <w:ind w:firstLine="567"/>
        <w:jc w:val="both"/>
        <w:rPr>
          <w:b w:val="1"/>
          <w:sz w:val="24"/>
        </w:rPr>
      </w:pPr>
      <w:r>
        <w:rPr>
          <w:b w:val="1"/>
          <w:sz w:val="24"/>
          <w:u w:val="single"/>
        </w:rPr>
        <w:t>2.2.2. Пожары в жилом секторе</w:t>
      </w:r>
      <w:r>
        <w:rPr>
          <w:b w:val="1"/>
          <w:sz w:val="24"/>
        </w:rPr>
        <w:t xml:space="preserve">: </w:t>
      </w:r>
    </w:p>
    <w:p w14:paraId="EE000000">
      <w:pPr>
        <w:ind w:firstLine="567"/>
        <w:jc w:val="both"/>
      </w:pPr>
      <w:r>
        <w:rPr>
          <w:sz w:val="24"/>
        </w:rPr>
        <w:t xml:space="preserve">Проведенный анализ многолетних показателей, и текущая оперативная обстановка </w:t>
      </w:r>
      <w:r>
        <w:rPr>
          <w:sz w:val="24"/>
        </w:rPr>
        <w:t xml:space="preserve">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w:t>
      </w:r>
      <w:r>
        <w:rPr>
          <w:sz w:val="24"/>
        </w:rPr>
        <w:t>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F000000">
      <w:pPr>
        <w:tabs>
          <w:tab w:leader="none" w:pos="3915" w:val="left"/>
        </w:tabs>
        <w:ind w:firstLine="567"/>
        <w:jc w:val="both"/>
        <w:rPr>
          <w:color w:val="FF0000"/>
          <w:sz w:val="16"/>
        </w:rPr>
      </w:pPr>
    </w:p>
    <w:tbl>
      <w:tblPr>
        <w:tblStyle w:val="Style_8"/>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r>
              <w:rPr>
                <w:b w:val="1"/>
              </w:rPr>
              <w:t>Кол-во пожаров/</w:t>
            </w:r>
          </w:p>
          <w:p w14:paraId="F2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r>
              <w:rPr>
                <w:b w:val="1"/>
              </w:rPr>
              <w:t>Вероятность</w:t>
            </w:r>
          </w:p>
          <w:p w14:paraId="F4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r>
              <w:rPr>
                <w:b w:val="1"/>
              </w:rPr>
              <w:t>Кол-во пожаров/</w:t>
            </w:r>
          </w:p>
          <w:p w14:paraId="F7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8000000">
            <w:pPr>
              <w:ind/>
              <w:jc w:val="center"/>
            </w:pPr>
            <w:r>
              <w:rPr>
                <w:b w:val="1"/>
              </w:rPr>
              <w:t>Вероятность</w:t>
            </w:r>
          </w:p>
          <w:p w14:paraId="F9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D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F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301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5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9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B010000">
            <w:pPr>
              <w:ind/>
              <w:jc w:val="center"/>
            </w:pPr>
            <w:r>
              <w:t>0,4</w:t>
            </w:r>
          </w:p>
        </w:tc>
      </w:tr>
    </w:tbl>
    <w:p w14:paraId="0C010000">
      <w:pPr>
        <w:tabs>
          <w:tab w:leader="none" w:pos="4007" w:val="left"/>
        </w:tabs>
        <w:ind/>
        <w:jc w:val="both"/>
        <w:rPr>
          <w:b w:val="1"/>
          <w:sz w:val="16"/>
          <w:u w:val="single"/>
        </w:rPr>
      </w:pPr>
    </w:p>
    <w:p w14:paraId="0D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E010000">
      <w:pPr>
        <w:tabs>
          <w:tab w:leader="none" w:pos="4007" w:val="left"/>
        </w:tabs>
        <w:ind w:firstLine="567"/>
        <w:jc w:val="both"/>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F010000">
      <w:pPr>
        <w:tabs>
          <w:tab w:leader="none" w:pos="3915" w:val="left"/>
        </w:tabs>
        <w:ind w:firstLine="567"/>
        <w:jc w:val="both"/>
        <w:rPr>
          <w:i w:val="1"/>
          <w:shd w:fill="FFD821" w:val="clear"/>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w:t>
      </w:r>
    </w:p>
    <w:p w14:paraId="10010000">
      <w:pPr>
        <w:tabs>
          <w:tab w:leader="none" w:pos="3915" w:val="left"/>
        </w:tabs>
        <w:ind w:firstLine="567"/>
        <w:jc w:val="both"/>
        <w:rPr>
          <w:sz w:val="16"/>
        </w:rPr>
      </w:pPr>
    </w:p>
    <w:p w14:paraId="11010000">
      <w:pPr>
        <w:ind w:firstLine="567"/>
        <w:jc w:val="both"/>
        <w:rPr>
          <w:b w:val="1"/>
          <w:sz w:val="24"/>
          <w:u w:val="single"/>
        </w:rPr>
      </w:pPr>
      <w:r>
        <w:rPr>
          <w:b w:val="1"/>
          <w:sz w:val="24"/>
          <w:u w:val="single"/>
        </w:rPr>
        <w:t>2.2.4</w:t>
      </w:r>
      <w:r>
        <w:rPr>
          <w:b w:val="1"/>
          <w:sz w:val="24"/>
          <w:u w:val="single"/>
        </w:rPr>
        <w:t>. Аварии на потенциально-опасных объектах, объектах нефтегазодобычи и переработки:</w:t>
      </w:r>
    </w:p>
    <w:p w14:paraId="12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3010000">
      <w:pPr>
        <w:ind w:firstLine="708"/>
        <w:jc w:val="both"/>
      </w:pPr>
      <w:r>
        <w:rPr>
          <w:sz w:val="24"/>
        </w:rPr>
        <w:t>На объектах и системах внутрипромыслов</w:t>
      </w:r>
      <w:r>
        <w:rPr>
          <w:sz w:val="24"/>
        </w:rPr>
        <w:t xml:space="preserve">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w:t>
      </w:r>
      <w:bookmarkStart w:id="12" w:name="_GoBack"/>
      <w:bookmarkEnd w:id="12"/>
      <w:r>
        <w:rPr>
          <w:color w:themeColor="text1" w:val="000000"/>
          <w:sz w:val="24"/>
        </w:rPr>
        <w:t>МР Сургутский, МР Ханты-Мансийский, общее количество: 4</w:t>
      </w:r>
      <w:r>
        <w:rPr>
          <w:color w:themeColor="text1" w:val="000000"/>
          <w:sz w:val="24"/>
        </w:rPr>
        <w:t xml:space="preserve">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4010000">
      <w:pPr>
        <w:ind w:firstLine="708"/>
        <w:jc w:val="both"/>
      </w:pPr>
    </w:p>
    <w:p w14:paraId="15010000">
      <w:pPr>
        <w:ind w:firstLine="567"/>
        <w:jc w:val="center"/>
      </w:pPr>
      <w:r>
        <w:rPr>
          <w:b w:val="1"/>
          <w:sz w:val="24"/>
        </w:rPr>
        <w:t>III. Рекомендуемые мероприятия по снижению риска возникновения ЧС:</w:t>
      </w:r>
    </w:p>
    <w:p w14:paraId="16010000">
      <w:pPr>
        <w:spacing w:line="228" w:lineRule="auto"/>
        <w:ind w:firstLine="567" w:right="279"/>
        <w:jc w:val="both"/>
        <w:rPr>
          <w:sz w:val="16"/>
        </w:rPr>
      </w:pPr>
    </w:p>
    <w:p w14:paraId="17010000">
      <w:pPr>
        <w:tabs>
          <w:tab w:leader="none" w:pos="0" w:val="left"/>
        </w:tabs>
        <w:ind w:firstLine="567"/>
        <w:jc w:val="both"/>
        <w:rPr>
          <w:sz w:val="24"/>
        </w:rPr>
      </w:pPr>
      <w:r>
        <w:rPr>
          <w:sz w:val="24"/>
        </w:rPr>
        <w:t xml:space="preserve">С целью снижения риска и смягчения последствий возможных </w:t>
      </w:r>
      <w:r>
        <w:rPr>
          <w:sz w:val="24"/>
        </w:rPr>
        <w:t>чрезвычайных ситуаций рекомендуется проведение следующих превентивных мероприятий:</w:t>
      </w:r>
    </w:p>
    <w:p w14:paraId="18010000">
      <w:pPr>
        <w:spacing w:line="228" w:lineRule="auto"/>
        <w:ind w:firstLine="567" w:right="279"/>
        <w:jc w:val="both"/>
        <w:rPr>
          <w:sz w:val="16"/>
        </w:rPr>
      </w:pPr>
    </w:p>
    <w:p w14:paraId="19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w:t>
      </w:r>
      <w:r>
        <w:rPr>
          <w:b w:val="1"/>
          <w:i w:val="1"/>
          <w:sz w:val="24"/>
        </w:rPr>
        <w:t>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w:t>
      </w:r>
      <w:r>
        <w:rPr>
          <w:b w:val="1"/>
          <w:i w:val="1"/>
          <w:sz w:val="24"/>
        </w:rPr>
        <w:t>анных организаций и предприятий и населению в пределах своей компетенции:</w:t>
      </w:r>
    </w:p>
    <w:p w14:paraId="1A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w:t>
      </w:r>
      <w:r>
        <w:rPr>
          <w:sz w:val="24"/>
        </w:rPr>
        <w:t>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w:t>
      </w:r>
      <w:r>
        <w:rPr>
          <w:sz w:val="24"/>
        </w:rPr>
        <w:t>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B010000">
      <w:pPr>
        <w:ind w:firstLine="567"/>
        <w:jc w:val="both"/>
        <w:rPr>
          <w:sz w:val="16"/>
        </w:rPr>
      </w:pPr>
    </w:p>
    <w:p w14:paraId="1C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D010000">
      <w:pPr>
        <w:ind w:firstLine="567"/>
        <w:jc w:val="both"/>
        <w:rPr>
          <w:sz w:val="24"/>
          <w:highlight w:val="white"/>
        </w:rPr>
      </w:pPr>
      <w:r>
        <w:rPr>
          <w:sz w:val="24"/>
        </w:rPr>
        <w:t xml:space="preserve">Организовать </w:t>
      </w:r>
      <w:r>
        <w:rPr>
          <w:sz w:val="24"/>
        </w:rPr>
        <w:t>проведение внеочередных заседаний КЧС и ОПБ.</w:t>
      </w:r>
    </w:p>
    <w:p w14:paraId="1E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F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w:t>
      </w:r>
      <w:r>
        <w:rPr>
          <w:sz w:val="24"/>
          <w:highlight w:val="white"/>
        </w:rPr>
        <w:t>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w:t>
      </w:r>
      <w:r>
        <w:rPr>
          <w:sz w:val="24"/>
          <w:highlight w:val="white"/>
        </w:rPr>
        <w:t>еления с помощью всех имеющихся средств (СМИ, экипажами с СГУ, старосты и т.д.).</w:t>
      </w:r>
    </w:p>
    <w:p w14:paraId="20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xml:space="preserve">, водо- и электроснабжения, предусмотреть </w:t>
      </w:r>
      <w:r>
        <w:rPr>
          <w:sz w:val="24"/>
          <w:highlight w:val="white"/>
        </w:rPr>
        <w:t>возможность перехода на источники резервного электропитания.</w:t>
      </w:r>
    </w:p>
    <w:p w14:paraId="21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2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w:t>
      </w:r>
      <w:r>
        <w:rPr>
          <w:sz w:val="24"/>
          <w:highlight w:val="white"/>
        </w:rPr>
        <w:t>ые краны и т.д.).</w:t>
      </w:r>
    </w:p>
    <w:p w14:paraId="23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4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w:t>
      </w:r>
      <w:r>
        <w:rPr>
          <w:sz w:val="24"/>
          <w:highlight w:val="white"/>
        </w:rPr>
        <w:t xml:space="preserve"> с временным нарушением здоровья, беременные женщины и т.п.).</w:t>
      </w:r>
    </w:p>
    <w:p w14:paraId="25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w:t>
      </w:r>
      <w:r>
        <w:rPr>
          <w:sz w:val="24"/>
          <w:highlight w:val="white"/>
        </w:rPr>
        <w:t>й в ПВР.</w:t>
      </w:r>
    </w:p>
    <w:p w14:paraId="26010000">
      <w:pPr>
        <w:ind w:firstLine="567"/>
        <w:jc w:val="both"/>
        <w:rPr>
          <w:b w:val="1"/>
          <w:i w:val="1"/>
          <w:sz w:val="16"/>
        </w:rPr>
      </w:pPr>
    </w:p>
    <w:p w14:paraId="27010000">
      <w:pPr>
        <w:ind w:firstLine="567"/>
        <w:jc w:val="both"/>
        <w:rPr>
          <w:b w:val="1"/>
          <w:i w:val="1"/>
          <w:sz w:val="24"/>
        </w:rPr>
      </w:pPr>
      <w:r>
        <w:rPr>
          <w:b w:val="1"/>
          <w:i w:val="1"/>
          <w:sz w:val="24"/>
        </w:rPr>
        <w:t>Для предотвращения лесных пожаров:</w:t>
      </w:r>
    </w:p>
    <w:p w14:paraId="28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9010000">
      <w:pPr>
        <w:ind w:firstLine="567"/>
        <w:jc w:val="both"/>
        <w:rPr>
          <w:sz w:val="24"/>
        </w:rPr>
      </w:pPr>
      <w:r>
        <w:rPr>
          <w:sz w:val="24"/>
        </w:rPr>
        <w:t xml:space="preserve">- взять на личный контроль создание (участие), обеспечение, укомплектование и организацию </w:t>
      </w:r>
      <w:r>
        <w:rPr>
          <w:sz w:val="24"/>
        </w:rPr>
        <w:t xml:space="preserve">работ патрульно-манёвренных и манёвренных групп; </w:t>
      </w:r>
    </w:p>
    <w:p w14:paraId="2A010000">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w:t>
      </w:r>
      <w:r>
        <w:rPr>
          <w:sz w:val="24"/>
        </w:rPr>
        <w:t xml:space="preserve">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B010000">
      <w:pPr>
        <w:ind w:firstLine="567"/>
        <w:jc w:val="both"/>
        <w:rPr>
          <w:sz w:val="24"/>
        </w:rPr>
      </w:pPr>
      <w:r>
        <w:rPr>
          <w:sz w:val="24"/>
        </w:rPr>
        <w:t xml:space="preserve">- организовать проверку состояния мест забора воды для тушения пожара; </w:t>
      </w:r>
    </w:p>
    <w:p w14:paraId="2C010000">
      <w:pPr>
        <w:ind w:firstLine="567"/>
        <w:jc w:val="both"/>
        <w:rPr>
          <w:sz w:val="24"/>
        </w:rPr>
      </w:pPr>
      <w:r>
        <w:rPr>
          <w:sz w:val="24"/>
        </w:rPr>
        <w:t>- организовать у</w:t>
      </w:r>
      <w:r>
        <w:rPr>
          <w:sz w:val="24"/>
        </w:rPr>
        <w:t xml:space="preserve">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D010000">
      <w:pPr>
        <w:ind w:firstLine="567"/>
        <w:jc w:val="both"/>
        <w:rPr>
          <w:sz w:val="24"/>
        </w:rPr>
      </w:pPr>
      <w:r>
        <w:rPr>
          <w:sz w:val="24"/>
        </w:rPr>
        <w:t>- организовать проведение сходов граждан (сотрудников) по вопросу соблюдения требований пожарной безопасност</w:t>
      </w:r>
      <w:r>
        <w:rPr>
          <w:sz w:val="24"/>
        </w:rPr>
        <w:t xml:space="preserve">и и степени административной и уголовной ответственности за их нарушение; </w:t>
      </w:r>
    </w:p>
    <w:p w14:paraId="2E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F010000">
      <w:pPr>
        <w:ind w:firstLine="567"/>
        <w:jc w:val="both"/>
        <w:rPr>
          <w:b w:val="1"/>
          <w:i w:val="1"/>
          <w:sz w:val="16"/>
        </w:rPr>
      </w:pPr>
    </w:p>
    <w:p w14:paraId="30010000">
      <w:pPr>
        <w:ind w:firstLine="567"/>
        <w:jc w:val="both"/>
        <w:rPr>
          <w:b w:val="1"/>
          <w:i w:val="1"/>
          <w:sz w:val="24"/>
        </w:rPr>
      </w:pPr>
      <w:r>
        <w:rPr>
          <w:b w:val="1"/>
          <w:i w:val="1"/>
          <w:sz w:val="24"/>
        </w:rPr>
        <w:t>Для предотвра</w:t>
      </w:r>
      <w:r>
        <w:rPr>
          <w:b w:val="1"/>
          <w:i w:val="1"/>
          <w:sz w:val="24"/>
        </w:rPr>
        <w:t>щения возникновения техногенных пожаров:</w:t>
      </w:r>
    </w:p>
    <w:p w14:paraId="3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2010000">
      <w:pPr>
        <w:ind w:firstLine="567"/>
        <w:jc w:val="both"/>
        <w:rPr>
          <w:sz w:val="24"/>
        </w:rPr>
      </w:pPr>
      <w:r>
        <w:rPr>
          <w:sz w:val="24"/>
        </w:rPr>
        <w:t>Организовать и проводить межведомственные рейды по местам проживания социально неза</w:t>
      </w:r>
      <w:r>
        <w:rPr>
          <w:sz w:val="24"/>
        </w:rPr>
        <w:t>щищенных групп населения и многодетных семей, состоящих на социальном обслуживании.</w:t>
      </w:r>
    </w:p>
    <w:p w14:paraId="3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w:t>
      </w:r>
      <w:r>
        <w:rPr>
          <w:sz w:val="24"/>
        </w:rPr>
        <w:t xml:space="preserve">находящихся в социально опасном положении, имеющих детей, и семей, попавших в трудную жизненную ситуацию. </w:t>
      </w:r>
    </w:p>
    <w:p w14:paraId="3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w:t>
      </w:r>
      <w:r>
        <w:rPr>
          <w:sz w:val="24"/>
        </w:rPr>
        <w:t>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5010000">
      <w:pPr>
        <w:ind w:firstLine="567"/>
        <w:jc w:val="both"/>
        <w:rPr>
          <w:sz w:val="24"/>
        </w:rPr>
      </w:pPr>
      <w:r>
        <w:rPr>
          <w:sz w:val="24"/>
        </w:rPr>
        <w:t>Содержать в проезжем состоянии подъез</w:t>
      </w:r>
      <w:r>
        <w:rPr>
          <w:sz w:val="24"/>
        </w:rPr>
        <w:t>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w:t>
      </w:r>
      <w:r>
        <w:rPr>
          <w:sz w:val="24"/>
        </w:rPr>
        <w:t>ь достаточность предусмотренного для целей пожаротушения запаса воды.</w:t>
      </w:r>
    </w:p>
    <w:p w14:paraId="3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8010000">
      <w:pPr>
        <w:ind w:firstLine="567"/>
        <w:jc w:val="both"/>
        <w:rPr>
          <w:sz w:val="24"/>
        </w:rPr>
      </w:pPr>
      <w:r>
        <w:rPr>
          <w:sz w:val="24"/>
        </w:rPr>
        <w:t>В ходе рейдов и обход</w:t>
      </w:r>
      <w:r>
        <w:rPr>
          <w:sz w:val="24"/>
        </w:rPr>
        <w:t>ов организовать контроль исправности газового оборудования, в целях недопущения случаев взрывов бытового газа.</w:t>
      </w:r>
    </w:p>
    <w:p w14:paraId="39010000">
      <w:pPr>
        <w:ind w:firstLine="567"/>
        <w:jc w:val="both"/>
        <w:rPr>
          <w:b w:val="1"/>
          <w:i w:val="1"/>
          <w:sz w:val="16"/>
        </w:rPr>
      </w:pPr>
    </w:p>
    <w:p w14:paraId="3A010000">
      <w:pPr>
        <w:ind w:firstLine="567"/>
        <w:jc w:val="both"/>
        <w:rPr>
          <w:sz w:val="24"/>
        </w:rPr>
      </w:pPr>
      <w:r>
        <w:rPr>
          <w:b w:val="1"/>
          <w:i w:val="1"/>
          <w:sz w:val="24"/>
        </w:rPr>
        <w:t>Для предотвращения аварийных ситуаций на автомобильных дорогах:</w:t>
      </w:r>
    </w:p>
    <w:p w14:paraId="3B010000">
      <w:pPr>
        <w:ind w:firstLine="567"/>
        <w:jc w:val="both"/>
        <w:rPr>
          <w:sz w:val="24"/>
        </w:rPr>
      </w:pPr>
      <w:r>
        <w:rPr>
          <w:sz w:val="24"/>
        </w:rPr>
        <w:t xml:space="preserve">В целях улучшения дорожных условий и снижения последствий от неблагоприятных </w:t>
      </w:r>
      <w:r>
        <w:rPr>
          <w:sz w:val="24"/>
        </w:rPr>
        <w:t xml:space="preserve">(опасных) природных явлений на дорогах, необходимо усилить меры для профилактики дорожно-транспортных </w:t>
      </w:r>
      <w:r>
        <w:rPr>
          <w:sz w:val="24"/>
        </w:rPr>
        <w:t>происшествий, контролировать (регулировать) состав дежурных сил и средств, привлекаемых для обеспечения безопасности на автодорогах.</w:t>
      </w:r>
    </w:p>
    <w:p w14:paraId="3C010000">
      <w:pPr>
        <w:ind w:firstLine="567"/>
        <w:jc w:val="both"/>
        <w:rPr>
          <w:sz w:val="24"/>
        </w:rPr>
      </w:pPr>
      <w:r>
        <w:rPr>
          <w:sz w:val="24"/>
        </w:rPr>
        <w:t>Организовать готовнос</w:t>
      </w:r>
      <w:r>
        <w:rPr>
          <w:sz w:val="24"/>
        </w:rPr>
        <w:t>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w:t>
      </w:r>
      <w:r>
        <w:rPr>
          <w:sz w:val="24"/>
        </w:rPr>
        <w:t>в.).</w:t>
      </w:r>
    </w:p>
    <w:p w14:paraId="3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E010000">
      <w:pPr>
        <w:ind w:firstLine="567"/>
        <w:jc w:val="both"/>
        <w:rPr>
          <w:sz w:val="24"/>
        </w:rPr>
      </w:pPr>
      <w:r>
        <w:rPr>
          <w:sz w:val="24"/>
        </w:rPr>
        <w:t>Информировать и пропагандирова</w:t>
      </w:r>
      <w:r>
        <w:rPr>
          <w:sz w:val="24"/>
        </w:rPr>
        <w:t>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F010000">
      <w:pPr>
        <w:ind w:firstLine="567"/>
        <w:jc w:val="both"/>
        <w:rPr>
          <w:sz w:val="24"/>
        </w:rPr>
      </w:pPr>
      <w:r>
        <w:rPr>
          <w:sz w:val="24"/>
        </w:rPr>
        <w:t>Совместно с органами ГИБДД, реализовать меры по предупреждению аварийных ситуаций с детьми на авто</w:t>
      </w:r>
      <w:r>
        <w:rPr>
          <w:sz w:val="24"/>
        </w:rPr>
        <w:t xml:space="preserve">мобильных дорогах. </w:t>
      </w:r>
    </w:p>
    <w:p w14:paraId="4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1010000">
      <w:pPr>
        <w:ind w:firstLine="567"/>
        <w:jc w:val="both"/>
        <w:rPr>
          <w:sz w:val="24"/>
        </w:rPr>
      </w:pPr>
      <w:r>
        <w:rPr>
          <w:sz w:val="24"/>
        </w:rPr>
        <w:t xml:space="preserve">Обеспечить контроль готовности аварийных и дорожных служб к реагированию на </w:t>
      </w:r>
      <w:r>
        <w:rPr>
          <w:sz w:val="24"/>
        </w:rPr>
        <w:t>ДТП.</w:t>
      </w:r>
    </w:p>
    <w:p w14:paraId="4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4010000">
      <w:pPr>
        <w:ind w:firstLine="567"/>
        <w:jc w:val="both"/>
        <w:rPr>
          <w:sz w:val="24"/>
        </w:rPr>
      </w:pPr>
      <w:r>
        <w:rPr>
          <w:sz w:val="24"/>
        </w:rPr>
        <w:t xml:space="preserve">- привлечь дополнительную </w:t>
      </w:r>
      <w:r>
        <w:rPr>
          <w:sz w:val="24"/>
        </w:rPr>
        <w:t>специализированную технику с ближайших пунктов дислокации;</w:t>
      </w:r>
    </w:p>
    <w:p w14:paraId="45010000">
      <w:pPr>
        <w:ind w:firstLine="567"/>
        <w:jc w:val="both"/>
        <w:rPr>
          <w:sz w:val="24"/>
        </w:rPr>
      </w:pPr>
      <w:r>
        <w:rPr>
          <w:sz w:val="24"/>
        </w:rPr>
        <w:t>- организовать места питания и размещения водителей и пассажиров в случае необходимости;</w:t>
      </w:r>
    </w:p>
    <w:p w14:paraId="46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7010000">
      <w:pPr>
        <w:ind w:firstLine="567"/>
        <w:jc w:val="both"/>
        <w:rPr>
          <w:sz w:val="24"/>
        </w:rPr>
      </w:pPr>
      <w:r>
        <w:rPr>
          <w:sz w:val="24"/>
        </w:rPr>
        <w:t>- ос</w:t>
      </w:r>
      <w:r>
        <w:rPr>
          <w:sz w:val="24"/>
        </w:rPr>
        <w:t>уществлять информирование населения через СМИ о сложившейся обстановке, а также маршрутов объездных автодорог;</w:t>
      </w:r>
    </w:p>
    <w:p w14:paraId="4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9010000">
      <w:pPr>
        <w:ind w:firstLine="567"/>
        <w:jc w:val="both"/>
        <w:rPr>
          <w:b w:val="1"/>
          <w:i w:val="1"/>
          <w:sz w:val="16"/>
        </w:rPr>
      </w:pPr>
    </w:p>
    <w:p w14:paraId="4A010000">
      <w:pPr>
        <w:ind w:firstLine="567"/>
        <w:jc w:val="both"/>
        <w:rPr>
          <w:b w:val="1"/>
          <w:i w:val="1"/>
          <w:sz w:val="24"/>
        </w:rPr>
      </w:pPr>
      <w:r>
        <w:rPr>
          <w:b w:val="1"/>
          <w:i w:val="1"/>
          <w:sz w:val="24"/>
        </w:rPr>
        <w:t>В целях предупреждения нес</w:t>
      </w:r>
      <w:r>
        <w:rPr>
          <w:b w:val="1"/>
          <w:i w:val="1"/>
          <w:sz w:val="24"/>
        </w:rPr>
        <w:t>частных случаев на водных объектах:</w:t>
      </w:r>
    </w:p>
    <w:p w14:paraId="4B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C010000">
      <w:pPr>
        <w:ind w:firstLine="567"/>
        <w:jc w:val="both"/>
        <w:rPr>
          <w:sz w:val="24"/>
        </w:rPr>
      </w:pPr>
      <w:r>
        <w:rPr>
          <w:sz w:val="24"/>
        </w:rPr>
        <w:t>Продолжить разъяснительную работу среди населения, направленную на соблюдение</w:t>
      </w:r>
      <w:r>
        <w:rPr>
          <w:sz w:val="24"/>
        </w:rPr>
        <w:t xml:space="preserve">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D010000">
      <w:pPr>
        <w:ind w:firstLine="567"/>
        <w:jc w:val="both"/>
        <w:rPr>
          <w:sz w:val="24"/>
        </w:rPr>
      </w:pPr>
      <w:r>
        <w:rPr>
          <w:sz w:val="24"/>
        </w:rPr>
        <w:t xml:space="preserve">Определить состав сил и средств </w:t>
      </w:r>
      <w:r>
        <w:rPr>
          <w:sz w:val="24"/>
        </w:rPr>
        <w:t xml:space="preserve">ГИМС, провести совместные тренировки служб ФП и ТП РСЧС по ликвидации происшествий. </w:t>
      </w:r>
    </w:p>
    <w:p w14:paraId="4E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F010000">
      <w:pPr>
        <w:ind w:firstLine="567"/>
        <w:jc w:val="both"/>
        <w:rPr>
          <w:b w:val="1"/>
          <w:i w:val="1"/>
          <w:sz w:val="16"/>
        </w:rPr>
      </w:pPr>
    </w:p>
    <w:p w14:paraId="50010000">
      <w:pPr>
        <w:ind w:firstLine="567"/>
        <w:jc w:val="both"/>
        <w:rPr>
          <w:b w:val="1"/>
          <w:i w:val="1"/>
          <w:sz w:val="24"/>
        </w:rPr>
      </w:pPr>
      <w:r>
        <w:rPr>
          <w:b w:val="1"/>
          <w:i w:val="1"/>
          <w:sz w:val="24"/>
        </w:rPr>
        <w:t xml:space="preserve">Для предотвращения чрезвычайных ситуаций, </w:t>
      </w:r>
      <w:r>
        <w:rPr>
          <w:b w:val="1"/>
          <w:i w:val="1"/>
          <w:sz w:val="24"/>
        </w:rPr>
        <w:t>обусловленных ухудшением эпизоотической обстановки:</w:t>
      </w:r>
    </w:p>
    <w:p w14:paraId="5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2010000">
      <w:pPr>
        <w:ind w:firstLine="567"/>
        <w:jc w:val="both"/>
        <w:rPr>
          <w:sz w:val="24"/>
        </w:rPr>
      </w:pPr>
      <w:r>
        <w:rPr>
          <w:sz w:val="24"/>
        </w:rPr>
        <w:t>В период ограничит</w:t>
      </w:r>
      <w:r>
        <w:rPr>
          <w:sz w:val="24"/>
        </w:rPr>
        <w:t>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3010000">
      <w:pPr>
        <w:ind w:firstLine="567"/>
        <w:jc w:val="both"/>
        <w:rPr>
          <w:b w:val="1"/>
          <w:i w:val="1"/>
          <w:sz w:val="16"/>
        </w:rPr>
      </w:pPr>
    </w:p>
    <w:p w14:paraId="54010000">
      <w:pPr>
        <w:ind w:firstLine="567"/>
        <w:jc w:val="both"/>
        <w:rPr>
          <w:sz w:val="24"/>
        </w:rPr>
      </w:pPr>
      <w:r>
        <w:rPr>
          <w:sz w:val="24"/>
        </w:rPr>
        <w:t>При возникновении чрезвычайных ситуаций и происшествий</w:t>
      </w:r>
      <w:r>
        <w:rPr>
          <w:sz w:val="24"/>
        </w:rPr>
        <w:t xml:space="preserve"> немедленно информировать оперативного дежурного ЦУКС ГУ МЧС России по Ханты-Мансийскому автономному округу - Югре тел. 8(3467)397-708.</w:t>
      </w:r>
    </w:p>
    <w:p w14:paraId="55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w:t>
      </w:r>
      <w:r>
        <w:rPr>
          <w:sz w:val="24"/>
        </w:rPr>
        <w:t>СГ ФПС и 32 заинтересованных организаций по средствам электронной почты.</w:t>
      </w:r>
    </w:p>
    <w:p w14:paraId="56010000">
      <w:pPr>
        <w:ind/>
        <w:jc w:val="both"/>
        <w:rPr>
          <w:i w:val="1"/>
          <w:sz w:val="24"/>
        </w:rPr>
      </w:pPr>
    </w:p>
    <w:p w14:paraId="57010000">
      <w:pPr>
        <w:ind/>
        <w:jc w:val="both"/>
        <w:rPr>
          <w:i w:val="1"/>
          <w:sz w:val="24"/>
        </w:rPr>
      </w:pPr>
    </w:p>
    <w:p w14:paraId="58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4366895</wp:posOffset>
            </wp:positionH>
            <wp:positionV relativeFrom="paragraph">
              <wp:posOffset>32385</wp:posOffset>
            </wp:positionV>
            <wp:extent cx="891539" cy="78041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91539" cy="780415"/>
                    </a:xfrm>
                    <a:prstGeom prst="rect"/>
                  </pic:spPr>
                </pic:pic>
              </a:graphicData>
            </a:graphic>
          </wp:anchor>
        </w:drawing>
      </w:r>
      <w:r>
        <w:rPr>
          <w:rStyle w:val="Style_11_ch"/>
          <w:sz w:val="24"/>
        </w:rPr>
        <w:t>Заместитель начальника ЦУКС ГУ МЧС России по ХМАО-Югре</w:t>
      </w:r>
    </w:p>
    <w:p w14:paraId="59010000">
      <w:pPr>
        <w:ind/>
        <w:jc w:val="both"/>
        <w:rPr>
          <w:sz w:val="24"/>
        </w:rPr>
      </w:pPr>
      <w:r>
        <w:rPr>
          <w:rStyle w:val="Style_11_ch"/>
          <w:sz w:val="24"/>
        </w:rPr>
        <w:t xml:space="preserve">(старший оперативный дежурный) </w:t>
      </w:r>
    </w:p>
    <w:p w14:paraId="5A010000">
      <w:pPr>
        <w:rPr>
          <w:sz w:val="24"/>
        </w:rPr>
      </w:pPr>
      <w:r>
        <w:rPr>
          <w:rStyle w:val="Style_11_ch"/>
          <w:sz w:val="24"/>
        </w:rPr>
        <w:t xml:space="preserve">полковник внутренней службы                                                                                    </w:t>
      </w:r>
      <w:r>
        <w:rPr>
          <w:sz w:val="28"/>
        </w:rPr>
        <w:t xml:space="preserve">  </w:t>
      </w:r>
      <w:r>
        <w:rPr>
          <w:sz w:val="24"/>
        </w:rPr>
        <w:t xml:space="preserve">  П</w:t>
      </w:r>
      <w:r>
        <w:rPr>
          <w:sz w:val="24"/>
        </w:rPr>
        <w:t>.</w:t>
      </w:r>
      <w:r>
        <w:rPr>
          <w:sz w:val="24"/>
        </w:rPr>
        <w:t>Н</w:t>
      </w:r>
      <w:r>
        <w:rPr>
          <w:sz w:val="24"/>
        </w:rPr>
        <w:t xml:space="preserve">. </w:t>
      </w:r>
      <w:r>
        <w:rPr>
          <w:sz w:val="24"/>
        </w:rPr>
        <w:t>Семак</w:t>
      </w:r>
    </w:p>
    <w:p w14:paraId="5B010000">
      <w:pPr>
        <w:pStyle w:val="Style_3"/>
        <w:rPr>
          <w:rFonts w:ascii="Times New Roman" w:hAnsi="Times New Roman"/>
          <w:b w:val="1"/>
          <w:sz w:val="14"/>
        </w:rPr>
      </w:pPr>
    </w:p>
    <w:p w14:paraId="5C010000">
      <w:pPr>
        <w:pStyle w:val="Style_3"/>
        <w:rPr>
          <w:rFonts w:ascii="Times New Roman" w:hAnsi="Times New Roman"/>
          <w:b w:val="1"/>
          <w:sz w:val="14"/>
        </w:rPr>
      </w:pPr>
    </w:p>
    <w:p w14:paraId="5D010000">
      <w:pPr>
        <w:pStyle w:val="Style_3"/>
        <w:rPr>
          <w:rFonts w:ascii="Times New Roman" w:hAnsi="Times New Roman"/>
          <w:b w:val="1"/>
          <w:sz w:val="14"/>
        </w:rPr>
      </w:pPr>
    </w:p>
    <w:p w14:paraId="5E010000">
      <w:pPr>
        <w:pStyle w:val="Style_3"/>
        <w:rPr>
          <w:rFonts w:ascii="Times New Roman" w:hAnsi="Times New Roman"/>
          <w:b w:val="1"/>
          <w:sz w:val="14"/>
        </w:rPr>
      </w:pPr>
    </w:p>
    <w:p w14:paraId="5F010000">
      <w:pPr>
        <w:pStyle w:val="Style_3"/>
        <w:rPr>
          <w:rFonts w:ascii="Times New Roman" w:hAnsi="Times New Roman"/>
          <w:b w:val="1"/>
          <w:sz w:val="14"/>
        </w:rPr>
      </w:pPr>
    </w:p>
    <w:p w14:paraId="60010000">
      <w:pPr>
        <w:pStyle w:val="Style_3"/>
        <w:rPr>
          <w:rFonts w:ascii="Times New Roman" w:hAnsi="Times New Roman"/>
          <w:b w:val="1"/>
          <w:sz w:val="14"/>
        </w:rPr>
      </w:pPr>
    </w:p>
    <w:p w14:paraId="61010000">
      <w:pPr>
        <w:pStyle w:val="Style_3"/>
        <w:rPr>
          <w:rFonts w:ascii="Times New Roman" w:hAnsi="Times New Roman"/>
          <w:b w:val="1"/>
          <w:sz w:val="14"/>
        </w:rPr>
      </w:pPr>
    </w:p>
    <w:p w14:paraId="62010000">
      <w:pPr>
        <w:pStyle w:val="Style_3"/>
        <w:rPr>
          <w:rFonts w:ascii="Times New Roman" w:hAnsi="Times New Roman"/>
          <w:b w:val="1"/>
          <w:sz w:val="14"/>
        </w:rPr>
      </w:pPr>
    </w:p>
    <w:p w14:paraId="63010000">
      <w:pPr>
        <w:pStyle w:val="Style_3"/>
        <w:rPr>
          <w:rFonts w:ascii="Times New Roman" w:hAnsi="Times New Roman"/>
          <w:b w:val="1"/>
          <w:sz w:val="14"/>
        </w:rPr>
      </w:pPr>
    </w:p>
    <w:p w14:paraId="64010000">
      <w:pPr>
        <w:pStyle w:val="Style_3"/>
        <w:rPr>
          <w:rFonts w:ascii="Times New Roman" w:hAnsi="Times New Roman"/>
          <w:b w:val="1"/>
          <w:sz w:val="14"/>
        </w:rPr>
      </w:pPr>
    </w:p>
    <w:p w14:paraId="65010000">
      <w:pPr>
        <w:pStyle w:val="Style_3"/>
        <w:rPr>
          <w:rFonts w:ascii="Times New Roman" w:hAnsi="Times New Roman"/>
          <w:b w:val="1"/>
          <w:sz w:val="14"/>
        </w:rPr>
      </w:pPr>
    </w:p>
    <w:p w14:paraId="66010000">
      <w:pPr>
        <w:pStyle w:val="Style_3"/>
        <w:rPr>
          <w:rFonts w:ascii="Times New Roman" w:hAnsi="Times New Roman"/>
          <w:b w:val="1"/>
          <w:sz w:val="14"/>
        </w:rPr>
      </w:pPr>
    </w:p>
    <w:p w14:paraId="67010000">
      <w:pPr>
        <w:pStyle w:val="Style_3"/>
        <w:rPr>
          <w:rFonts w:ascii="Times New Roman" w:hAnsi="Times New Roman"/>
          <w:b w:val="1"/>
          <w:sz w:val="14"/>
        </w:rPr>
      </w:pPr>
    </w:p>
    <w:p w14:paraId="68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Яналова А.С.</w:t>
      </w:r>
    </w:p>
    <w:p w14:paraId="69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1 Знак Знак Знак Знак4 Знак Знак Знак"/>
    <w:basedOn w:val="Style_12"/>
    <w:link w:val="Style_13_ch"/>
    <w:pPr>
      <w:widowControl w:val="0"/>
      <w:spacing w:after="160" w:line="240" w:lineRule="exact"/>
      <w:ind/>
      <w:jc w:val="right"/>
    </w:pPr>
  </w:style>
  <w:style w:styleId="Style_13_ch" w:type="character">
    <w:name w:val="1 Знак Знак Знак Знак4 Знак Знак Знак"/>
    <w:basedOn w:val="Style_12_ch"/>
    <w:link w:val="Style_13"/>
  </w:style>
  <w:style w:styleId="Style_14" w:type="paragraph">
    <w:name w:val="Основной шрифт абзаца8"/>
    <w:link w:val="Style_14_ch"/>
  </w:style>
  <w:style w:styleId="Style_14_ch" w:type="character">
    <w:name w:val="Основной шрифт абзаца8"/>
    <w:link w:val="Style_14"/>
  </w:style>
  <w:style w:styleId="Style_15" w:type="paragraph">
    <w:name w:val="Гиперссылка8"/>
    <w:link w:val="Style_15_ch"/>
    <w:rPr>
      <w:color w:val="0000FF"/>
      <w:u w:val="single"/>
    </w:rPr>
  </w:style>
  <w:style w:styleId="Style_15_ch" w:type="character">
    <w:name w:val="Гиперссылка8"/>
    <w:link w:val="Style_15"/>
    <w:rPr>
      <w:color w:val="0000FF"/>
      <w:u w:val="single"/>
    </w:rPr>
  </w:style>
  <w:style w:styleId="Style_1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_ch"/>
    <w:pPr>
      <w:widowControl w:val="0"/>
      <w:spacing w:after="160" w:line="240" w:lineRule="exact"/>
      <w:ind/>
      <w:jc w:val="right"/>
    </w:pPr>
  </w:style>
  <w:style w:styleId="Style_1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
  </w:style>
  <w:style w:styleId="Style_17" w:type="paragraph">
    <w:name w:val="toc 2"/>
    <w:next w:val="Style_12"/>
    <w:link w:val="Style_17_ch"/>
    <w:uiPriority w:val="39"/>
    <w:pPr>
      <w:ind w:firstLine="0" w:left="200"/>
    </w:pPr>
  </w:style>
  <w:style w:styleId="Style_17_ch" w:type="character">
    <w:name w:val="toc 2"/>
    <w:link w:val="Style_17"/>
  </w:style>
  <w:style w:styleId="Style_18" w:type="paragraph">
    <w:name w:val="Основной шрифт абзаца8"/>
    <w:link w:val="Style_18_ch"/>
  </w:style>
  <w:style w:styleId="Style_18_ch" w:type="character">
    <w:name w:val="Основной шрифт абзаца8"/>
    <w:link w:val="Style_18"/>
  </w:style>
  <w:style w:styleId="Style_19" w:type="paragraph">
    <w:name w:val="Знак Знак5"/>
    <w:basedOn w:val="Style_12"/>
    <w:link w:val="Style_19_ch"/>
    <w:pPr>
      <w:widowControl w:val="0"/>
      <w:spacing w:after="160" w:line="240" w:lineRule="exact"/>
      <w:ind/>
      <w:jc w:val="right"/>
    </w:pPr>
  </w:style>
  <w:style w:styleId="Style_19_ch" w:type="character">
    <w:name w:val="Знак Знак5"/>
    <w:basedOn w:val="Style_12_ch"/>
    <w:link w:val="Style_19"/>
  </w:style>
  <w:style w:styleId="Style_20" w:type="paragraph">
    <w:name w:val="Абзац списка2"/>
    <w:basedOn w:val="Style_12"/>
    <w:link w:val="Style_20_ch"/>
    <w:pPr>
      <w:spacing w:before="240" w:line="240" w:lineRule="atLeast"/>
      <w:ind w:firstLine="0" w:left="720"/>
      <w:contextualSpacing w:val="1"/>
      <w:jc w:val="right"/>
    </w:pPr>
    <w:rPr>
      <w:rFonts w:ascii="Calibri" w:hAnsi="Calibri"/>
      <w:sz w:val="22"/>
    </w:rPr>
  </w:style>
  <w:style w:styleId="Style_20_ch" w:type="character">
    <w:name w:val="Абзац списка2"/>
    <w:basedOn w:val="Style_12_ch"/>
    <w:link w:val="Style_20"/>
    <w:rPr>
      <w:rFonts w:ascii="Calibri" w:hAnsi="Calibri"/>
      <w:sz w:val="22"/>
    </w:rPr>
  </w:style>
  <w:style w:styleId="Style_21" w:type="paragraph">
    <w:name w:val="Гиперссылка7"/>
    <w:link w:val="Style_21_ch"/>
    <w:rPr>
      <w:color w:val="0000FF"/>
      <w:u w:val="single"/>
    </w:rPr>
  </w:style>
  <w:style w:styleId="Style_21_ch" w:type="character">
    <w:name w:val="Гиперссылка7"/>
    <w:link w:val="Style_21"/>
    <w:rPr>
      <w:color w:val="0000FF"/>
      <w:u w:val="single"/>
    </w:rPr>
  </w:style>
  <w:style w:styleId="Style_22" w:type="paragraph">
    <w:name w:val="Основной шрифт абзаца1"/>
    <w:link w:val="Style_22_ch"/>
  </w:style>
  <w:style w:styleId="Style_22_ch" w:type="character">
    <w:name w:val="Основной шрифт абзаца1"/>
    <w:link w:val="Style_22"/>
  </w:style>
  <w:style w:styleId="Style_23" w:type="paragraph">
    <w:name w:val="Гиперссылка11"/>
    <w:link w:val="Style_23_ch"/>
    <w:rPr>
      <w:color w:val="0000FF"/>
      <w:u w:val="single"/>
    </w:rPr>
  </w:style>
  <w:style w:styleId="Style_23_ch" w:type="character">
    <w:name w:val="Гиперссылка11"/>
    <w:link w:val="Style_23"/>
    <w:rPr>
      <w:color w:val="0000FF"/>
      <w:u w:val="single"/>
    </w:rPr>
  </w:style>
  <w:style w:styleId="Style_24" w:type="paragraph">
    <w:name w:val="Знак Знак Знак Знак Знак2 Знак Знак Знак"/>
    <w:basedOn w:val="Style_12"/>
    <w:link w:val="Style_24_ch"/>
    <w:pPr>
      <w:widowControl w:val="0"/>
      <w:spacing w:after="160" w:line="240" w:lineRule="exact"/>
      <w:ind/>
      <w:jc w:val="right"/>
    </w:pPr>
  </w:style>
  <w:style w:styleId="Style_24_ch" w:type="character">
    <w:name w:val="Знак Знак Знак Знак Знак2 Знак Знак Знак"/>
    <w:basedOn w:val="Style_12_ch"/>
    <w:link w:val="Style_24"/>
  </w:style>
  <w:style w:styleId="Style_25" w:type="paragraph">
    <w:name w:val="Знак Знак2"/>
    <w:link w:val="Style_25_ch"/>
    <w:rPr>
      <w:sz w:val="28"/>
    </w:rPr>
  </w:style>
  <w:style w:styleId="Style_25_ch" w:type="character">
    <w:name w:val="Знак Знак2"/>
    <w:link w:val="Style_25"/>
    <w:rPr>
      <w:sz w:val="28"/>
    </w:rPr>
  </w:style>
  <w:style w:styleId="Style_26" w:type="paragraph">
    <w:name w:val="Основной текст Знак Знак"/>
    <w:link w:val="Style_26_ch"/>
    <w:rPr>
      <w:sz w:val="24"/>
    </w:rPr>
  </w:style>
  <w:style w:styleId="Style_26_ch" w:type="character">
    <w:name w:val="Основной текст Знак Знак"/>
    <w:link w:val="Style_26"/>
    <w:rPr>
      <w:sz w:val="24"/>
    </w:rPr>
  </w:style>
  <w:style w:styleId="Style_27" w:type="paragraph">
    <w:name w:val="Гиперссылка8"/>
    <w:link w:val="Style_27_ch"/>
    <w:rPr>
      <w:color w:val="0000FF"/>
      <w:u w:val="single"/>
    </w:rPr>
  </w:style>
  <w:style w:styleId="Style_27_ch" w:type="character">
    <w:name w:val="Гиперссылка8"/>
    <w:link w:val="Style_27"/>
    <w:rPr>
      <w:color w:val="0000FF"/>
      <w:u w:val="single"/>
    </w:rPr>
  </w:style>
  <w:style w:styleId="Style_28" w:type="paragraph">
    <w:name w:val="Normal3"/>
    <w:link w:val="Style_28_ch"/>
  </w:style>
  <w:style w:styleId="Style_28_ch" w:type="character">
    <w:name w:val="Normal3"/>
    <w:link w:val="Style_28"/>
  </w:style>
  <w:style w:styleId="Style_29" w:type="paragraph">
    <w:name w:val="Знак12"/>
    <w:basedOn w:val="Style_12"/>
    <w:link w:val="Style_29_ch"/>
    <w:pPr>
      <w:widowControl w:val="0"/>
      <w:spacing w:after="160" w:line="240" w:lineRule="exact"/>
      <w:ind/>
      <w:jc w:val="right"/>
    </w:pPr>
  </w:style>
  <w:style w:styleId="Style_29_ch" w:type="character">
    <w:name w:val="Знак12"/>
    <w:basedOn w:val="Style_12_ch"/>
    <w:link w:val="Style_29"/>
  </w:style>
  <w:style w:styleId="Style_30" w:type="paragraph">
    <w:name w:val="Основной шрифт абзаца14"/>
    <w:link w:val="Style_30_ch"/>
  </w:style>
  <w:style w:styleId="Style_30_ch" w:type="character">
    <w:name w:val="Основной шрифт абзаца14"/>
    <w:link w:val="Style_30"/>
  </w:style>
  <w:style w:styleId="Style_31" w:type="paragraph">
    <w:name w:val="Знак3 Знак Знак Знак Знак Знак"/>
    <w:basedOn w:val="Style_12"/>
    <w:link w:val="Style_31_ch"/>
    <w:pPr>
      <w:widowControl w:val="0"/>
      <w:spacing w:after="160" w:line="240" w:lineRule="exact"/>
      <w:ind/>
      <w:jc w:val="right"/>
    </w:pPr>
  </w:style>
  <w:style w:styleId="Style_31_ch" w:type="character">
    <w:name w:val="Знак3 Знак Знак Знак Знак Знак"/>
    <w:basedOn w:val="Style_12_ch"/>
    <w:link w:val="Style_31"/>
  </w:style>
  <w:style w:styleId="Style_32" w:type="paragraph">
    <w:name w:val="toc 4"/>
    <w:next w:val="Style_12"/>
    <w:link w:val="Style_32_ch"/>
    <w:uiPriority w:val="39"/>
    <w:pPr>
      <w:ind w:firstLine="0" w:left="600"/>
    </w:pPr>
  </w:style>
  <w:style w:styleId="Style_32_ch" w:type="character">
    <w:name w:val="toc 4"/>
    <w:link w:val="Style_32"/>
  </w:style>
  <w:style w:styleId="Style_33" w:type="paragraph">
    <w:name w:val="Обычный1"/>
    <w:link w:val="Style_33_ch"/>
  </w:style>
  <w:style w:styleId="Style_33_ch" w:type="character">
    <w:name w:val="Обычный1"/>
    <w:link w:val="Style_33"/>
  </w:style>
  <w:style w:styleId="Style_34" w:type="paragraph">
    <w:name w:val="Основной текст (2) + Полужирный1"/>
    <w:link w:val="Style_34_ch"/>
    <w:rPr>
      <w:b w:val="1"/>
      <w:spacing w:val="20"/>
      <w:highlight w:val="white"/>
    </w:rPr>
  </w:style>
  <w:style w:styleId="Style_34_ch" w:type="character">
    <w:name w:val="Основной текст (2) + Полужирный1"/>
    <w:link w:val="Style_34"/>
    <w:rPr>
      <w:b w:val="1"/>
      <w:spacing w:val="20"/>
      <w:highlight w:val="white"/>
    </w:rPr>
  </w:style>
  <w:style w:styleId="Style_35" w:type="paragraph">
    <w:name w:val="Знак Знак Знак Знак Знак Знак Знак Знак Знак"/>
    <w:basedOn w:val="Style_12"/>
    <w:link w:val="Style_35_ch"/>
    <w:pPr>
      <w:widowControl w:val="0"/>
      <w:spacing w:after="160" w:line="240" w:lineRule="exact"/>
      <w:ind/>
      <w:jc w:val="right"/>
    </w:pPr>
  </w:style>
  <w:style w:styleId="Style_35_ch" w:type="character">
    <w:name w:val="Знак Знак Знак Знак Знак Знак Знак Знак Знак"/>
    <w:basedOn w:val="Style_12_ch"/>
    <w:link w:val="Style_35"/>
  </w:style>
  <w:style w:styleId="Style_36" w:type="paragraph">
    <w:name w:val="Основной шрифт абзаца1"/>
    <w:link w:val="Style_36_ch"/>
  </w:style>
  <w:style w:styleId="Style_36_ch" w:type="character">
    <w:name w:val="Основной шрифт абзаца1"/>
    <w:link w:val="Style_36"/>
  </w:style>
  <w:style w:styleId="Style_37" w:type="paragraph">
    <w:name w:val="Знак Знак Знак Знак Знак Знак1 Знак Знак Знак"/>
    <w:basedOn w:val="Style_12"/>
    <w:link w:val="Style_37_ch"/>
    <w:pPr>
      <w:widowControl w:val="0"/>
      <w:spacing w:after="160" w:line="240" w:lineRule="exact"/>
      <w:ind/>
      <w:jc w:val="right"/>
    </w:pPr>
  </w:style>
  <w:style w:styleId="Style_37_ch" w:type="character">
    <w:name w:val="Знак Знак Знак Знак Знак Знак1 Знак Знак Знак"/>
    <w:basedOn w:val="Style_12_ch"/>
    <w:link w:val="Style_37"/>
  </w:style>
  <w:style w:styleId="Style_38" w:type="paragraph">
    <w:name w:val="heading 7"/>
    <w:basedOn w:val="Style_12"/>
    <w:next w:val="Style_12"/>
    <w:link w:val="Style_38_ch"/>
    <w:uiPriority w:val="9"/>
    <w:qFormat/>
    <w:pPr>
      <w:spacing w:after="60" w:before="240"/>
      <w:ind/>
      <w:outlineLvl w:val="6"/>
    </w:pPr>
    <w:rPr>
      <w:rFonts w:ascii="Calibri" w:hAnsi="Calibri"/>
      <w:sz w:val="24"/>
    </w:rPr>
  </w:style>
  <w:style w:styleId="Style_38_ch" w:type="character">
    <w:name w:val="heading 7"/>
    <w:basedOn w:val="Style_12_ch"/>
    <w:link w:val="Style_38"/>
    <w:rPr>
      <w:rFonts w:ascii="Calibri" w:hAnsi="Calibri"/>
      <w:sz w:val="24"/>
    </w:rPr>
  </w:style>
  <w:style w:styleId="Style_39" w:type="paragraph">
    <w:name w:val="Гиперссылка1"/>
    <w:link w:val="Style_39_ch"/>
    <w:rPr>
      <w:color w:val="0000FF"/>
      <w:u w:val="single"/>
    </w:rPr>
  </w:style>
  <w:style w:styleId="Style_39_ch" w:type="character">
    <w:name w:val="Гиперссылка1"/>
    <w:link w:val="Style_39"/>
    <w:rPr>
      <w:color w:val="0000FF"/>
      <w:u w:val="single"/>
    </w:rPr>
  </w:style>
  <w:style w:styleId="Style_40" w:type="paragraph">
    <w:name w:val="Знак Знак1 Знак Знак"/>
    <w:basedOn w:val="Style_12"/>
    <w:link w:val="Style_40_ch"/>
    <w:pPr>
      <w:widowControl w:val="0"/>
      <w:spacing w:after="160" w:line="240" w:lineRule="exact"/>
      <w:ind/>
      <w:jc w:val="right"/>
    </w:pPr>
  </w:style>
  <w:style w:styleId="Style_40_ch" w:type="character">
    <w:name w:val="Знак Знак1 Знак Знак"/>
    <w:basedOn w:val="Style_12_ch"/>
    <w:link w:val="Style_40"/>
  </w:style>
  <w:style w:styleId="Style_41" w:type="paragraph">
    <w:name w:val="Гиперссылка13"/>
    <w:link w:val="Style_41_ch"/>
    <w:rPr>
      <w:color w:val="0000FF"/>
      <w:u w:val="single"/>
    </w:rPr>
  </w:style>
  <w:style w:styleId="Style_41_ch" w:type="character">
    <w:name w:val="Гиперссылка13"/>
    <w:link w:val="Style_41"/>
    <w:rPr>
      <w:color w:val="0000FF"/>
      <w:u w:val="single"/>
    </w:rPr>
  </w:style>
  <w:style w:styleId="Style_42" w:type="paragraph">
    <w:name w:val="Знак Знак Знак Знак Знак Знак Знак Знак Знак1"/>
    <w:basedOn w:val="Style_12"/>
    <w:link w:val="Style_42_ch"/>
    <w:pPr>
      <w:widowControl w:val="0"/>
      <w:spacing w:after="160" w:line="240" w:lineRule="exact"/>
      <w:ind/>
      <w:jc w:val="right"/>
    </w:pPr>
  </w:style>
  <w:style w:styleId="Style_42_ch" w:type="character">
    <w:name w:val="Знак Знак Знак Знак Знак Знак Знак Знак Знак1"/>
    <w:basedOn w:val="Style_12_ch"/>
    <w:link w:val="Style_42"/>
  </w:style>
  <w:style w:styleId="Style_4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_ch"/>
    <w:pPr>
      <w:widowControl w:val="0"/>
      <w:spacing w:after="160" w:line="240" w:lineRule="exact"/>
      <w:ind/>
      <w:jc w:val="right"/>
    </w:pPr>
  </w:style>
  <w:style w:styleId="Style_4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
  </w:style>
  <w:style w:styleId="Style_44" w:type="paragraph">
    <w:name w:val="Обычный1"/>
    <w:link w:val="Style_44_ch"/>
  </w:style>
  <w:style w:styleId="Style_44_ch" w:type="character">
    <w:name w:val="Обычный1"/>
    <w:link w:val="Style_44"/>
  </w:style>
  <w:style w:styleId="Style_45" w:type="paragraph">
    <w:name w:val="1 Знак"/>
    <w:basedOn w:val="Style_12"/>
    <w:link w:val="Style_45_ch"/>
    <w:pPr>
      <w:widowControl w:val="0"/>
      <w:spacing w:after="160" w:line="240" w:lineRule="exact"/>
      <w:ind/>
      <w:jc w:val="right"/>
    </w:pPr>
  </w:style>
  <w:style w:styleId="Style_45_ch" w:type="character">
    <w:name w:val="1 Знак"/>
    <w:basedOn w:val="Style_12_ch"/>
    <w:link w:val="Style_45"/>
  </w:style>
  <w:style w:styleId="Style_46" w:type="paragraph">
    <w:name w:val="toc 6"/>
    <w:next w:val="Style_12"/>
    <w:link w:val="Style_46_ch"/>
    <w:uiPriority w:val="39"/>
    <w:pPr>
      <w:ind w:firstLine="0" w:left="1000"/>
    </w:pPr>
  </w:style>
  <w:style w:styleId="Style_46_ch" w:type="character">
    <w:name w:val="toc 6"/>
    <w:link w:val="Style_46"/>
  </w:style>
  <w:style w:styleId="Style_47" w:type="paragraph">
    <w:name w:val="Обычный1"/>
    <w:link w:val="Style_47_ch"/>
  </w:style>
  <w:style w:styleId="Style_47_ch" w:type="character">
    <w:name w:val="Обычный1"/>
    <w:link w:val="Style_47"/>
  </w:style>
  <w:style w:styleId="Style_48" w:type="paragraph">
    <w:name w:val="Гиперссылка9"/>
    <w:link w:val="Style_48_ch"/>
    <w:rPr>
      <w:color w:val="0000FF"/>
      <w:u w:val="single"/>
    </w:rPr>
  </w:style>
  <w:style w:styleId="Style_48_ch" w:type="character">
    <w:name w:val="Гиперссылка9"/>
    <w:link w:val="Style_48"/>
    <w:rPr>
      <w:color w:val="0000FF"/>
      <w:u w:val="single"/>
    </w:rPr>
  </w:style>
  <w:style w:styleId="Style_49" w:type="paragraph">
    <w:name w:val="toc 7"/>
    <w:next w:val="Style_12"/>
    <w:link w:val="Style_49_ch"/>
    <w:uiPriority w:val="39"/>
    <w:pPr>
      <w:ind w:firstLine="0" w:left="1200"/>
    </w:pPr>
  </w:style>
  <w:style w:styleId="Style_49_ch" w:type="character">
    <w:name w:val="toc 7"/>
    <w:link w:val="Style_49"/>
  </w:style>
  <w:style w:styleId="Style_50" w:type="paragraph">
    <w:name w:val="Основной шрифт абзаца1"/>
    <w:link w:val="Style_50_ch"/>
  </w:style>
  <w:style w:styleId="Style_50_ch" w:type="character">
    <w:name w:val="Основной шрифт абзаца1"/>
    <w:link w:val="Style_50"/>
  </w:style>
  <w:style w:styleId="Style_51" w:type="paragraph">
    <w:name w:val="Normal2"/>
    <w:link w:val="Style_51_ch"/>
  </w:style>
  <w:style w:styleId="Style_51_ch" w:type="character">
    <w:name w:val="Normal2"/>
    <w:link w:val="Style_51"/>
  </w:style>
  <w:style w:styleId="Style_52" w:type="paragraph">
    <w:name w:val="Гиперссылка2"/>
    <w:link w:val="Style_52_ch"/>
    <w:rPr>
      <w:color w:val="0000FF"/>
      <w:u w:val="single"/>
    </w:rPr>
  </w:style>
  <w:style w:styleId="Style_52_ch" w:type="character">
    <w:name w:val="Гиперссылка2"/>
    <w:link w:val="Style_52"/>
    <w:rPr>
      <w:color w:val="0000FF"/>
      <w:u w:val="single"/>
    </w:rPr>
  </w:style>
  <w:style w:styleId="Style_53" w:type="paragraph">
    <w:name w:val="Обычный1"/>
    <w:link w:val="Style_53_ch"/>
  </w:style>
  <w:style w:styleId="Style_53_ch" w:type="character">
    <w:name w:val="Обычный1"/>
    <w:link w:val="Style_53"/>
  </w:style>
  <w:style w:styleId="Style_54" w:type="paragraph">
    <w:name w:val="Обычный1"/>
    <w:link w:val="Style_54_ch"/>
  </w:style>
  <w:style w:styleId="Style_54_ch" w:type="character">
    <w:name w:val="Обычный1"/>
    <w:link w:val="Style_54"/>
  </w:style>
  <w:style w:styleId="Style_55" w:type="paragraph">
    <w:name w:val="Обычный1"/>
    <w:link w:val="Style_55_ch"/>
  </w:style>
  <w:style w:styleId="Style_55_ch" w:type="character">
    <w:name w:val="Обычный1"/>
    <w:link w:val="Style_55"/>
  </w:style>
  <w:style w:styleId="Style_56" w:type="paragraph">
    <w:name w:val="Обычный1"/>
    <w:link w:val="Style_56_ch"/>
  </w:style>
  <w:style w:styleId="Style_56_ch" w:type="character">
    <w:name w:val="Обычный1"/>
    <w:link w:val="Style_56"/>
  </w:style>
  <w:style w:styleId="Style_57" w:type="paragraph">
    <w:name w:val="Гиперссылка5"/>
    <w:link w:val="Style_57_ch"/>
    <w:rPr>
      <w:color w:val="0000FF"/>
      <w:u w:val="single"/>
    </w:rPr>
  </w:style>
  <w:style w:styleId="Style_57_ch" w:type="character">
    <w:name w:val="Гиперссылка5"/>
    <w:link w:val="Style_57"/>
    <w:rPr>
      <w:color w:val="0000FF"/>
      <w:u w:val="single"/>
    </w:rPr>
  </w:style>
  <w:style w:styleId="Style_5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_ch"/>
    <w:pPr>
      <w:widowControl w:val="0"/>
      <w:spacing w:after="160" w:line="240" w:lineRule="exact"/>
      <w:ind/>
      <w:jc w:val="right"/>
    </w:pPr>
  </w:style>
  <w:style w:styleId="Style_5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
  </w:style>
  <w:style w:styleId="Style_5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9_ch"/>
    <w:pPr>
      <w:widowControl w:val="0"/>
      <w:spacing w:after="160" w:line="240" w:lineRule="exact"/>
      <w:ind/>
      <w:jc w:val="right"/>
    </w:pPr>
  </w:style>
  <w:style w:styleId="Style_5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9"/>
  </w:style>
  <w:style w:styleId="Style_60" w:type="paragraph">
    <w:name w:val="Знак23"/>
    <w:basedOn w:val="Style_12"/>
    <w:link w:val="Style_60_ch"/>
    <w:pPr>
      <w:widowControl w:val="0"/>
      <w:spacing w:after="160" w:line="240" w:lineRule="exact"/>
      <w:ind/>
      <w:jc w:val="right"/>
    </w:pPr>
  </w:style>
  <w:style w:styleId="Style_60_ch" w:type="character">
    <w:name w:val="Знак23"/>
    <w:basedOn w:val="Style_12_ch"/>
    <w:link w:val="Style_60"/>
  </w:style>
  <w:style w:styleId="Style_61" w:type="paragraph">
    <w:name w:val="List Paragraph1"/>
    <w:basedOn w:val="Style_12"/>
    <w:link w:val="Style_61_ch"/>
    <w:pPr>
      <w:ind/>
      <w:jc w:val="both"/>
    </w:pPr>
    <w:rPr>
      <w:color w:val="FF0000"/>
      <w:sz w:val="28"/>
    </w:rPr>
  </w:style>
  <w:style w:styleId="Style_61_ch" w:type="character">
    <w:name w:val="List Paragraph1"/>
    <w:basedOn w:val="Style_12_ch"/>
    <w:link w:val="Style_61"/>
    <w:rPr>
      <w:color w:val="FF0000"/>
      <w:sz w:val="28"/>
    </w:rPr>
  </w:style>
  <w:style w:styleId="Style_62" w:type="paragraph">
    <w:name w:val="Основной текст2"/>
    <w:basedOn w:val="Style_12"/>
    <w:link w:val="Style_62_ch"/>
    <w:pPr>
      <w:widowControl w:val="0"/>
      <w:spacing w:after="300" w:line="322" w:lineRule="exact"/>
      <w:ind/>
    </w:pPr>
    <w:rPr>
      <w:spacing w:val="-1"/>
      <w:sz w:val="26"/>
    </w:rPr>
  </w:style>
  <w:style w:styleId="Style_62_ch" w:type="character">
    <w:name w:val="Основной текст2"/>
    <w:basedOn w:val="Style_12_ch"/>
    <w:link w:val="Style_62"/>
    <w:rPr>
      <w:spacing w:val="-1"/>
      <w:sz w:val="26"/>
    </w:rPr>
  </w:style>
  <w:style w:styleId="Style_63" w:type="paragraph">
    <w:name w:val="Гиперссылка4"/>
    <w:link w:val="Style_63_ch"/>
    <w:rPr>
      <w:color w:val="0000FF"/>
      <w:u w:val="single"/>
    </w:rPr>
  </w:style>
  <w:style w:styleId="Style_63_ch" w:type="character">
    <w:name w:val="Гиперссылка4"/>
    <w:link w:val="Style_63"/>
    <w:rPr>
      <w:color w:val="0000FF"/>
      <w:u w:val="single"/>
    </w:rPr>
  </w:style>
  <w:style w:styleId="Style_64" w:type="paragraph">
    <w:name w:val="Гиперссылка1"/>
    <w:link w:val="Style_64_ch"/>
    <w:rPr>
      <w:color w:val="0000FF"/>
      <w:u w:val="single"/>
    </w:rPr>
  </w:style>
  <w:style w:styleId="Style_64_ch" w:type="character">
    <w:name w:val="Гиперссылка1"/>
    <w:link w:val="Style_64"/>
    <w:rPr>
      <w:color w:val="0000FF"/>
      <w:u w:val="single"/>
    </w:rPr>
  </w:style>
  <w:style w:styleId="Style_65" w:type="paragraph">
    <w:name w:val="Гипертекстовая ссылка"/>
    <w:link w:val="Style_65_ch"/>
    <w:rPr>
      <w:color w:val="008000"/>
    </w:rPr>
  </w:style>
  <w:style w:styleId="Style_65_ch" w:type="character">
    <w:name w:val="Гипертекстовая ссылка"/>
    <w:link w:val="Style_65"/>
    <w:rPr>
      <w:color w:val="008000"/>
    </w:rPr>
  </w:style>
  <w:style w:styleId="Style_66" w:type="paragraph">
    <w:name w:val="annotation text"/>
    <w:basedOn w:val="Style_12"/>
    <w:link w:val="Style_66_ch"/>
  </w:style>
  <w:style w:styleId="Style_66_ch" w:type="character">
    <w:name w:val="annotation text"/>
    <w:basedOn w:val="Style_12_ch"/>
    <w:link w:val="Style_66"/>
  </w:style>
  <w:style w:styleId="Style_67" w:type="paragraph">
    <w:name w:val="Знак Знак Знак Знак"/>
    <w:basedOn w:val="Style_12"/>
    <w:link w:val="Style_67_ch"/>
    <w:pPr>
      <w:widowControl w:val="0"/>
      <w:spacing w:after="160" w:line="240" w:lineRule="exact"/>
      <w:ind/>
      <w:jc w:val="right"/>
    </w:pPr>
  </w:style>
  <w:style w:styleId="Style_67_ch" w:type="character">
    <w:name w:val="Знак Знак Знак Знак"/>
    <w:basedOn w:val="Style_12_ch"/>
    <w:link w:val="Style_67"/>
  </w:style>
  <w:style w:styleId="Style_68" w:type="paragraph">
    <w:name w:val="Гиперссылка5"/>
    <w:link w:val="Style_68_ch"/>
    <w:rPr>
      <w:color w:val="0000FF"/>
      <w:u w:val="single"/>
    </w:rPr>
  </w:style>
  <w:style w:styleId="Style_68_ch" w:type="character">
    <w:name w:val="Гиперссылка5"/>
    <w:link w:val="Style_68"/>
    <w:rPr>
      <w:color w:val="0000FF"/>
      <w:u w:val="single"/>
    </w:rPr>
  </w:style>
  <w:style w:styleId="Style_69" w:type="paragraph">
    <w:name w:val="Гиперссылка9"/>
    <w:link w:val="Style_69_ch"/>
    <w:rPr>
      <w:color w:val="0000FF"/>
      <w:u w:val="single"/>
    </w:rPr>
  </w:style>
  <w:style w:styleId="Style_69_ch" w:type="character">
    <w:name w:val="Гиперссылка9"/>
    <w:link w:val="Style_69"/>
    <w:rPr>
      <w:color w:val="0000FF"/>
      <w:u w:val="single"/>
    </w:rPr>
  </w:style>
  <w:style w:styleId="Style_70" w:type="paragraph">
    <w:name w:val="Гиперссылка5"/>
    <w:link w:val="Style_70_ch"/>
    <w:rPr>
      <w:color w:val="0000FF"/>
      <w:u w:val="single"/>
    </w:rPr>
  </w:style>
  <w:style w:styleId="Style_70_ch" w:type="character">
    <w:name w:val="Гиперссылка5"/>
    <w:link w:val="Style_70"/>
    <w:rPr>
      <w:color w:val="0000FF"/>
      <w:u w:val="single"/>
    </w:rPr>
  </w:style>
  <w:style w:styleId="Style_71" w:type="paragraph">
    <w:name w:val="Balloon Text"/>
    <w:basedOn w:val="Style_12"/>
    <w:link w:val="Style_71_ch"/>
    <w:rPr>
      <w:sz w:val="2"/>
    </w:rPr>
  </w:style>
  <w:style w:styleId="Style_71_ch" w:type="character">
    <w:name w:val="Balloon Text"/>
    <w:basedOn w:val="Style_12_ch"/>
    <w:link w:val="Style_71"/>
    <w:rPr>
      <w:sz w:val="2"/>
    </w:rPr>
  </w:style>
  <w:style w:styleId="Style_72" w:type="paragraph">
    <w:name w:val="Основной шрифт абзаца2"/>
    <w:link w:val="Style_72_ch"/>
  </w:style>
  <w:style w:styleId="Style_72_ch" w:type="character">
    <w:name w:val="Основной шрифт абзаца2"/>
    <w:link w:val="Style_72"/>
  </w:style>
  <w:style w:styleId="Style_73" w:type="paragraph">
    <w:name w:val="Обычный + 14 пт"/>
    <w:basedOn w:val="Style_12"/>
    <w:link w:val="Style_73_ch"/>
    <w:pPr>
      <w:ind/>
      <w:jc w:val="both"/>
    </w:pPr>
    <w:rPr>
      <w:sz w:val="28"/>
    </w:rPr>
  </w:style>
  <w:style w:styleId="Style_73_ch" w:type="character">
    <w:name w:val="Обычный + 14 пт"/>
    <w:basedOn w:val="Style_12_ch"/>
    <w:link w:val="Style_73"/>
    <w:rPr>
      <w:sz w:val="28"/>
    </w:rPr>
  </w:style>
  <w:style w:styleId="Style_74" w:type="paragraph">
    <w:name w:val="Основной шрифт абзаца4"/>
    <w:link w:val="Style_74_ch"/>
  </w:style>
  <w:style w:styleId="Style_74_ch" w:type="character">
    <w:name w:val="Основной шрифт абзаца4"/>
    <w:link w:val="Style_74"/>
  </w:style>
  <w:style w:styleId="Style_75" w:type="paragraph">
    <w:name w:val="heading 3"/>
    <w:basedOn w:val="Style_12"/>
    <w:next w:val="Style_12"/>
    <w:link w:val="Style_75_ch"/>
    <w:uiPriority w:val="9"/>
    <w:qFormat/>
    <w:pPr>
      <w:keepNext w:val="1"/>
      <w:spacing w:after="60" w:before="240"/>
      <w:ind/>
      <w:outlineLvl w:val="2"/>
    </w:pPr>
    <w:rPr>
      <w:rFonts w:ascii="Cambria" w:hAnsi="Cambria"/>
      <w:b w:val="1"/>
      <w:sz w:val="26"/>
    </w:rPr>
  </w:style>
  <w:style w:styleId="Style_75_ch" w:type="character">
    <w:name w:val="heading 3"/>
    <w:basedOn w:val="Style_12_ch"/>
    <w:link w:val="Style_75"/>
    <w:rPr>
      <w:rFonts w:ascii="Cambria" w:hAnsi="Cambria"/>
      <w:b w:val="1"/>
      <w:sz w:val="26"/>
    </w:rPr>
  </w:style>
  <w:style w:styleId="Style_76" w:type="paragraph">
    <w:name w:val="Гиперссылка6"/>
    <w:link w:val="Style_76_ch"/>
    <w:rPr>
      <w:color w:val="0000FF"/>
      <w:u w:val="single"/>
    </w:rPr>
  </w:style>
  <w:style w:styleId="Style_76_ch" w:type="character">
    <w:name w:val="Гиперссылка6"/>
    <w:link w:val="Style_76"/>
    <w:rPr>
      <w:color w:val="0000FF"/>
      <w:u w:val="single"/>
    </w:rPr>
  </w:style>
  <w:style w:styleId="Style_7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7_ch"/>
    <w:pPr>
      <w:widowControl w:val="0"/>
      <w:spacing w:after="160" w:line="240" w:lineRule="exact"/>
      <w:ind/>
      <w:jc w:val="right"/>
    </w:pPr>
  </w:style>
  <w:style w:styleId="Style_7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7"/>
  </w:style>
  <w:style w:styleId="Style_78" w:type="paragraph">
    <w:name w:val="Обычный1"/>
    <w:link w:val="Style_78_ch"/>
  </w:style>
  <w:style w:styleId="Style_78_ch" w:type="character">
    <w:name w:val="Обычный1"/>
    <w:link w:val="Style_78"/>
  </w:style>
  <w:style w:styleId="Style_79" w:type="paragraph">
    <w:name w:val="Обычный6"/>
    <w:link w:val="Style_79_ch"/>
  </w:style>
  <w:style w:styleId="Style_79_ch" w:type="character">
    <w:name w:val="Обычный6"/>
    <w:link w:val="Style_79"/>
  </w:style>
  <w:style w:styleId="Style_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0_ch"/>
    <w:pPr>
      <w:widowControl w:val="0"/>
      <w:spacing w:after="160" w:line="240" w:lineRule="exact"/>
      <w:ind/>
      <w:jc w:val="right"/>
    </w:pPr>
  </w:style>
  <w:style w:styleId="Style_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0"/>
  </w:style>
  <w:style w:styleId="Style_81" w:type="paragraph">
    <w:name w:val="Основной шрифт абзаца8"/>
    <w:link w:val="Style_81_ch"/>
  </w:style>
  <w:style w:styleId="Style_81_ch" w:type="character">
    <w:name w:val="Основной шрифт абзаца8"/>
    <w:link w:val="Style_81"/>
  </w:style>
  <w:style w:styleId="Style_82" w:type="paragraph">
    <w:name w:val="Основной шрифт абзаца11"/>
    <w:link w:val="Style_82_ch"/>
  </w:style>
  <w:style w:styleId="Style_82_ch" w:type="character">
    <w:name w:val="Основной шрифт абзаца11"/>
    <w:link w:val="Style_82"/>
  </w:style>
  <w:style w:styleId="Style_8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3_ch"/>
    <w:pPr>
      <w:widowControl w:val="0"/>
      <w:spacing w:after="160" w:line="240" w:lineRule="exact"/>
      <w:ind/>
      <w:jc w:val="right"/>
    </w:pPr>
  </w:style>
  <w:style w:styleId="Style_8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3"/>
  </w:style>
  <w:style w:styleId="Style_84" w:type="paragraph">
    <w:name w:val="Знак3 Знак Знак Знак Знак Знак Знак Знак Знак Знак Знак Знак Знак Знак Знак"/>
    <w:basedOn w:val="Style_12"/>
    <w:link w:val="Style_84_ch"/>
    <w:pPr>
      <w:widowControl w:val="0"/>
      <w:spacing w:after="160" w:line="240" w:lineRule="exact"/>
      <w:ind/>
      <w:jc w:val="right"/>
    </w:pPr>
  </w:style>
  <w:style w:styleId="Style_84_ch" w:type="character">
    <w:name w:val="Знак3 Знак Знак Знак Знак Знак Знак Знак Знак Знак Знак Знак Знак Знак Знак"/>
    <w:basedOn w:val="Style_12_ch"/>
    <w:link w:val="Style_84"/>
  </w:style>
  <w:style w:styleId="Style_85" w:type="paragraph">
    <w:name w:val="Основной шрифт абзаца2"/>
    <w:link w:val="Style_85_ch"/>
  </w:style>
  <w:style w:styleId="Style_85_ch" w:type="character">
    <w:name w:val="Основной шрифт абзаца2"/>
    <w:link w:val="Style_85"/>
  </w:style>
  <w:style w:styleId="Style_86" w:type="paragraph">
    <w:name w:val="Абзац списка11"/>
    <w:basedOn w:val="Style_12"/>
    <w:link w:val="Style_86_ch"/>
    <w:pPr>
      <w:widowControl w:val="0"/>
      <w:ind w:firstLine="0" w:left="720"/>
    </w:pPr>
  </w:style>
  <w:style w:styleId="Style_86_ch" w:type="character">
    <w:name w:val="Абзац списка11"/>
    <w:basedOn w:val="Style_12_ch"/>
    <w:link w:val="Style_86"/>
  </w:style>
  <w:style w:styleId="Style_87" w:type="paragraph">
    <w:name w:val="Обычный1"/>
    <w:link w:val="Style_87_ch"/>
  </w:style>
  <w:style w:styleId="Style_87_ch" w:type="character">
    <w:name w:val="Обычный1"/>
    <w:link w:val="Style_87"/>
  </w:style>
  <w:style w:styleId="Style_88" w:type="paragraph">
    <w:name w:val="Обычный1"/>
    <w:link w:val="Style_88_ch"/>
  </w:style>
  <w:style w:styleId="Style_88_ch" w:type="character">
    <w:name w:val="Обычный1"/>
    <w:link w:val="Style_88"/>
  </w:style>
  <w:style w:styleId="Style_8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9_ch"/>
    <w:pPr>
      <w:widowControl w:val="0"/>
      <w:spacing w:after="160" w:line="240" w:lineRule="exact"/>
      <w:ind/>
      <w:jc w:val="right"/>
    </w:pPr>
  </w:style>
  <w:style w:styleId="Style_8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9"/>
  </w:style>
  <w:style w:styleId="Style_90" w:type="paragraph">
    <w:name w:val="Обычный3"/>
    <w:link w:val="Style_90_ch"/>
  </w:style>
  <w:style w:styleId="Style_90_ch" w:type="character">
    <w:name w:val="Обычный3"/>
    <w:link w:val="Style_90"/>
  </w:style>
  <w:style w:styleId="Style_91" w:type="paragraph">
    <w:name w:val="Основной шрифт абзаца15"/>
    <w:link w:val="Style_91_ch"/>
  </w:style>
  <w:style w:styleId="Style_91_ch" w:type="character">
    <w:name w:val="Основной шрифт абзаца15"/>
    <w:link w:val="Style_91"/>
  </w:style>
  <w:style w:styleId="Style_92" w:type="paragraph">
    <w:name w:val="Гиперссылка10"/>
    <w:link w:val="Style_92_ch"/>
    <w:rPr>
      <w:color w:val="0000FF"/>
      <w:u w:val="single"/>
    </w:rPr>
  </w:style>
  <w:style w:styleId="Style_92_ch" w:type="character">
    <w:name w:val="Гиперссылка10"/>
    <w:link w:val="Style_92"/>
    <w:rPr>
      <w:color w:val="0000FF"/>
      <w:u w:val="single"/>
    </w:rPr>
  </w:style>
  <w:style w:styleId="Style_93" w:type="paragraph">
    <w:name w:val="Знак Знак13 Знак Знак Знак Знак Знак Знак Знак Знак Знак Знак"/>
    <w:basedOn w:val="Style_12"/>
    <w:link w:val="Style_93_ch"/>
    <w:pPr>
      <w:widowControl w:val="0"/>
      <w:spacing w:after="160" w:line="240" w:lineRule="exact"/>
      <w:ind/>
      <w:jc w:val="right"/>
    </w:pPr>
  </w:style>
  <w:style w:styleId="Style_93_ch" w:type="character">
    <w:name w:val="Знак Знак13 Знак Знак Знак Знак Знак Знак Знак Знак Знак Знак"/>
    <w:basedOn w:val="Style_12_ch"/>
    <w:link w:val="Style_93"/>
  </w:style>
  <w:style w:styleId="Style_94" w:type="paragraph">
    <w:name w:val="Знак Знак Знак Знак Знак Знак Знак2"/>
    <w:basedOn w:val="Style_12"/>
    <w:link w:val="Style_94_ch"/>
    <w:pPr>
      <w:widowControl w:val="0"/>
      <w:spacing w:after="160" w:line="240" w:lineRule="exact"/>
      <w:ind/>
      <w:jc w:val="right"/>
    </w:pPr>
  </w:style>
  <w:style w:styleId="Style_94_ch" w:type="character">
    <w:name w:val="Знак Знак Знак Знак Знак Знак Знак2"/>
    <w:basedOn w:val="Style_12_ch"/>
    <w:link w:val="Style_94"/>
  </w:style>
  <w:style w:styleId="Style_95" w:type="paragraph">
    <w:name w:val="Гиперссылка4"/>
    <w:link w:val="Style_95_ch"/>
    <w:rPr>
      <w:color w:val="0000FF"/>
      <w:u w:val="single"/>
    </w:rPr>
  </w:style>
  <w:style w:styleId="Style_95_ch" w:type="character">
    <w:name w:val="Гиперссылка4"/>
    <w:link w:val="Style_95"/>
    <w:rPr>
      <w:color w:val="0000FF"/>
      <w:u w:val="single"/>
    </w:rPr>
  </w:style>
  <w:style w:styleId="Style_9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6_ch"/>
    <w:pPr>
      <w:widowControl w:val="0"/>
      <w:spacing w:after="160" w:line="240" w:lineRule="exact"/>
      <w:ind/>
      <w:jc w:val="right"/>
    </w:pPr>
  </w:style>
  <w:style w:styleId="Style_9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6"/>
  </w:style>
  <w:style w:styleId="Style_97" w:type="paragraph">
    <w:name w:val="Обычный4"/>
    <w:link w:val="Style_97_ch"/>
  </w:style>
  <w:style w:styleId="Style_97_ch" w:type="character">
    <w:name w:val="Обычный4"/>
    <w:link w:val="Style_97"/>
  </w:style>
  <w:style w:styleId="Style_98" w:type="paragraph">
    <w:name w:val="Знак Знак4"/>
    <w:basedOn w:val="Style_12"/>
    <w:link w:val="Style_98_ch"/>
    <w:pPr>
      <w:widowControl w:val="0"/>
      <w:spacing w:after="160" w:line="240" w:lineRule="exact"/>
      <w:ind/>
      <w:jc w:val="right"/>
    </w:pPr>
  </w:style>
  <w:style w:styleId="Style_98_ch" w:type="character">
    <w:name w:val="Знак Знак4"/>
    <w:basedOn w:val="Style_12_ch"/>
    <w:link w:val="Style_98"/>
  </w:style>
  <w:style w:styleId="Style_99" w:type="paragraph">
    <w:name w:val="Default Paragraph Font"/>
    <w:link w:val="Style_99_ch"/>
  </w:style>
  <w:style w:styleId="Style_99_ch" w:type="character">
    <w:name w:val="Default Paragraph Font"/>
    <w:link w:val="Style_99"/>
  </w:style>
  <w:style w:styleId="Style_100" w:type="paragraph">
    <w:name w:val="st"/>
    <w:link w:val="Style_100_ch"/>
  </w:style>
  <w:style w:styleId="Style_100_ch" w:type="character">
    <w:name w:val="st"/>
    <w:link w:val="Style_100"/>
  </w:style>
  <w:style w:styleId="Style_101" w:type="paragraph">
    <w:name w:val="Обычный1"/>
    <w:link w:val="Style_101_ch"/>
  </w:style>
  <w:style w:styleId="Style_101_ch" w:type="character">
    <w:name w:val="Обычный1"/>
    <w:link w:val="Style_101"/>
  </w:style>
  <w:style w:styleId="Style_102" w:type="paragraph">
    <w:name w:val="Знак Знак Знак Знак Знак Знак Знак Знак Знак Знак Знак Знак Знак Знак Знак Знак"/>
    <w:basedOn w:val="Style_12"/>
    <w:link w:val="Style_102_ch"/>
    <w:pPr>
      <w:widowControl w:val="0"/>
      <w:spacing w:after="160" w:line="240" w:lineRule="exact"/>
      <w:ind/>
      <w:jc w:val="right"/>
    </w:pPr>
  </w:style>
  <w:style w:styleId="Style_102_ch" w:type="character">
    <w:name w:val="Знак Знак Знак Знак Знак Знак Знак Знак Знак Знак Знак Знак Знак Знак Знак Знак"/>
    <w:basedOn w:val="Style_12_ch"/>
    <w:link w:val="Style_102"/>
  </w:style>
  <w:style w:styleId="Style_103" w:type="paragraph">
    <w:name w:val="Цветовое выделение"/>
    <w:link w:val="Style_103_ch"/>
    <w:rPr>
      <w:b w:val="1"/>
      <w:color w:val="000080"/>
    </w:rPr>
  </w:style>
  <w:style w:styleId="Style_103_ch" w:type="character">
    <w:name w:val="Цветовое выделение"/>
    <w:link w:val="Style_103"/>
    <w:rPr>
      <w:b w:val="1"/>
      <w:color w:val="000080"/>
    </w:rPr>
  </w:style>
  <w:style w:styleId="Style_104" w:type="paragraph">
    <w:name w:val="Обычный1"/>
    <w:link w:val="Style_104_ch"/>
  </w:style>
  <w:style w:styleId="Style_104_ch" w:type="character">
    <w:name w:val="Обычный1"/>
    <w:link w:val="Style_104"/>
  </w:style>
  <w:style w:styleId="Style_105" w:type="paragraph">
    <w:name w:val="Гиперссылка7"/>
    <w:link w:val="Style_105_ch"/>
    <w:rPr>
      <w:color w:val="0000FF"/>
      <w:u w:val="single"/>
    </w:rPr>
  </w:style>
  <w:style w:styleId="Style_105_ch" w:type="character">
    <w:name w:val="Гиперссылка7"/>
    <w:link w:val="Style_105"/>
    <w:rPr>
      <w:color w:val="0000FF"/>
      <w:u w:val="single"/>
    </w:rPr>
  </w:style>
  <w:style w:styleId="Style_106" w:type="paragraph">
    <w:name w:val="Обычный1"/>
    <w:link w:val="Style_106_ch"/>
  </w:style>
  <w:style w:styleId="Style_106_ch" w:type="character">
    <w:name w:val="Обычный1"/>
    <w:link w:val="Style_106"/>
  </w:style>
  <w:style w:styleId="Style_107" w:type="paragraph">
    <w:name w:val="Body Text Indent 2"/>
    <w:basedOn w:val="Style_12"/>
    <w:link w:val="Style_107_ch"/>
    <w:pPr>
      <w:spacing w:after="120" w:line="480" w:lineRule="auto"/>
      <w:ind w:firstLine="0" w:left="283"/>
    </w:pPr>
  </w:style>
  <w:style w:styleId="Style_107_ch" w:type="character">
    <w:name w:val="Body Text Indent 2"/>
    <w:basedOn w:val="Style_12_ch"/>
    <w:link w:val="Style_107"/>
  </w:style>
  <w:style w:styleId="Style_108" w:type="paragraph">
    <w:name w:val="Без интервала3"/>
    <w:link w:val="Style_108_ch"/>
    <w:rPr>
      <w:rFonts w:ascii="Calibri" w:hAnsi="Calibri"/>
      <w:sz w:val="22"/>
    </w:rPr>
  </w:style>
  <w:style w:styleId="Style_108_ch" w:type="character">
    <w:name w:val="Без интервала3"/>
    <w:link w:val="Style_108"/>
    <w:rPr>
      <w:rFonts w:ascii="Calibri" w:hAnsi="Calibri"/>
      <w:sz w:val="22"/>
    </w:rPr>
  </w:style>
  <w:style w:styleId="Style_109" w:type="paragraph">
    <w:name w:val="List Paragraph2"/>
    <w:basedOn w:val="Style_12"/>
    <w:link w:val="Style_109_ch"/>
    <w:pPr>
      <w:spacing w:before="240" w:line="240" w:lineRule="atLeast"/>
      <w:ind w:firstLine="0" w:left="720"/>
      <w:contextualSpacing w:val="1"/>
      <w:jc w:val="right"/>
    </w:pPr>
    <w:rPr>
      <w:rFonts w:ascii="Calibri" w:hAnsi="Calibri"/>
      <w:sz w:val="22"/>
    </w:rPr>
  </w:style>
  <w:style w:styleId="Style_109_ch" w:type="character">
    <w:name w:val="List Paragraph2"/>
    <w:basedOn w:val="Style_12_ch"/>
    <w:link w:val="Style_109"/>
    <w:rPr>
      <w:rFonts w:ascii="Calibri" w:hAnsi="Calibri"/>
      <w:sz w:val="22"/>
    </w:rPr>
  </w:style>
  <w:style w:styleId="Style_110" w:type="paragraph">
    <w:name w:val="Обычный1"/>
    <w:link w:val="Style_110_ch"/>
  </w:style>
  <w:style w:styleId="Style_110_ch" w:type="character">
    <w:name w:val="Обычный1"/>
    <w:link w:val="Style_110"/>
  </w:style>
  <w:style w:styleId="Style_111" w:type="paragraph">
    <w:name w:val="Основной шрифт абзаца3"/>
    <w:link w:val="Style_111_ch"/>
  </w:style>
  <w:style w:styleId="Style_111_ch" w:type="character">
    <w:name w:val="Основной шрифт абзаца3"/>
    <w:link w:val="Style_111"/>
  </w:style>
  <w:style w:styleId="Style_112" w:type="paragraph">
    <w:name w:val="Обычный1"/>
    <w:link w:val="Style_112_ch"/>
  </w:style>
  <w:style w:styleId="Style_112_ch" w:type="character">
    <w:name w:val="Обычный1"/>
    <w:link w:val="Style_112"/>
  </w:style>
  <w:style w:styleId="Style_113" w:type="paragraph">
    <w:name w:val="Основной шрифт абзаца12"/>
    <w:link w:val="Style_113_ch"/>
  </w:style>
  <w:style w:styleId="Style_113_ch" w:type="character">
    <w:name w:val="Основной шрифт абзаца12"/>
    <w:link w:val="Style_113"/>
  </w:style>
  <w:style w:styleId="Style_114" w:type="paragraph">
    <w:name w:val="Основной шрифт абзаца13"/>
    <w:link w:val="Style_114_ch"/>
  </w:style>
  <w:style w:styleId="Style_114_ch" w:type="character">
    <w:name w:val="Основной шрифт абзаца13"/>
    <w:link w:val="Style_114"/>
  </w:style>
  <w:style w:styleId="Style_115" w:type="paragraph">
    <w:name w:val="Обычный1"/>
    <w:link w:val="Style_115_ch"/>
  </w:style>
  <w:style w:styleId="Style_115_ch" w:type="character">
    <w:name w:val="Обычный1"/>
    <w:link w:val="Style_115"/>
  </w:style>
  <w:style w:styleId="Style_116" w:type="paragraph">
    <w:name w:val="Знак1 Знак Знак"/>
    <w:link w:val="Style_116_ch"/>
  </w:style>
  <w:style w:styleId="Style_116_ch" w:type="character">
    <w:name w:val="Знак1 Знак Знак"/>
    <w:link w:val="Style_116"/>
  </w:style>
  <w:style w:styleId="Style_117" w:type="paragraph">
    <w:name w:val="Обычный1"/>
    <w:link w:val="Style_117_ch"/>
  </w:style>
  <w:style w:styleId="Style_117_ch" w:type="character">
    <w:name w:val="Обычный1"/>
    <w:link w:val="Style_117"/>
  </w:style>
  <w:style w:styleId="Style_118" w:type="paragraph">
    <w:name w:val="Знак Знак3 Знак Знак Знак Знак Знак Знак Знак Знак Знак Знак Знак Знак Знак Знак Знак"/>
    <w:basedOn w:val="Style_12"/>
    <w:link w:val="Style_118_ch"/>
    <w:pPr>
      <w:widowControl w:val="0"/>
      <w:spacing w:after="160" w:line="240" w:lineRule="exact"/>
      <w:ind/>
      <w:jc w:val="right"/>
    </w:pPr>
  </w:style>
  <w:style w:styleId="Style_118_ch" w:type="character">
    <w:name w:val="Знак Знак3 Знак Знак Знак Знак Знак Знак Знак Знак Знак Знак Знак Знак Знак Знак Знак"/>
    <w:basedOn w:val="Style_12_ch"/>
    <w:link w:val="Style_118"/>
  </w:style>
  <w:style w:styleId="Style_119" w:type="paragraph">
    <w:name w:val="footer"/>
    <w:basedOn w:val="Style_12"/>
    <w:link w:val="Style_119_ch"/>
    <w:pPr>
      <w:tabs>
        <w:tab w:leader="none" w:pos="4677" w:val="center"/>
        <w:tab w:leader="none" w:pos="9355" w:val="right"/>
      </w:tabs>
      <w:ind/>
    </w:pPr>
  </w:style>
  <w:style w:styleId="Style_119_ch" w:type="character">
    <w:name w:val="footer"/>
    <w:basedOn w:val="Style_12_ch"/>
    <w:link w:val="Style_119"/>
  </w:style>
  <w:style w:styleId="Style_120" w:type="paragraph">
    <w:name w:val="Основной шрифт абзаца7"/>
    <w:link w:val="Style_120_ch"/>
  </w:style>
  <w:style w:styleId="Style_120_ch" w:type="character">
    <w:name w:val="Основной шрифт абзаца7"/>
    <w:link w:val="Style_120"/>
  </w:style>
  <w:style w:styleId="Style_121" w:type="paragraph">
    <w:name w:val="Обычный5"/>
    <w:link w:val="Style_121_ch"/>
  </w:style>
  <w:style w:styleId="Style_121_ch" w:type="character">
    <w:name w:val="Обычный5"/>
    <w:link w:val="Style_121"/>
  </w:style>
  <w:style w:styleId="Style_122" w:type="paragraph">
    <w:name w:val="Знак3 Знак Знак Знак Знак Знак Знак Знак Знак Знак"/>
    <w:basedOn w:val="Style_12"/>
    <w:link w:val="Style_122_ch"/>
    <w:pPr>
      <w:widowControl w:val="0"/>
      <w:spacing w:after="160" w:line="240" w:lineRule="exact"/>
      <w:ind/>
      <w:jc w:val="right"/>
    </w:pPr>
  </w:style>
  <w:style w:styleId="Style_122_ch" w:type="character">
    <w:name w:val="Знак3 Знак Знак Знак Знак Знак Знак Знак Знак Знак"/>
    <w:basedOn w:val="Style_12_ch"/>
    <w:link w:val="Style_122"/>
  </w:style>
  <w:style w:styleId="Style_123" w:type="paragraph">
    <w:name w:val="Основной шрифт абзаца3"/>
    <w:link w:val="Style_123_ch"/>
  </w:style>
  <w:style w:styleId="Style_123_ch" w:type="character">
    <w:name w:val="Основной шрифт абзаца3"/>
    <w:link w:val="Style_123"/>
  </w:style>
  <w:style w:styleId="Style_124" w:type="paragraph">
    <w:name w:val="Знак11"/>
    <w:basedOn w:val="Style_12"/>
    <w:link w:val="Style_124_ch"/>
    <w:pPr>
      <w:widowControl w:val="0"/>
      <w:spacing w:after="160" w:line="240" w:lineRule="exact"/>
      <w:ind/>
      <w:jc w:val="right"/>
    </w:pPr>
  </w:style>
  <w:style w:styleId="Style_124_ch" w:type="character">
    <w:name w:val="Знак11"/>
    <w:basedOn w:val="Style_12_ch"/>
    <w:link w:val="Style_124"/>
  </w:style>
  <w:style w:styleId="Style_125" w:type="paragraph">
    <w:name w:val="Обычный1"/>
    <w:link w:val="Style_125_ch"/>
  </w:style>
  <w:style w:styleId="Style_125_ch" w:type="character">
    <w:name w:val="Обычный1"/>
    <w:link w:val="Style_125"/>
  </w:style>
  <w:style w:styleId="Style_126" w:type="paragraph">
    <w:name w:val="Основной шрифт абзаца1"/>
    <w:link w:val="Style_126_ch"/>
  </w:style>
  <w:style w:styleId="Style_126_ch" w:type="character">
    <w:name w:val="Основной шрифт абзаца1"/>
    <w:link w:val="Style_126"/>
  </w:style>
  <w:style w:styleId="Style_127" w:type="paragraph">
    <w:name w:val="Знак Знак3 Знак Знак Знак Знак Знак Знак Знак Знак Знак Знак Знак Знак Знак Знак Знак Знак"/>
    <w:basedOn w:val="Style_12"/>
    <w:link w:val="Style_127_ch"/>
    <w:pPr>
      <w:widowControl w:val="0"/>
      <w:spacing w:after="160" w:line="240" w:lineRule="exact"/>
      <w:ind/>
      <w:jc w:val="right"/>
    </w:pPr>
  </w:style>
  <w:style w:styleId="Style_127_ch" w:type="character">
    <w:name w:val="Знак Знак3 Знак Знак Знак Знак Знак Знак Знак Знак Знак Знак Знак Знак Знак Знак Знак Знак"/>
    <w:basedOn w:val="Style_12_ch"/>
    <w:link w:val="Style_127"/>
  </w:style>
  <w:style w:styleId="Style_128" w:type="paragraph">
    <w:name w:val="Обычный1"/>
    <w:link w:val="Style_128_ch"/>
  </w:style>
  <w:style w:styleId="Style_128_ch" w:type="character">
    <w:name w:val="Обычный1"/>
    <w:link w:val="Style_128"/>
  </w:style>
  <w:style w:styleId="Style_10" w:type="paragraph">
    <w:name w:val="Обычный1"/>
    <w:link w:val="Style_10_ch"/>
  </w:style>
  <w:style w:styleId="Style_10_ch" w:type="character">
    <w:name w:val="Обычный1"/>
    <w:link w:val="Style_10"/>
  </w:style>
  <w:style w:styleId="Style_1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29_ch"/>
    <w:pPr>
      <w:widowControl w:val="0"/>
      <w:spacing w:after="160" w:line="240" w:lineRule="exact"/>
      <w:ind/>
      <w:jc w:val="right"/>
    </w:pPr>
  </w:style>
  <w:style w:styleId="Style_1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29"/>
  </w:style>
  <w:style w:styleId="Style_130" w:type="paragraph">
    <w:name w:val="Знак Знак Знак Знак Знак Знак1"/>
    <w:basedOn w:val="Style_12"/>
    <w:link w:val="Style_130_ch"/>
    <w:pPr>
      <w:widowControl w:val="0"/>
      <w:spacing w:after="160" w:line="240" w:lineRule="exact"/>
      <w:ind/>
      <w:jc w:val="right"/>
    </w:pPr>
  </w:style>
  <w:style w:styleId="Style_130_ch" w:type="character">
    <w:name w:val="Знак Знак Знак Знак Знак Знак1"/>
    <w:basedOn w:val="Style_12_ch"/>
    <w:link w:val="Style_130"/>
  </w:style>
  <w:style w:styleId="Style_131" w:type="paragraph">
    <w:name w:val="Основной шрифт абзаца2"/>
    <w:link w:val="Style_131_ch"/>
  </w:style>
  <w:style w:styleId="Style_131_ch" w:type="character">
    <w:name w:val="Основной шрифт абзаца2"/>
    <w:link w:val="Style_131"/>
  </w:style>
  <w:style w:styleId="Style_132" w:type="paragraph">
    <w:name w:val="Знак примечания1"/>
    <w:link w:val="Style_132_ch"/>
    <w:rPr>
      <w:sz w:val="16"/>
    </w:rPr>
  </w:style>
  <w:style w:styleId="Style_132_ch" w:type="character">
    <w:name w:val="Знак примечания1"/>
    <w:link w:val="Style_132"/>
    <w:rPr>
      <w:sz w:val="16"/>
    </w:rPr>
  </w:style>
  <w:style w:styleId="Style_133" w:type="paragraph">
    <w:name w:val="Гиперссылка12"/>
    <w:link w:val="Style_133_ch"/>
    <w:rPr>
      <w:color w:val="0000FF"/>
      <w:u w:val="single"/>
    </w:rPr>
  </w:style>
  <w:style w:styleId="Style_133_ch" w:type="character">
    <w:name w:val="Гиперссылка12"/>
    <w:link w:val="Style_133"/>
    <w:rPr>
      <w:color w:val="0000FF"/>
      <w:u w:val="single"/>
    </w:rPr>
  </w:style>
  <w:style w:styleId="Style_134" w:type="paragraph">
    <w:name w:val="Основной шрифт абзаца6"/>
    <w:link w:val="Style_134_ch"/>
  </w:style>
  <w:style w:styleId="Style_134_ch" w:type="character">
    <w:name w:val="Основной шрифт абзаца6"/>
    <w:link w:val="Style_134"/>
  </w:style>
  <w:style w:styleId="Style_135" w:type="paragraph">
    <w:name w:val="Standard"/>
    <w:link w:val="Style_135_ch"/>
    <w:pPr>
      <w:widowControl w:val="0"/>
      <w:ind/>
      <w:jc w:val="center"/>
    </w:pPr>
    <w:rPr>
      <w:rFonts w:ascii="PT Astra Serif" w:hAnsi="PT Astra Serif"/>
      <w:sz w:val="28"/>
    </w:rPr>
  </w:style>
  <w:style w:styleId="Style_135_ch" w:type="character">
    <w:name w:val="Standard"/>
    <w:link w:val="Style_135"/>
    <w:rPr>
      <w:rFonts w:ascii="PT Astra Serif" w:hAnsi="PT Astra Serif"/>
      <w:sz w:val="28"/>
    </w:rPr>
  </w:style>
  <w:style w:styleId="Style_136" w:type="paragraph">
    <w:name w:val="Знак Знак3 Знак Знак Знак"/>
    <w:basedOn w:val="Style_12"/>
    <w:link w:val="Style_136_ch"/>
    <w:pPr>
      <w:widowControl w:val="0"/>
      <w:spacing w:after="160" w:line="240" w:lineRule="exact"/>
      <w:ind/>
      <w:jc w:val="right"/>
    </w:pPr>
  </w:style>
  <w:style w:styleId="Style_136_ch" w:type="character">
    <w:name w:val="Знак Знак3 Знак Знак Знак"/>
    <w:basedOn w:val="Style_12_ch"/>
    <w:link w:val="Style_136"/>
  </w:style>
  <w:style w:styleId="Style_137" w:type="paragraph">
    <w:name w:val="Гиперссылка15"/>
    <w:link w:val="Style_137_ch"/>
    <w:rPr>
      <w:color w:val="0000FF"/>
      <w:u w:val="single"/>
    </w:rPr>
  </w:style>
  <w:style w:styleId="Style_137_ch" w:type="character">
    <w:name w:val="Гиперссылка15"/>
    <w:link w:val="Style_137"/>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38" w:type="paragraph">
    <w:name w:val="Знак Знак Знак1 Знак Знак Знак Знак"/>
    <w:basedOn w:val="Style_12"/>
    <w:link w:val="Style_138_ch"/>
    <w:pPr>
      <w:widowControl w:val="0"/>
      <w:spacing w:after="160" w:line="240" w:lineRule="exact"/>
      <w:ind/>
      <w:jc w:val="right"/>
    </w:pPr>
  </w:style>
  <w:style w:styleId="Style_138_ch" w:type="character">
    <w:name w:val="Знак Знак Знак1 Знак Знак Знак Знак"/>
    <w:basedOn w:val="Style_12_ch"/>
    <w:link w:val="Style_138"/>
  </w:style>
  <w:style w:styleId="Style_139" w:type="paragraph">
    <w:name w:val="Гиперссылка10"/>
    <w:link w:val="Style_139_ch"/>
    <w:rPr>
      <w:color w:val="0000FF"/>
      <w:u w:val="single"/>
    </w:rPr>
  </w:style>
  <w:style w:styleId="Style_139_ch" w:type="character">
    <w:name w:val="Гиперссылка10"/>
    <w:link w:val="Style_139"/>
    <w:rPr>
      <w:color w:val="0000FF"/>
      <w:u w:val="single"/>
    </w:rPr>
  </w:style>
  <w:style w:styleId="Style_140" w:type="paragraph">
    <w:name w:val="consplusnormal"/>
    <w:basedOn w:val="Style_12"/>
    <w:link w:val="Style_140_ch"/>
    <w:pPr>
      <w:spacing w:afterAutospacing="on" w:beforeAutospacing="on"/>
      <w:ind/>
    </w:pPr>
    <w:rPr>
      <w:sz w:val="24"/>
    </w:rPr>
  </w:style>
  <w:style w:styleId="Style_140_ch" w:type="character">
    <w:name w:val="consplusnormal"/>
    <w:basedOn w:val="Style_12_ch"/>
    <w:link w:val="Style_140"/>
    <w:rPr>
      <w:sz w:val="24"/>
    </w:rPr>
  </w:style>
  <w:style w:styleId="Style_141" w:type="paragraph">
    <w:name w:val="Основной шрифт абзаца6"/>
    <w:link w:val="Style_141_ch"/>
  </w:style>
  <w:style w:styleId="Style_141_ch" w:type="character">
    <w:name w:val="Основной шрифт абзаца6"/>
    <w:link w:val="Style_141"/>
  </w:style>
  <w:style w:styleId="Style_142" w:type="paragraph">
    <w:name w:val="Без интервала2"/>
    <w:link w:val="Style_142_ch"/>
    <w:rPr>
      <w:rFonts w:ascii="Calibri" w:hAnsi="Calibri"/>
      <w:sz w:val="22"/>
    </w:rPr>
  </w:style>
  <w:style w:styleId="Style_142_ch" w:type="character">
    <w:name w:val="Без интервала2"/>
    <w:link w:val="Style_142"/>
    <w:rPr>
      <w:rFonts w:ascii="Calibri" w:hAnsi="Calibri"/>
      <w:sz w:val="22"/>
    </w:rPr>
  </w:style>
  <w:style w:styleId="Style_143" w:type="paragraph">
    <w:name w:val="Основной шрифт абзаца9"/>
    <w:link w:val="Style_143_ch"/>
  </w:style>
  <w:style w:styleId="Style_143_ch" w:type="character">
    <w:name w:val="Основной шрифт абзаца9"/>
    <w:link w:val="Style_143"/>
  </w:style>
  <w:style w:styleId="Style_144" w:type="paragraph">
    <w:name w:val="Основной шрифт абзаца2"/>
    <w:link w:val="Style_144_ch"/>
  </w:style>
  <w:style w:styleId="Style_144_ch" w:type="character">
    <w:name w:val="Основной шрифт абзаца2"/>
    <w:link w:val="Style_144"/>
  </w:style>
  <w:style w:styleId="Style_145" w:type="paragraph">
    <w:name w:val="Знак Знак Знак1 Знак Знак Знак Знак1 Знак Знак Знак Знак Знак Знак Знак Знак Знак Знак Знак Знак Знак Знак"/>
    <w:basedOn w:val="Style_12"/>
    <w:link w:val="Style_145_ch"/>
    <w:pPr>
      <w:widowControl w:val="0"/>
      <w:spacing w:after="160" w:line="240" w:lineRule="exact"/>
      <w:ind/>
      <w:jc w:val="right"/>
    </w:pPr>
  </w:style>
  <w:style w:styleId="Style_145_ch" w:type="character">
    <w:name w:val="Знак Знак Знак1 Знак Знак Знак Знак1 Знак Знак Знак Знак Знак Знак Знак Знак Знак Знак Знак Знак Знак Знак"/>
    <w:basedOn w:val="Style_12_ch"/>
    <w:link w:val="Style_145"/>
  </w:style>
  <w:style w:styleId="Style_146" w:type="paragraph">
    <w:name w:val="Абзац списка1"/>
    <w:basedOn w:val="Style_12"/>
    <w:link w:val="Style_146_ch"/>
    <w:pPr>
      <w:spacing w:before="240" w:line="240" w:lineRule="atLeast"/>
      <w:ind w:firstLine="0" w:left="720"/>
      <w:jc w:val="right"/>
    </w:pPr>
    <w:rPr>
      <w:rFonts w:ascii="Calibri" w:hAnsi="Calibri"/>
      <w:sz w:val="22"/>
    </w:rPr>
  </w:style>
  <w:style w:styleId="Style_146_ch" w:type="character">
    <w:name w:val="Абзац списка1"/>
    <w:basedOn w:val="Style_12_ch"/>
    <w:link w:val="Style_146"/>
    <w:rPr>
      <w:rFonts w:ascii="Calibri" w:hAnsi="Calibri"/>
      <w:sz w:val="22"/>
    </w:rPr>
  </w:style>
  <w:style w:styleId="Style_147" w:type="paragraph">
    <w:name w:val="Знак3 Знак Знак Знак Знак Знак Знак Знак Знак Знак Знак Знак Знак Знак Знак1 Знак Знак Знак"/>
    <w:basedOn w:val="Style_12"/>
    <w:link w:val="Style_147_ch"/>
    <w:pPr>
      <w:widowControl w:val="0"/>
      <w:spacing w:after="160" w:line="240" w:lineRule="exact"/>
      <w:ind/>
      <w:jc w:val="right"/>
    </w:pPr>
  </w:style>
  <w:style w:styleId="Style_147_ch" w:type="character">
    <w:name w:val="Знак3 Знак Знак Знак Знак Знак Знак Знак Знак Знак Знак Знак Знак Знак Знак1 Знак Знак Знак"/>
    <w:basedOn w:val="Style_12_ch"/>
    <w:link w:val="Style_147"/>
  </w:style>
  <w:style w:styleId="Style_148" w:type="paragraph">
    <w:name w:val="Основной шрифт абзаца3"/>
    <w:link w:val="Style_148_ch"/>
  </w:style>
  <w:style w:styleId="Style_148_ch" w:type="character">
    <w:name w:val="Основной шрифт абзаца3"/>
    <w:link w:val="Style_148"/>
  </w:style>
  <w:style w:styleId="Style_149" w:type="paragraph">
    <w:name w:val="Знак26"/>
    <w:basedOn w:val="Style_12"/>
    <w:link w:val="Style_149_ch"/>
    <w:pPr>
      <w:widowControl w:val="0"/>
      <w:spacing w:after="160" w:line="240" w:lineRule="exact"/>
      <w:ind/>
      <w:jc w:val="right"/>
    </w:pPr>
  </w:style>
  <w:style w:styleId="Style_149_ch" w:type="character">
    <w:name w:val="Знак26"/>
    <w:basedOn w:val="Style_12_ch"/>
    <w:link w:val="Style_149"/>
  </w:style>
  <w:style w:styleId="Style_150" w:type="paragraph">
    <w:name w:val="Знак Знак Знак Знак Знак Знак Знак Знак Знак Знак Знак Знак Знак"/>
    <w:basedOn w:val="Style_12"/>
    <w:link w:val="Style_150_ch"/>
    <w:pPr>
      <w:widowControl w:val="0"/>
      <w:spacing w:after="160" w:line="240" w:lineRule="exact"/>
      <w:ind/>
      <w:jc w:val="right"/>
    </w:pPr>
  </w:style>
  <w:style w:styleId="Style_150_ch" w:type="character">
    <w:name w:val="Знак Знак Знак Знак Знак Знак Знак Знак Знак Знак Знак Знак Знак"/>
    <w:basedOn w:val="Style_12_ch"/>
    <w:link w:val="Style_150"/>
  </w:style>
  <w:style w:styleId="Style_151" w:type="paragraph">
    <w:name w:val="Знак Знак Знак Знак1"/>
    <w:basedOn w:val="Style_12"/>
    <w:link w:val="Style_151_ch"/>
    <w:pPr>
      <w:widowControl w:val="0"/>
      <w:spacing w:after="160" w:line="240" w:lineRule="exact"/>
      <w:ind/>
      <w:jc w:val="right"/>
    </w:pPr>
  </w:style>
  <w:style w:styleId="Style_151_ch" w:type="character">
    <w:name w:val="Знак Знак Знак Знак1"/>
    <w:basedOn w:val="Style_12_ch"/>
    <w:link w:val="Style_151"/>
  </w:style>
  <w:style w:styleId="Style_152" w:type="paragraph">
    <w:name w:val="Обычный1"/>
    <w:link w:val="Style_152_ch"/>
  </w:style>
  <w:style w:styleId="Style_152_ch" w:type="character">
    <w:name w:val="Обычный1"/>
    <w:link w:val="Style_152"/>
  </w:style>
  <w:style w:styleId="Style_153" w:type="paragraph">
    <w:name w:val="Гиперссылка2"/>
    <w:link w:val="Style_153_ch"/>
    <w:rPr>
      <w:color w:val="0000FF"/>
      <w:u w:val="single"/>
    </w:rPr>
  </w:style>
  <w:style w:styleId="Style_153_ch" w:type="character">
    <w:name w:val="Гиперссылка2"/>
    <w:link w:val="Style_153"/>
    <w:rPr>
      <w:color w:val="0000FF"/>
      <w:u w:val="single"/>
    </w:rPr>
  </w:style>
  <w:style w:styleId="Style_154" w:type="paragraph">
    <w:name w:val="Знак Знак3 Знак"/>
    <w:basedOn w:val="Style_12"/>
    <w:link w:val="Style_154_ch"/>
    <w:pPr>
      <w:widowControl w:val="0"/>
      <w:spacing w:after="160" w:line="240" w:lineRule="exact"/>
      <w:ind/>
      <w:jc w:val="right"/>
    </w:pPr>
  </w:style>
  <w:style w:styleId="Style_154_ch" w:type="character">
    <w:name w:val="Знак Знак3 Знак"/>
    <w:basedOn w:val="Style_12_ch"/>
    <w:link w:val="Style_154"/>
  </w:style>
  <w:style w:styleId="Style_155" w:type="paragraph">
    <w:name w:val="Гиперссылка9"/>
    <w:link w:val="Style_155_ch"/>
    <w:rPr>
      <w:color w:val="0000FF"/>
      <w:u w:val="single"/>
    </w:rPr>
  </w:style>
  <w:style w:styleId="Style_155_ch" w:type="character">
    <w:name w:val="Гиперссылка9"/>
    <w:link w:val="Style_155"/>
    <w:rPr>
      <w:color w:val="0000FF"/>
      <w:u w:val="single"/>
    </w:rPr>
  </w:style>
  <w:style w:styleId="Style_156" w:type="paragraph">
    <w:name w:val="Обычный1"/>
    <w:link w:val="Style_156_ch"/>
  </w:style>
  <w:style w:styleId="Style_156_ch" w:type="character">
    <w:name w:val="Обычный1"/>
    <w:link w:val="Style_156"/>
  </w:style>
  <w:style w:styleId="Style_11" w:type="paragraph">
    <w:name w:val="Обычный1"/>
    <w:link w:val="Style_11_ch"/>
  </w:style>
  <w:style w:styleId="Style_11_ch" w:type="character">
    <w:name w:val="Обычный1"/>
    <w:link w:val="Style_11"/>
  </w:style>
  <w:style w:styleId="Style_157" w:type="paragraph">
    <w:name w:val="Гиперссылка13"/>
    <w:link w:val="Style_157_ch"/>
    <w:rPr>
      <w:color w:val="0000FF"/>
      <w:u w:val="single"/>
    </w:rPr>
  </w:style>
  <w:style w:styleId="Style_157_ch" w:type="character">
    <w:name w:val="Гиперссылка13"/>
    <w:link w:val="Style_157"/>
    <w:rPr>
      <w:color w:val="0000FF"/>
      <w:u w:val="single"/>
    </w:rPr>
  </w:style>
  <w:style w:styleId="Style_158" w:type="paragraph">
    <w:name w:val="Основной шрифт абзаца4"/>
    <w:link w:val="Style_158_ch"/>
  </w:style>
  <w:style w:styleId="Style_158_ch" w:type="character">
    <w:name w:val="Основной шрифт абзаца4"/>
    <w:link w:val="Style_158"/>
  </w:style>
  <w:style w:styleId="Style_15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159_ch"/>
    <w:pPr>
      <w:widowControl w:val="0"/>
      <w:spacing w:after="160" w:line="240" w:lineRule="exact"/>
      <w:ind/>
      <w:jc w:val="right"/>
    </w:pPr>
  </w:style>
  <w:style w:styleId="Style_15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159"/>
  </w:style>
  <w:style w:styleId="Style_160" w:type="paragraph">
    <w:name w:val="toc 3"/>
    <w:next w:val="Style_12"/>
    <w:link w:val="Style_160_ch"/>
    <w:uiPriority w:val="39"/>
    <w:pPr>
      <w:ind w:firstLine="0" w:left="400"/>
    </w:pPr>
  </w:style>
  <w:style w:styleId="Style_160_ch" w:type="character">
    <w:name w:val="toc 3"/>
    <w:link w:val="Style_160"/>
  </w:style>
  <w:style w:styleId="Style_161" w:type="paragraph">
    <w:name w:val="Обычный1"/>
    <w:link w:val="Style_161_ch"/>
  </w:style>
  <w:style w:styleId="Style_161_ch" w:type="character">
    <w:name w:val="Обычный1"/>
    <w:link w:val="Style_161"/>
  </w:style>
  <w:style w:styleId="Style_1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62_ch"/>
    <w:pPr>
      <w:widowControl w:val="0"/>
      <w:spacing w:after="160" w:line="240" w:lineRule="exact"/>
      <w:ind/>
      <w:jc w:val="right"/>
    </w:pPr>
  </w:style>
  <w:style w:styleId="Style_1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62"/>
  </w:style>
  <w:style w:styleId="Style_163" w:type="paragraph">
    <w:name w:val="Обычный1"/>
    <w:link w:val="Style_163_ch"/>
  </w:style>
  <w:style w:styleId="Style_163_ch" w:type="character">
    <w:name w:val="Обычный1"/>
    <w:link w:val="Style_163"/>
  </w:style>
  <w:style w:styleId="Style_164" w:type="paragraph">
    <w:name w:val="Основной шрифт абзаца9"/>
    <w:link w:val="Style_164_ch"/>
  </w:style>
  <w:style w:styleId="Style_164_ch" w:type="character">
    <w:name w:val="Основной шрифт абзаца9"/>
    <w:link w:val="Style_164"/>
  </w:style>
  <w:style w:styleId="Style_165" w:type="paragraph">
    <w:name w:val="Знак14"/>
    <w:basedOn w:val="Style_12"/>
    <w:link w:val="Style_165_ch"/>
    <w:pPr>
      <w:widowControl w:val="0"/>
      <w:spacing w:after="160" w:line="240" w:lineRule="exact"/>
      <w:ind/>
      <w:jc w:val="right"/>
    </w:pPr>
  </w:style>
  <w:style w:styleId="Style_165_ch" w:type="character">
    <w:name w:val="Знак14"/>
    <w:basedOn w:val="Style_12_ch"/>
    <w:link w:val="Style_165"/>
  </w:style>
  <w:style w:styleId="Style_166" w:type="paragraph">
    <w:name w:val="Знак Знак11"/>
    <w:basedOn w:val="Style_12"/>
    <w:link w:val="Style_166_ch"/>
    <w:pPr>
      <w:widowControl w:val="0"/>
      <w:spacing w:after="160" w:line="240" w:lineRule="exact"/>
      <w:ind/>
      <w:jc w:val="right"/>
    </w:pPr>
  </w:style>
  <w:style w:styleId="Style_166_ch" w:type="character">
    <w:name w:val="Знак Знак11"/>
    <w:basedOn w:val="Style_12_ch"/>
    <w:link w:val="Style_166"/>
  </w:style>
  <w:style w:styleId="Style_167" w:type="paragraph">
    <w:name w:val="Знак Знак Знак Знак Знак Знак Знак1"/>
    <w:basedOn w:val="Style_12"/>
    <w:link w:val="Style_167_ch"/>
    <w:pPr>
      <w:widowControl w:val="0"/>
      <w:spacing w:after="160" w:line="240" w:lineRule="exact"/>
      <w:ind/>
      <w:jc w:val="right"/>
    </w:pPr>
  </w:style>
  <w:style w:styleId="Style_167_ch" w:type="character">
    <w:name w:val="Знак Знак Знак Знак Знак Знак Знак1"/>
    <w:basedOn w:val="Style_12_ch"/>
    <w:link w:val="Style_167"/>
  </w:style>
  <w:style w:styleId="Style_168" w:type="paragraph">
    <w:name w:val="Гиперссылка5"/>
    <w:link w:val="Style_168_ch"/>
    <w:rPr>
      <w:color w:val="0000FF"/>
      <w:u w:val="single"/>
    </w:rPr>
  </w:style>
  <w:style w:styleId="Style_168_ch" w:type="character">
    <w:name w:val="Гиперссылка5"/>
    <w:link w:val="Style_168"/>
    <w:rPr>
      <w:color w:val="0000FF"/>
      <w:u w:val="single"/>
    </w:rPr>
  </w:style>
  <w:style w:styleId="Style_169" w:type="paragraph">
    <w:name w:val="Знак Знак Знак1 Знак Знак Знак Знак Знак Знак Знак Знак Знак Знак Знак Знак Знак Знак Знак Знак Знак Знак Знак"/>
    <w:basedOn w:val="Style_12"/>
    <w:link w:val="Style_169_ch"/>
    <w:pPr>
      <w:widowControl w:val="0"/>
      <w:spacing w:after="160" w:line="240" w:lineRule="exact"/>
      <w:ind/>
      <w:jc w:val="right"/>
    </w:pPr>
  </w:style>
  <w:style w:styleId="Style_169_ch" w:type="character">
    <w:name w:val="Знак Знак Знак1 Знак Знак Знак Знак Знак Знак Знак Знак Знак Знак Знак Знак Знак Знак Знак Знак Знак Знак Знак"/>
    <w:basedOn w:val="Style_12_ch"/>
    <w:link w:val="Style_169"/>
  </w:style>
  <w:style w:styleId="Style_170" w:type="paragraph">
    <w:name w:val="Обычный1"/>
    <w:link w:val="Style_170_ch"/>
  </w:style>
  <w:style w:styleId="Style_170_ch" w:type="character">
    <w:name w:val="Обычный1"/>
    <w:link w:val="Style_170"/>
  </w:style>
  <w:style w:styleId="Style_171" w:type="paragraph">
    <w:name w:val="Обычный1"/>
    <w:link w:val="Style_171_ch"/>
  </w:style>
  <w:style w:styleId="Style_171_ch" w:type="character">
    <w:name w:val="Обычный1"/>
    <w:link w:val="Style_171"/>
  </w:style>
  <w:style w:styleId="Style_172" w:type="paragraph">
    <w:name w:val="Гиперссылка2"/>
    <w:link w:val="Style_172_ch"/>
    <w:rPr>
      <w:color w:val="0000FF"/>
      <w:u w:val="single"/>
    </w:rPr>
  </w:style>
  <w:style w:styleId="Style_172_ch" w:type="character">
    <w:name w:val="Гиперссылка2"/>
    <w:link w:val="Style_172"/>
    <w:rPr>
      <w:color w:val="0000FF"/>
      <w:u w:val="single"/>
    </w:rPr>
  </w:style>
  <w:style w:styleId="Style_173" w:type="paragraph">
    <w:name w:val="Знак4 Знак Знак Знак"/>
    <w:basedOn w:val="Style_12"/>
    <w:link w:val="Style_173_ch"/>
    <w:pPr>
      <w:widowControl w:val="0"/>
      <w:spacing w:after="160" w:line="240" w:lineRule="exact"/>
      <w:ind/>
      <w:jc w:val="right"/>
    </w:pPr>
  </w:style>
  <w:style w:styleId="Style_173_ch" w:type="character">
    <w:name w:val="Знак4 Знак Знак Знак"/>
    <w:basedOn w:val="Style_12_ch"/>
    <w:link w:val="Style_173"/>
  </w:style>
  <w:style w:styleId="Style_174" w:type="paragraph">
    <w:name w:val="Обычный1"/>
    <w:link w:val="Style_174_ch"/>
  </w:style>
  <w:style w:styleId="Style_174_ch" w:type="character">
    <w:name w:val="Обычный1"/>
    <w:link w:val="Style_174"/>
  </w:style>
  <w:style w:styleId="Style_175" w:type="paragraph">
    <w:name w:val="Основной шрифт абзаца1"/>
    <w:link w:val="Style_175_ch"/>
  </w:style>
  <w:style w:styleId="Style_175_ch" w:type="character">
    <w:name w:val="Основной шрифт абзаца1"/>
    <w:link w:val="Style_175"/>
  </w:style>
  <w:style w:styleId="Style_176" w:type="paragraph">
    <w:name w:val="Body Text 2"/>
    <w:basedOn w:val="Style_12"/>
    <w:link w:val="Style_176_ch"/>
    <w:pPr>
      <w:spacing w:after="120" w:line="480" w:lineRule="auto"/>
      <w:ind/>
    </w:pPr>
  </w:style>
  <w:style w:styleId="Style_176_ch" w:type="character">
    <w:name w:val="Body Text 2"/>
    <w:basedOn w:val="Style_12_ch"/>
    <w:link w:val="Style_176"/>
  </w:style>
  <w:style w:styleId="Style_177" w:type="paragraph">
    <w:name w:val="Body Text Indent"/>
    <w:basedOn w:val="Style_12"/>
    <w:link w:val="Style_177_ch"/>
    <w:pPr>
      <w:spacing w:line="360" w:lineRule="auto"/>
      <w:ind w:firstLine="851"/>
      <w:jc w:val="both"/>
    </w:pPr>
    <w:rPr>
      <w:sz w:val="28"/>
    </w:rPr>
  </w:style>
  <w:style w:styleId="Style_177_ch" w:type="character">
    <w:name w:val="Body Text Indent"/>
    <w:basedOn w:val="Style_12_ch"/>
    <w:link w:val="Style_177"/>
    <w:rPr>
      <w:sz w:val="28"/>
    </w:rPr>
  </w:style>
  <w:style w:styleId="Style_178" w:type="paragraph">
    <w:name w:val="Гиперссылка8"/>
    <w:link w:val="Style_178_ch"/>
    <w:rPr>
      <w:color w:val="0000FF"/>
      <w:u w:val="single"/>
    </w:rPr>
  </w:style>
  <w:style w:styleId="Style_178_ch" w:type="character">
    <w:name w:val="Гиперссылка8"/>
    <w:link w:val="Style_178"/>
    <w:rPr>
      <w:color w:val="0000FF"/>
      <w:u w:val="single"/>
    </w:rPr>
  </w:style>
  <w:style w:styleId="Style_179" w:type="paragraph">
    <w:name w:val="Знак"/>
    <w:basedOn w:val="Style_12"/>
    <w:link w:val="Style_179_ch"/>
    <w:pPr>
      <w:widowControl w:val="0"/>
      <w:spacing w:after="160" w:line="240" w:lineRule="exact"/>
      <w:ind/>
      <w:jc w:val="right"/>
    </w:pPr>
  </w:style>
  <w:style w:styleId="Style_179_ch" w:type="character">
    <w:name w:val="Знак"/>
    <w:basedOn w:val="Style_12_ch"/>
    <w:link w:val="Style_179"/>
  </w:style>
  <w:style w:styleId="Style_18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0_ch"/>
    <w:pPr>
      <w:widowControl w:val="0"/>
      <w:spacing w:after="160" w:line="240" w:lineRule="exact"/>
      <w:ind/>
      <w:jc w:val="right"/>
    </w:pPr>
  </w:style>
  <w:style w:styleId="Style_18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0"/>
  </w:style>
  <w:style w:styleId="Style_181" w:type="paragraph">
    <w:name w:val="Знак21"/>
    <w:basedOn w:val="Style_12"/>
    <w:link w:val="Style_181_ch"/>
    <w:pPr>
      <w:widowControl w:val="0"/>
      <w:spacing w:after="160" w:line="240" w:lineRule="exact"/>
      <w:ind/>
      <w:jc w:val="right"/>
    </w:pPr>
  </w:style>
  <w:style w:styleId="Style_181_ch" w:type="character">
    <w:name w:val="Знак21"/>
    <w:basedOn w:val="Style_12_ch"/>
    <w:link w:val="Style_181"/>
  </w:style>
  <w:style w:styleId="Style_18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2_ch"/>
    <w:pPr>
      <w:widowControl w:val="0"/>
      <w:spacing w:after="160" w:line="240" w:lineRule="exact"/>
      <w:ind/>
      <w:jc w:val="right"/>
    </w:pPr>
  </w:style>
  <w:style w:styleId="Style_18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2"/>
  </w:style>
  <w:style w:styleId="Style_183" w:type="paragraph">
    <w:name w:val="Основной шрифт абзаца5"/>
    <w:link w:val="Style_183_ch"/>
  </w:style>
  <w:style w:styleId="Style_183_ch" w:type="character">
    <w:name w:val="Основной шрифт абзаца5"/>
    <w:link w:val="Style_183"/>
  </w:style>
  <w:style w:styleId="Style_184" w:type="paragraph">
    <w:name w:val="Гиперссылка2"/>
    <w:link w:val="Style_184_ch"/>
    <w:rPr>
      <w:color w:val="0000FF"/>
      <w:u w:val="single"/>
    </w:rPr>
  </w:style>
  <w:style w:styleId="Style_184_ch" w:type="character">
    <w:name w:val="Гиперссылка2"/>
    <w:link w:val="Style_184"/>
    <w:rPr>
      <w:color w:val="0000FF"/>
      <w:u w:val="single"/>
    </w:rPr>
  </w:style>
  <w:style w:styleId="Style_185" w:type="paragraph">
    <w:name w:val="Знак Знак13"/>
    <w:basedOn w:val="Style_12"/>
    <w:link w:val="Style_185_ch"/>
    <w:pPr>
      <w:widowControl w:val="0"/>
      <w:spacing w:after="160" w:line="240" w:lineRule="exact"/>
      <w:ind/>
      <w:jc w:val="right"/>
    </w:pPr>
  </w:style>
  <w:style w:styleId="Style_185_ch" w:type="character">
    <w:name w:val="Знак Знак13"/>
    <w:basedOn w:val="Style_12_ch"/>
    <w:link w:val="Style_185"/>
  </w:style>
  <w:style w:styleId="Style_186" w:type="paragraph">
    <w:name w:val="Основной шрифт абзаца17"/>
    <w:link w:val="Style_186_ch"/>
  </w:style>
  <w:style w:styleId="Style_186_ch" w:type="character">
    <w:name w:val="Основной шрифт абзаца17"/>
    <w:link w:val="Style_186"/>
  </w:style>
  <w:style w:styleId="Style_18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7_ch"/>
    <w:pPr>
      <w:widowControl w:val="0"/>
      <w:spacing w:after="160" w:line="240" w:lineRule="exact"/>
      <w:ind/>
      <w:jc w:val="right"/>
    </w:pPr>
  </w:style>
  <w:style w:styleId="Style_18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7"/>
  </w:style>
  <w:style w:styleId="Style_188" w:type="paragraph">
    <w:name w:val="Обычный2"/>
    <w:link w:val="Style_188_ch"/>
  </w:style>
  <w:style w:styleId="Style_188_ch" w:type="character">
    <w:name w:val="Обычный2"/>
    <w:link w:val="Style_188"/>
  </w:style>
  <w:style w:styleId="Style_189" w:type="paragraph">
    <w:name w:val="Знак Знак Знак Знак Знак Знак Знак3"/>
    <w:basedOn w:val="Style_12"/>
    <w:link w:val="Style_189_ch"/>
    <w:pPr>
      <w:widowControl w:val="0"/>
      <w:spacing w:after="160" w:line="240" w:lineRule="exact"/>
      <w:ind/>
      <w:jc w:val="right"/>
    </w:pPr>
  </w:style>
  <w:style w:styleId="Style_189_ch" w:type="character">
    <w:name w:val="Знак Знак Знак Знак Знак Знак Знак3"/>
    <w:basedOn w:val="Style_12_ch"/>
    <w:link w:val="Style_189"/>
  </w:style>
  <w:style w:styleId="Style_190" w:type="paragraph">
    <w:name w:val="Знак22"/>
    <w:basedOn w:val="Style_12"/>
    <w:link w:val="Style_190_ch"/>
    <w:pPr>
      <w:widowControl w:val="0"/>
      <w:spacing w:after="160" w:line="240" w:lineRule="exact"/>
      <w:ind/>
      <w:jc w:val="right"/>
    </w:pPr>
  </w:style>
  <w:style w:styleId="Style_190_ch" w:type="character">
    <w:name w:val="Знак22"/>
    <w:basedOn w:val="Style_12_ch"/>
    <w:link w:val="Style_190"/>
  </w:style>
  <w:style w:styleId="Style_191" w:type="paragraph">
    <w:name w:val="No Spacing1"/>
    <w:link w:val="Style_191_ch"/>
    <w:rPr>
      <w:rFonts w:ascii="Calibri" w:hAnsi="Calibri"/>
      <w:sz w:val="22"/>
    </w:rPr>
  </w:style>
  <w:style w:styleId="Style_191_ch" w:type="character">
    <w:name w:val="No Spacing1"/>
    <w:link w:val="Style_191"/>
    <w:rPr>
      <w:rFonts w:ascii="Calibri" w:hAnsi="Calibri"/>
      <w:sz w:val="22"/>
    </w:rPr>
  </w:style>
  <w:style w:styleId="Style_192" w:type="paragraph">
    <w:name w:val="Обычный1"/>
    <w:link w:val="Style_192_ch"/>
  </w:style>
  <w:style w:styleId="Style_192_ch" w:type="character">
    <w:name w:val="Обычный1"/>
    <w:link w:val="Style_192"/>
  </w:style>
  <w:style w:styleId="Style_193" w:type="paragraph">
    <w:name w:val="FR3"/>
    <w:link w:val="Style_193_ch"/>
    <w:pPr>
      <w:widowControl w:val="0"/>
      <w:spacing w:line="264" w:lineRule="auto"/>
      <w:ind w:firstLine="720"/>
      <w:jc w:val="both"/>
    </w:pPr>
    <w:rPr>
      <w:sz w:val="28"/>
    </w:rPr>
  </w:style>
  <w:style w:styleId="Style_193_ch" w:type="character">
    <w:name w:val="FR3"/>
    <w:link w:val="Style_193"/>
    <w:rPr>
      <w:sz w:val="28"/>
    </w:rPr>
  </w:style>
  <w:style w:styleId="Style_194" w:type="paragraph">
    <w:name w:val="Гиперссылка3"/>
    <w:link w:val="Style_194_ch"/>
    <w:rPr>
      <w:color w:val="0000FF"/>
      <w:u w:val="single"/>
    </w:rPr>
  </w:style>
  <w:style w:styleId="Style_194_ch" w:type="character">
    <w:name w:val="Гиперссылка3"/>
    <w:link w:val="Style_194"/>
    <w:rPr>
      <w:color w:val="0000FF"/>
      <w:u w:val="single"/>
    </w:rPr>
  </w:style>
  <w:style w:styleId="Style_195" w:type="paragraph">
    <w:name w:val="Основной шрифт абзаца16"/>
    <w:link w:val="Style_195_ch"/>
  </w:style>
  <w:style w:styleId="Style_195_ch" w:type="character">
    <w:name w:val="Основной шрифт абзаца16"/>
    <w:link w:val="Style_195"/>
  </w:style>
  <w:style w:styleId="Style_196" w:type="paragraph">
    <w:name w:val="Знак Знак Знак Знак Знак Знак Знак"/>
    <w:basedOn w:val="Style_12"/>
    <w:link w:val="Style_196_ch"/>
    <w:pPr>
      <w:widowControl w:val="0"/>
      <w:spacing w:after="160" w:line="240" w:lineRule="exact"/>
      <w:ind/>
      <w:jc w:val="right"/>
    </w:pPr>
  </w:style>
  <w:style w:styleId="Style_196_ch" w:type="character">
    <w:name w:val="Знак Знак Знак Знак Знак Знак Знак"/>
    <w:basedOn w:val="Style_12_ch"/>
    <w:link w:val="Style_196"/>
  </w:style>
  <w:style w:styleId="Style_197" w:type="paragraph">
    <w:name w:val="Гиперссылка6"/>
    <w:link w:val="Style_197_ch"/>
    <w:rPr>
      <w:color w:val="0000FF"/>
      <w:u w:val="single"/>
    </w:rPr>
  </w:style>
  <w:style w:styleId="Style_197_ch" w:type="character">
    <w:name w:val="Гиперссылка6"/>
    <w:link w:val="Style_197"/>
    <w:rPr>
      <w:color w:val="0000FF"/>
      <w:u w:val="single"/>
    </w:rPr>
  </w:style>
  <w:style w:styleId="Style_19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198_ch"/>
    <w:pPr>
      <w:widowControl w:val="0"/>
      <w:spacing w:after="160" w:line="240" w:lineRule="exact"/>
      <w:ind/>
      <w:jc w:val="right"/>
    </w:pPr>
  </w:style>
  <w:style w:styleId="Style_19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198"/>
  </w:style>
  <w:style w:styleId="Style_199" w:type="paragraph">
    <w:name w:val="Основной шрифт абзаца8"/>
    <w:link w:val="Style_199_ch"/>
  </w:style>
  <w:style w:styleId="Style_199_ch" w:type="character">
    <w:name w:val="Основной шрифт абзаца8"/>
    <w:link w:val="Style_199"/>
  </w:style>
  <w:style w:styleId="Style_200" w:type="paragraph">
    <w:name w:val="Знак Знак"/>
    <w:basedOn w:val="Style_12"/>
    <w:link w:val="Style_200_ch"/>
    <w:pPr>
      <w:widowControl w:val="0"/>
      <w:spacing w:after="160" w:line="240" w:lineRule="exact"/>
      <w:ind/>
      <w:jc w:val="right"/>
    </w:pPr>
  </w:style>
  <w:style w:styleId="Style_200_ch" w:type="character">
    <w:name w:val="Знак Знак"/>
    <w:basedOn w:val="Style_12_ch"/>
    <w:link w:val="Style_200"/>
  </w:style>
  <w:style w:styleId="Style_201" w:type="paragraph">
    <w:name w:val="Выделение1"/>
    <w:link w:val="Style_201_ch"/>
    <w:rPr>
      <w:i w:val="1"/>
    </w:rPr>
  </w:style>
  <w:style w:styleId="Style_201_ch" w:type="character">
    <w:name w:val="Выделение1"/>
    <w:link w:val="Style_201"/>
    <w:rPr>
      <w:i w:val="1"/>
    </w:rPr>
  </w:style>
  <w:style w:styleId="Style_202" w:type="paragraph">
    <w:name w:val="Обычный1"/>
    <w:link w:val="Style_202_ch"/>
  </w:style>
  <w:style w:styleId="Style_202_ch" w:type="character">
    <w:name w:val="Обычный1"/>
    <w:link w:val="Style_202"/>
  </w:style>
  <w:style w:styleId="Style_203" w:type="paragraph">
    <w:name w:val="Обычный1"/>
    <w:link w:val="Style_203_ch"/>
  </w:style>
  <w:style w:styleId="Style_203_ch" w:type="character">
    <w:name w:val="Обычный1"/>
    <w:link w:val="Style_203"/>
  </w:style>
  <w:style w:styleId="Style_204" w:type="paragraph">
    <w:name w:val="heading 5"/>
    <w:next w:val="Style_12"/>
    <w:link w:val="Style_204_ch"/>
    <w:uiPriority w:val="9"/>
    <w:qFormat/>
    <w:pPr>
      <w:spacing w:after="120" w:before="120"/>
      <w:ind/>
      <w:outlineLvl w:val="4"/>
    </w:pPr>
    <w:rPr>
      <w:rFonts w:ascii="XO Thames" w:hAnsi="XO Thames"/>
      <w:b w:val="1"/>
      <w:sz w:val="22"/>
    </w:rPr>
  </w:style>
  <w:style w:styleId="Style_204_ch" w:type="character">
    <w:name w:val="heading 5"/>
    <w:link w:val="Style_204"/>
    <w:rPr>
      <w:rFonts w:ascii="XO Thames" w:hAnsi="XO Thames"/>
      <w:b w:val="1"/>
      <w:sz w:val="22"/>
    </w:rPr>
  </w:style>
  <w:style w:styleId="Style_205" w:type="paragraph">
    <w:name w:val="Гиперссылка1"/>
    <w:link w:val="Style_205_ch"/>
    <w:rPr>
      <w:color w:val="0000FF"/>
      <w:u w:val="single"/>
    </w:rPr>
  </w:style>
  <w:style w:styleId="Style_205_ch" w:type="character">
    <w:name w:val="Гиперссылка1"/>
    <w:link w:val="Style_205"/>
    <w:rPr>
      <w:color w:val="0000FF"/>
      <w:u w:val="single"/>
    </w:rPr>
  </w:style>
  <w:style w:styleId="Style_206" w:type="paragraph">
    <w:name w:val="Гиперссылка4"/>
    <w:link w:val="Style_206_ch"/>
    <w:rPr>
      <w:color w:val="0000FF"/>
      <w:u w:val="single"/>
    </w:rPr>
  </w:style>
  <w:style w:styleId="Style_206_ch" w:type="character">
    <w:name w:val="Гиперссылка4"/>
    <w:link w:val="Style_206"/>
    <w:rPr>
      <w:color w:val="0000FF"/>
      <w:u w:val="single"/>
    </w:rPr>
  </w:style>
  <w:style w:styleId="Style_207" w:type="paragraph">
    <w:name w:val="Обычный1"/>
    <w:link w:val="Style_207_ch"/>
  </w:style>
  <w:style w:styleId="Style_207_ch" w:type="character">
    <w:name w:val="Обычный1"/>
    <w:link w:val="Style_207"/>
  </w:style>
  <w:style w:styleId="Style_208" w:type="paragraph">
    <w:name w:val="Основной шрифт абзаца1"/>
    <w:link w:val="Style_208_ch"/>
  </w:style>
  <w:style w:styleId="Style_208_ch" w:type="character">
    <w:name w:val="Основной шрифт абзаца1"/>
    <w:link w:val="Style_208"/>
  </w:style>
  <w:style w:styleId="Style_209" w:type="paragraph">
    <w:name w:val="Без интервала1"/>
    <w:link w:val="Style_209_ch"/>
    <w:rPr>
      <w:sz w:val="24"/>
    </w:rPr>
  </w:style>
  <w:style w:styleId="Style_209_ch" w:type="character">
    <w:name w:val="Без интервала1"/>
    <w:link w:val="Style_209"/>
    <w:rPr>
      <w:sz w:val="24"/>
    </w:rPr>
  </w:style>
  <w:style w:styleId="Style_210" w:type="paragraph">
    <w:name w:val="Обычный1"/>
    <w:link w:val="Style_210_ch"/>
  </w:style>
  <w:style w:styleId="Style_210_ch" w:type="character">
    <w:name w:val="Обычный1"/>
    <w:link w:val="Style_210"/>
  </w:style>
  <w:style w:styleId="Style_211" w:type="paragraph">
    <w:name w:val="Обычный1"/>
    <w:link w:val="Style_211_ch"/>
  </w:style>
  <w:style w:styleId="Style_211_ch" w:type="character">
    <w:name w:val="Обычный1"/>
    <w:link w:val="Style_211"/>
  </w:style>
  <w:style w:styleId="Style_5" w:type="paragraph">
    <w:name w:val="Body Text"/>
    <w:basedOn w:val="Style_12"/>
    <w:link w:val="Style_5_ch"/>
    <w:pPr>
      <w:spacing w:after="120"/>
      <w:ind/>
    </w:pPr>
    <w:rPr>
      <w:sz w:val="24"/>
    </w:rPr>
  </w:style>
  <w:style w:styleId="Style_5_ch" w:type="character">
    <w:name w:val="Body Text"/>
    <w:basedOn w:val="Style_12_ch"/>
    <w:link w:val="Style_5"/>
    <w:rPr>
      <w:sz w:val="24"/>
    </w:rPr>
  </w:style>
  <w:style w:styleId="Style_212" w:type="paragraph">
    <w:name w:val="Знак2"/>
    <w:basedOn w:val="Style_12"/>
    <w:link w:val="Style_212_ch"/>
    <w:pPr>
      <w:widowControl w:val="0"/>
      <w:spacing w:after="160" w:line="240" w:lineRule="exact"/>
      <w:ind/>
      <w:jc w:val="right"/>
    </w:pPr>
  </w:style>
  <w:style w:styleId="Style_212_ch" w:type="character">
    <w:name w:val="Знак2"/>
    <w:basedOn w:val="Style_12_ch"/>
    <w:link w:val="Style_212"/>
  </w:style>
  <w:style w:styleId="Style_213" w:type="paragraph">
    <w:name w:val="Гиперссылка10"/>
    <w:link w:val="Style_213_ch"/>
    <w:rPr>
      <w:color w:val="0000FF"/>
      <w:u w:val="single"/>
    </w:rPr>
  </w:style>
  <w:style w:styleId="Style_213_ch" w:type="character">
    <w:name w:val="Гиперссылка10"/>
    <w:link w:val="Style_213"/>
    <w:rPr>
      <w:color w:val="0000FF"/>
      <w:u w:val="single"/>
    </w:rPr>
  </w:style>
  <w:style w:styleId="Style_214" w:type="paragraph">
    <w:name w:val="No Spacing2"/>
    <w:link w:val="Style_214_ch"/>
    <w:rPr>
      <w:rFonts w:ascii="Calibri" w:hAnsi="Calibri"/>
      <w:sz w:val="22"/>
    </w:rPr>
  </w:style>
  <w:style w:styleId="Style_214_ch" w:type="character">
    <w:name w:val="No Spacing2"/>
    <w:link w:val="Style_214"/>
    <w:rPr>
      <w:rFonts w:ascii="Calibri" w:hAnsi="Calibri"/>
      <w:sz w:val="22"/>
    </w:rPr>
  </w:style>
  <w:style w:styleId="Style_215" w:type="paragraph">
    <w:name w:val="Гиперссылка1"/>
    <w:link w:val="Style_215_ch"/>
    <w:rPr>
      <w:color w:val="0000FF"/>
      <w:u w:val="single"/>
    </w:rPr>
  </w:style>
  <w:style w:styleId="Style_215_ch" w:type="character">
    <w:name w:val="Гиперссылка1"/>
    <w:link w:val="Style_215"/>
    <w:rPr>
      <w:color w:val="0000FF"/>
      <w:u w:val="single"/>
    </w:rPr>
  </w:style>
  <w:style w:styleId="Style_216" w:type="paragraph">
    <w:name w:val="a"/>
    <w:link w:val="Style_216_ch"/>
  </w:style>
  <w:style w:styleId="Style_216_ch" w:type="character">
    <w:name w:val="a"/>
    <w:link w:val="Style_216"/>
  </w:style>
  <w:style w:styleId="Style_217" w:type="paragraph">
    <w:name w:val="heading 1"/>
    <w:basedOn w:val="Style_12"/>
    <w:next w:val="Style_12"/>
    <w:link w:val="Style_217_ch"/>
    <w:uiPriority w:val="9"/>
    <w:qFormat/>
    <w:pPr>
      <w:keepNext w:val="1"/>
      <w:spacing w:after="60" w:before="240"/>
      <w:ind/>
      <w:outlineLvl w:val="0"/>
    </w:pPr>
    <w:rPr>
      <w:rFonts w:ascii="Cambria" w:hAnsi="Cambria"/>
      <w:b w:val="1"/>
      <w:sz w:val="32"/>
    </w:rPr>
  </w:style>
  <w:style w:styleId="Style_217_ch" w:type="character">
    <w:name w:val="heading 1"/>
    <w:basedOn w:val="Style_12_ch"/>
    <w:link w:val="Style_217"/>
    <w:rPr>
      <w:rFonts w:ascii="Cambria" w:hAnsi="Cambria"/>
      <w:b w:val="1"/>
      <w:sz w:val="32"/>
    </w:rPr>
  </w:style>
  <w:style w:styleId="Style_218" w:type="paragraph">
    <w:name w:val="Обычный1"/>
    <w:link w:val="Style_218_ch"/>
  </w:style>
  <w:style w:styleId="Style_218_ch" w:type="character">
    <w:name w:val="Обычный1"/>
    <w:link w:val="Style_218"/>
  </w:style>
  <w:style w:styleId="Style_21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9_ch"/>
    <w:pPr>
      <w:widowControl w:val="0"/>
      <w:spacing w:after="160" w:line="240" w:lineRule="exact"/>
      <w:ind/>
      <w:jc w:val="right"/>
    </w:pPr>
  </w:style>
  <w:style w:styleId="Style_21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9"/>
  </w:style>
  <w:style w:styleId="Style_220" w:type="paragraph">
    <w:name w:val="Обычный1"/>
    <w:link w:val="Style_220_ch"/>
  </w:style>
  <w:style w:styleId="Style_220_ch" w:type="character">
    <w:name w:val="Обычный1"/>
    <w:link w:val="Style_220"/>
  </w:style>
  <w:style w:styleId="Style_221" w:type="paragraph">
    <w:name w:val="Знак15"/>
    <w:basedOn w:val="Style_12"/>
    <w:link w:val="Style_221_ch"/>
    <w:pPr>
      <w:widowControl w:val="0"/>
      <w:spacing w:after="160" w:line="240" w:lineRule="exact"/>
      <w:ind/>
      <w:jc w:val="right"/>
    </w:pPr>
  </w:style>
  <w:style w:styleId="Style_221_ch" w:type="character">
    <w:name w:val="Знак15"/>
    <w:basedOn w:val="Style_12_ch"/>
    <w:link w:val="Style_221"/>
  </w:style>
  <w:style w:styleId="Style_222" w:type="paragraph">
    <w:name w:val="Основной текст (2) + Курсив"/>
    <w:link w:val="Style_222_ch"/>
    <w:rPr>
      <w:i w:val="1"/>
      <w:sz w:val="24"/>
    </w:rPr>
  </w:style>
  <w:style w:styleId="Style_222_ch" w:type="character">
    <w:name w:val="Основной текст (2) + Курсив"/>
    <w:link w:val="Style_222"/>
    <w:rPr>
      <w:i w:val="1"/>
      <w:sz w:val="24"/>
    </w:rPr>
  </w:style>
  <w:style w:styleId="Style_223" w:type="paragraph">
    <w:name w:val="Знак5"/>
    <w:basedOn w:val="Style_12"/>
    <w:link w:val="Style_223_ch"/>
    <w:pPr>
      <w:widowControl w:val="0"/>
      <w:spacing w:after="160" w:line="240" w:lineRule="exact"/>
      <w:ind/>
      <w:jc w:val="right"/>
    </w:pPr>
  </w:style>
  <w:style w:styleId="Style_223_ch" w:type="character">
    <w:name w:val="Знак5"/>
    <w:basedOn w:val="Style_12_ch"/>
    <w:link w:val="Style_223"/>
  </w:style>
  <w:style w:styleId="Style_224" w:type="paragraph">
    <w:name w:val="Обычный1"/>
    <w:link w:val="Style_224_ch"/>
  </w:style>
  <w:style w:styleId="Style_224_ch" w:type="character">
    <w:name w:val="Обычный1"/>
    <w:link w:val="Style_224"/>
  </w:style>
  <w:style w:styleId="Style_22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5_ch"/>
    <w:pPr>
      <w:widowControl w:val="0"/>
      <w:spacing w:after="160" w:line="240" w:lineRule="exact"/>
      <w:ind/>
      <w:jc w:val="right"/>
    </w:pPr>
  </w:style>
  <w:style w:styleId="Style_22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5"/>
  </w:style>
  <w:style w:styleId="Style_226" w:type="paragraph">
    <w:name w:val="Знак Знак3 Знак Знак Знак Знак1 Знак Знак Знак Знак Знак Знак Знак Знак Знак"/>
    <w:basedOn w:val="Style_12"/>
    <w:link w:val="Style_226_ch"/>
    <w:pPr>
      <w:widowControl w:val="0"/>
      <w:spacing w:after="160" w:line="240" w:lineRule="exact"/>
      <w:ind/>
      <w:jc w:val="right"/>
    </w:pPr>
  </w:style>
  <w:style w:styleId="Style_226_ch" w:type="character">
    <w:name w:val="Знак Знак3 Знак Знак Знак Знак1 Знак Знак Знак Знак Знак Знак Знак Знак Знак"/>
    <w:basedOn w:val="Style_12_ch"/>
    <w:link w:val="Style_226"/>
  </w:style>
  <w:style w:styleId="Style_227" w:type="paragraph">
    <w:name w:val="Знак3 Знак Знак Знак Знак Знак Знак Знак Знак Знак Знак Знак Знак Знак Знак Знак"/>
    <w:basedOn w:val="Style_12"/>
    <w:link w:val="Style_227_ch"/>
    <w:pPr>
      <w:widowControl w:val="0"/>
      <w:spacing w:after="160" w:line="240" w:lineRule="exact"/>
      <w:ind/>
      <w:jc w:val="right"/>
    </w:pPr>
  </w:style>
  <w:style w:styleId="Style_227_ch" w:type="character">
    <w:name w:val="Знак3 Знак Знак Знак Знак Знак Знак Знак Знак Знак Знак Знак Знак Знак Знак Знак"/>
    <w:basedOn w:val="Style_12_ch"/>
    <w:link w:val="Style_227"/>
  </w:style>
  <w:style w:styleId="Style_228" w:type="paragraph">
    <w:name w:val="Обычный1"/>
    <w:link w:val="Style_228_ch"/>
  </w:style>
  <w:style w:styleId="Style_228_ch" w:type="character">
    <w:name w:val="Обычный1"/>
    <w:link w:val="Style_228"/>
  </w:style>
  <w:style w:styleId="Style_229" w:type="paragraph">
    <w:name w:val="Основной шрифт абзаца8"/>
    <w:link w:val="Style_229_ch"/>
  </w:style>
  <w:style w:styleId="Style_229_ch" w:type="character">
    <w:name w:val="Основной шрифт абзаца8"/>
    <w:link w:val="Style_229"/>
  </w:style>
  <w:style w:styleId="Style_230" w:type="paragraph">
    <w:name w:val="Номер страницы1"/>
    <w:link w:val="Style_230_ch"/>
  </w:style>
  <w:style w:styleId="Style_230_ch" w:type="character">
    <w:name w:val="Номер страницы1"/>
    <w:link w:val="Style_230"/>
  </w:style>
  <w:style w:styleId="Style_231" w:type="paragraph">
    <w:name w:val="Hyperlink"/>
    <w:link w:val="Style_231_ch"/>
    <w:rPr>
      <w:color w:val="0000FF"/>
      <w:u w:val="single"/>
    </w:rPr>
  </w:style>
  <w:style w:styleId="Style_231_ch" w:type="character">
    <w:name w:val="Hyperlink"/>
    <w:link w:val="Style_231"/>
    <w:rPr>
      <w:color w:val="0000FF"/>
      <w:u w:val="single"/>
    </w:rPr>
  </w:style>
  <w:style w:styleId="Style_232" w:type="paragraph">
    <w:name w:val="Footnote"/>
    <w:basedOn w:val="Style_12"/>
    <w:link w:val="Style_232_ch"/>
  </w:style>
  <w:style w:styleId="Style_232_ch" w:type="character">
    <w:name w:val="Footnote"/>
    <w:basedOn w:val="Style_12_ch"/>
    <w:link w:val="Style_232"/>
  </w:style>
  <w:style w:styleId="Style_233" w:type="paragraph">
    <w:name w:val="Знак Знак1"/>
    <w:basedOn w:val="Style_12"/>
    <w:link w:val="Style_233_ch"/>
    <w:pPr>
      <w:widowControl w:val="0"/>
      <w:spacing w:after="160" w:line="240" w:lineRule="exact"/>
      <w:ind/>
      <w:jc w:val="right"/>
    </w:pPr>
  </w:style>
  <w:style w:styleId="Style_233_ch" w:type="character">
    <w:name w:val="Знак Знак1"/>
    <w:basedOn w:val="Style_12_ch"/>
    <w:link w:val="Style_233"/>
  </w:style>
  <w:style w:styleId="Style_234" w:type="paragraph">
    <w:name w:val="Гиперссылка3"/>
    <w:link w:val="Style_234_ch"/>
    <w:rPr>
      <w:color w:val="0000FF"/>
      <w:u w:val="single"/>
    </w:rPr>
  </w:style>
  <w:style w:styleId="Style_234_ch" w:type="character">
    <w:name w:val="Гиперссылка3"/>
    <w:link w:val="Style_234"/>
    <w:rPr>
      <w:color w:val="0000FF"/>
      <w:u w:val="single"/>
    </w:rPr>
  </w:style>
  <w:style w:styleId="Style_235" w:type="paragraph">
    <w:name w:val="toc 1"/>
    <w:next w:val="Style_12"/>
    <w:link w:val="Style_235_ch"/>
    <w:uiPriority w:val="39"/>
    <w:rPr>
      <w:rFonts w:ascii="XO Thames" w:hAnsi="XO Thames"/>
      <w:b w:val="1"/>
    </w:rPr>
  </w:style>
  <w:style w:styleId="Style_235_ch" w:type="character">
    <w:name w:val="toc 1"/>
    <w:link w:val="Style_235"/>
    <w:rPr>
      <w:rFonts w:ascii="XO Thames" w:hAnsi="XO Thames"/>
      <w:b w:val="1"/>
    </w:rPr>
  </w:style>
  <w:style w:styleId="Style_236" w:type="paragraph">
    <w:name w:val="Гиперссылка5"/>
    <w:link w:val="Style_236_ch"/>
    <w:rPr>
      <w:color w:val="0000FF"/>
      <w:u w:val="single"/>
    </w:rPr>
  </w:style>
  <w:style w:styleId="Style_236_ch" w:type="character">
    <w:name w:val="Гиперссылка5"/>
    <w:link w:val="Style_236"/>
    <w:rPr>
      <w:color w:val="0000FF"/>
      <w:u w:val="single"/>
    </w:rPr>
  </w:style>
  <w:style w:styleId="Style_4" w:type="paragraph">
    <w:name w:val="Обычный1"/>
    <w:link w:val="Style_4_ch"/>
  </w:style>
  <w:style w:styleId="Style_4_ch" w:type="character">
    <w:name w:val="Обычный1"/>
    <w:link w:val="Style_4"/>
  </w:style>
  <w:style w:styleId="Style_237" w:type="paragraph">
    <w:name w:val="Гиперссылка4"/>
    <w:link w:val="Style_237_ch"/>
    <w:rPr>
      <w:color w:val="0000FF"/>
      <w:u w:val="single"/>
    </w:rPr>
  </w:style>
  <w:style w:styleId="Style_237_ch" w:type="character">
    <w:name w:val="Гиперссылка4"/>
    <w:link w:val="Style_237"/>
    <w:rPr>
      <w:color w:val="0000FF"/>
      <w:u w:val="single"/>
    </w:rPr>
  </w:style>
  <w:style w:styleId="Style_238" w:type="paragraph">
    <w:name w:val="Основной шрифт абзаца18"/>
    <w:link w:val="Style_238_ch"/>
  </w:style>
  <w:style w:styleId="Style_238_ch" w:type="character">
    <w:name w:val="Основной шрифт абзаца18"/>
    <w:link w:val="Style_238"/>
  </w:style>
  <w:style w:styleId="Style_239" w:type="paragraph">
    <w:name w:val="Знак Знак Знак Знак Знак Знак2 Знак"/>
    <w:basedOn w:val="Style_12"/>
    <w:link w:val="Style_239_ch"/>
    <w:pPr>
      <w:widowControl w:val="0"/>
      <w:spacing w:after="160" w:line="240" w:lineRule="exact"/>
      <w:ind/>
      <w:jc w:val="right"/>
    </w:pPr>
  </w:style>
  <w:style w:styleId="Style_239_ch" w:type="character">
    <w:name w:val="Знак Знак Знак Знак Знак Знак2 Знак"/>
    <w:basedOn w:val="Style_12_ch"/>
    <w:link w:val="Style_239"/>
  </w:style>
  <w:style w:styleId="Style_240" w:type="paragraph">
    <w:name w:val="List Paragraph"/>
    <w:basedOn w:val="Style_12"/>
    <w:link w:val="Style_240_ch"/>
    <w:pPr>
      <w:spacing w:before="240" w:line="240" w:lineRule="atLeast"/>
      <w:ind w:firstLine="0" w:left="720"/>
      <w:contextualSpacing w:val="1"/>
      <w:jc w:val="right"/>
    </w:pPr>
    <w:rPr>
      <w:rFonts w:ascii="Calibri" w:hAnsi="Calibri"/>
      <w:sz w:val="22"/>
    </w:rPr>
  </w:style>
  <w:style w:styleId="Style_240_ch" w:type="character">
    <w:name w:val="List Paragraph"/>
    <w:basedOn w:val="Style_12_ch"/>
    <w:link w:val="Style_240"/>
    <w:rPr>
      <w:rFonts w:ascii="Calibri" w:hAnsi="Calibri"/>
      <w:sz w:val="22"/>
    </w:rPr>
  </w:style>
  <w:style w:styleId="Style_241" w:type="paragraph">
    <w:name w:val="Body Text First Indent"/>
    <w:basedOn w:val="Style_5"/>
    <w:link w:val="Style_241_ch"/>
    <w:pPr>
      <w:widowControl w:val="0"/>
      <w:spacing w:after="0" w:line="360" w:lineRule="atLeast"/>
      <w:ind w:firstLine="360"/>
      <w:jc w:val="both"/>
    </w:pPr>
    <w:rPr>
      <w:sz w:val="20"/>
    </w:rPr>
  </w:style>
  <w:style w:styleId="Style_241_ch" w:type="character">
    <w:name w:val="Body Text First Indent"/>
    <w:basedOn w:val="Style_5_ch"/>
    <w:link w:val="Style_241"/>
    <w:rPr>
      <w:sz w:val="20"/>
    </w:rPr>
  </w:style>
  <w:style w:styleId="Style_242" w:type="paragraph">
    <w:name w:val="Header and Footer"/>
    <w:link w:val="Style_242_ch"/>
    <w:pPr>
      <w:spacing w:line="360" w:lineRule="auto"/>
      <w:ind/>
    </w:pPr>
    <w:rPr>
      <w:rFonts w:ascii="XO Thames" w:hAnsi="XO Thames"/>
    </w:rPr>
  </w:style>
  <w:style w:styleId="Style_242_ch" w:type="character">
    <w:name w:val="Header and Footer"/>
    <w:link w:val="Style_242"/>
    <w:rPr>
      <w:rFonts w:ascii="XO Thames" w:hAnsi="XO Thames"/>
    </w:rPr>
  </w:style>
  <w:style w:styleId="Style_243" w:type="paragraph">
    <w:name w:val="Основной шрифт абзаца7"/>
    <w:link w:val="Style_243_ch"/>
  </w:style>
  <w:style w:styleId="Style_243_ch" w:type="character">
    <w:name w:val="Основной шрифт абзаца7"/>
    <w:link w:val="Style_243"/>
  </w:style>
  <w:style w:styleId="Style_244" w:type="paragraph">
    <w:name w:val="Основной шрифт абзаца10"/>
    <w:link w:val="Style_244_ch"/>
  </w:style>
  <w:style w:styleId="Style_244_ch" w:type="character">
    <w:name w:val="Основной шрифт абзаца10"/>
    <w:link w:val="Style_244"/>
  </w:style>
  <w:style w:styleId="Style_245" w:type="paragraph">
    <w:name w:val="Знак Знак Знак2"/>
    <w:basedOn w:val="Style_12"/>
    <w:link w:val="Style_245_ch"/>
    <w:pPr>
      <w:widowControl w:val="0"/>
      <w:spacing w:after="160" w:line="240" w:lineRule="exact"/>
      <w:ind/>
      <w:jc w:val="right"/>
    </w:pPr>
  </w:style>
  <w:style w:styleId="Style_245_ch" w:type="character">
    <w:name w:val="Знак Знак Знак2"/>
    <w:basedOn w:val="Style_12_ch"/>
    <w:link w:val="Style_245"/>
  </w:style>
  <w:style w:styleId="Style_246" w:type="paragraph">
    <w:name w:val="Обычный1"/>
    <w:link w:val="Style_246_ch"/>
  </w:style>
  <w:style w:styleId="Style_246_ch" w:type="character">
    <w:name w:val="Обычный1"/>
    <w:link w:val="Style_246"/>
  </w:style>
  <w:style w:styleId="Style_247" w:type="paragraph">
    <w:name w:val="Знак Знак Знак"/>
    <w:basedOn w:val="Style_12"/>
    <w:link w:val="Style_247_ch"/>
    <w:pPr>
      <w:widowControl w:val="0"/>
      <w:spacing w:after="160" w:line="240" w:lineRule="exact"/>
      <w:ind/>
      <w:jc w:val="right"/>
    </w:pPr>
  </w:style>
  <w:style w:styleId="Style_247_ch" w:type="character">
    <w:name w:val="Знак Знак Знак"/>
    <w:basedOn w:val="Style_12_ch"/>
    <w:link w:val="Style_247"/>
  </w:style>
  <w:style w:styleId="Style_248" w:type="paragraph">
    <w:name w:val="Гиперссылка11"/>
    <w:link w:val="Style_248_ch"/>
    <w:rPr>
      <w:color w:val="0000FF"/>
      <w:u w:val="single"/>
    </w:rPr>
  </w:style>
  <w:style w:styleId="Style_248_ch" w:type="character">
    <w:name w:val="Гиперссылка11"/>
    <w:link w:val="Style_248"/>
    <w:rPr>
      <w:color w:val="0000FF"/>
      <w:u w:val="single"/>
    </w:rPr>
  </w:style>
  <w:style w:styleId="Style_249" w:type="paragraph">
    <w:name w:val="Default"/>
    <w:link w:val="Style_249_ch"/>
    <w:rPr>
      <w:rFonts w:ascii="Arial" w:hAnsi="Arial"/>
      <w:sz w:val="24"/>
    </w:rPr>
  </w:style>
  <w:style w:styleId="Style_249_ch" w:type="character">
    <w:name w:val="Default"/>
    <w:link w:val="Style_249"/>
    <w:rPr>
      <w:rFonts w:ascii="Arial" w:hAnsi="Arial"/>
      <w:sz w:val="24"/>
    </w:rPr>
  </w:style>
  <w:style w:styleId="Style_250" w:type="paragraph">
    <w:name w:val="Гиперссылка6"/>
    <w:link w:val="Style_250_ch"/>
    <w:rPr>
      <w:color w:val="0000FF"/>
      <w:u w:val="single"/>
    </w:rPr>
  </w:style>
  <w:style w:styleId="Style_250_ch" w:type="character">
    <w:name w:val="Гиперссылка6"/>
    <w:link w:val="Style_250"/>
    <w:rPr>
      <w:color w:val="0000FF"/>
      <w:u w:val="single"/>
    </w:rPr>
  </w:style>
  <w:style w:styleId="Style_251" w:type="paragraph">
    <w:name w:val="Знак2 Знак Знак2 Знак Знак Знак Знак Знак Знак Знак Знак Знак Знак Знак Знак Знак"/>
    <w:basedOn w:val="Style_12"/>
    <w:link w:val="Style_251_ch"/>
    <w:pPr>
      <w:widowControl w:val="0"/>
      <w:spacing w:after="160" w:line="240" w:lineRule="exact"/>
      <w:ind/>
      <w:jc w:val="right"/>
    </w:pPr>
  </w:style>
  <w:style w:styleId="Style_251_ch" w:type="character">
    <w:name w:val="Знак2 Знак Знак2 Знак Знак Знак Знак Знак Знак Знак Знак Знак Знак Знак Знак Знак"/>
    <w:basedOn w:val="Style_12_ch"/>
    <w:link w:val="Style_251"/>
  </w:style>
  <w:style w:styleId="Style_252" w:type="paragraph">
    <w:name w:val="Знак2 Знак Знак2 Знак Знак Знак Знак Знак Знак Знак"/>
    <w:basedOn w:val="Style_12"/>
    <w:link w:val="Style_252_ch"/>
    <w:pPr>
      <w:widowControl w:val="0"/>
      <w:spacing w:after="160" w:line="240" w:lineRule="exact"/>
      <w:ind/>
      <w:jc w:val="right"/>
    </w:pPr>
  </w:style>
  <w:style w:styleId="Style_252_ch" w:type="character">
    <w:name w:val="Знак2 Знак Знак2 Знак Знак Знак Знак Знак Знак Знак"/>
    <w:basedOn w:val="Style_12_ch"/>
    <w:link w:val="Style_252"/>
  </w:style>
  <w:style w:styleId="Style_25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3_ch"/>
    <w:pPr>
      <w:widowControl w:val="0"/>
      <w:spacing w:after="160" w:line="240" w:lineRule="exact"/>
      <w:ind/>
      <w:jc w:val="right"/>
    </w:pPr>
  </w:style>
  <w:style w:styleId="Style_25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3"/>
  </w:style>
  <w:style w:styleId="Style_254" w:type="paragraph">
    <w:name w:val="Основной шрифт абзаца5"/>
    <w:link w:val="Style_254_ch"/>
  </w:style>
  <w:style w:styleId="Style_254_ch" w:type="character">
    <w:name w:val="Основной шрифт абзаца5"/>
    <w:link w:val="Style_254"/>
  </w:style>
  <w:style w:styleId="Style_255" w:type="paragraph">
    <w:name w:val="Знак Знак Знак1 Знак Знак Знак Знак1 Знак Знак Знак Знак Знак Знак Знак Знак Знак Знак Знак Знак"/>
    <w:basedOn w:val="Style_12"/>
    <w:link w:val="Style_255_ch"/>
    <w:pPr>
      <w:widowControl w:val="0"/>
      <w:spacing w:after="160" w:line="240" w:lineRule="exact"/>
      <w:ind/>
      <w:jc w:val="right"/>
    </w:pPr>
  </w:style>
  <w:style w:styleId="Style_255_ch" w:type="character">
    <w:name w:val="Знак Знак Знак1 Знак Знак Знак Знак1 Знак Знак Знак Знак Знак Знак Знак Знак Знак Знак Знак Знак"/>
    <w:basedOn w:val="Style_12_ch"/>
    <w:link w:val="Style_255"/>
  </w:style>
  <w:style w:styleId="Style_256" w:type="paragraph">
    <w:name w:val="Знак1 Знак Знак Знак Знак Знак Знак1"/>
    <w:basedOn w:val="Style_12"/>
    <w:link w:val="Style_256_ch"/>
    <w:pPr>
      <w:widowControl w:val="0"/>
      <w:spacing w:after="160" w:line="240" w:lineRule="exact"/>
      <w:ind/>
      <w:jc w:val="right"/>
    </w:pPr>
  </w:style>
  <w:style w:styleId="Style_256_ch" w:type="character">
    <w:name w:val="Знак1 Знак Знак Знак Знак Знак Знак1"/>
    <w:basedOn w:val="Style_12_ch"/>
    <w:link w:val="Style_256"/>
  </w:style>
  <w:style w:styleId="Style_257" w:type="paragraph">
    <w:name w:val="Normal Знак Знак Знак Знак"/>
    <w:link w:val="Style_257_ch"/>
  </w:style>
  <w:style w:styleId="Style_257_ch" w:type="character">
    <w:name w:val="Normal Знак Знак Знак Знак"/>
    <w:link w:val="Style_257"/>
  </w:style>
  <w:style w:styleId="Style_25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258_ch"/>
    <w:pPr>
      <w:widowControl w:val="0"/>
      <w:spacing w:after="160" w:line="240" w:lineRule="exact"/>
      <w:ind/>
      <w:jc w:val="right"/>
    </w:pPr>
  </w:style>
  <w:style w:styleId="Style_25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258"/>
  </w:style>
  <w:style w:styleId="Style_259" w:type="paragraph">
    <w:name w:val="Обычный1"/>
    <w:link w:val="Style_259_ch"/>
  </w:style>
  <w:style w:styleId="Style_259_ch" w:type="character">
    <w:name w:val="Обычный1"/>
    <w:link w:val="Style_259"/>
  </w:style>
  <w:style w:styleId="Style_260" w:type="paragraph">
    <w:name w:val="Основной шрифт абзаца2"/>
    <w:link w:val="Style_260_ch"/>
  </w:style>
  <w:style w:styleId="Style_260_ch" w:type="character">
    <w:name w:val="Основной шрифт абзаца2"/>
    <w:link w:val="Style_260"/>
  </w:style>
  <w:style w:styleId="Style_261" w:type="paragraph">
    <w:name w:val="Обычный1"/>
    <w:link w:val="Style_261_ch"/>
  </w:style>
  <w:style w:styleId="Style_261_ch" w:type="character">
    <w:name w:val="Обычный1"/>
    <w:link w:val="Style_261"/>
  </w:style>
  <w:style w:styleId="Style_262" w:type="paragraph">
    <w:name w:val="toc 9"/>
    <w:next w:val="Style_12"/>
    <w:link w:val="Style_262_ch"/>
    <w:uiPriority w:val="39"/>
    <w:pPr>
      <w:ind w:firstLine="0" w:left="1600"/>
    </w:pPr>
  </w:style>
  <w:style w:styleId="Style_262_ch" w:type="character">
    <w:name w:val="toc 9"/>
    <w:link w:val="Style_262"/>
  </w:style>
  <w:style w:styleId="Style_263" w:type="paragraph">
    <w:name w:val="Основной шрифт абзаца11"/>
    <w:link w:val="Style_263_ch"/>
  </w:style>
  <w:style w:styleId="Style_263_ch" w:type="character">
    <w:name w:val="Основной шрифт абзаца11"/>
    <w:link w:val="Style_263"/>
  </w:style>
  <w:style w:styleId="Style_264" w:type="paragraph">
    <w:name w:val="Обычный1"/>
    <w:link w:val="Style_264_ch"/>
  </w:style>
  <w:style w:styleId="Style_264_ch" w:type="character">
    <w:name w:val="Обычный1"/>
    <w:link w:val="Style_264"/>
  </w:style>
  <w:style w:styleId="Style_265" w:type="paragraph">
    <w:name w:val="List Paragraph11"/>
    <w:basedOn w:val="Style_12"/>
    <w:link w:val="Style_265_ch"/>
    <w:pPr>
      <w:spacing w:before="240" w:line="240" w:lineRule="atLeast"/>
      <w:ind w:firstLine="0" w:left="720"/>
      <w:contextualSpacing w:val="1"/>
      <w:jc w:val="right"/>
    </w:pPr>
    <w:rPr>
      <w:rFonts w:ascii="Calibri" w:hAnsi="Calibri"/>
      <w:sz w:val="22"/>
    </w:rPr>
  </w:style>
  <w:style w:styleId="Style_265_ch" w:type="character">
    <w:name w:val="List Paragraph11"/>
    <w:basedOn w:val="Style_12_ch"/>
    <w:link w:val="Style_265"/>
    <w:rPr>
      <w:rFonts w:ascii="Calibri" w:hAnsi="Calibri"/>
      <w:sz w:val="22"/>
    </w:rPr>
  </w:style>
  <w:style w:styleId="Style_266" w:type="paragraph">
    <w:name w:val="Основной шрифт абзаца6"/>
    <w:link w:val="Style_266_ch"/>
  </w:style>
  <w:style w:styleId="Style_266_ch" w:type="character">
    <w:name w:val="Основной шрифт абзаца6"/>
    <w:link w:val="Style_266"/>
  </w:style>
  <w:style w:styleId="Style_267" w:type="paragraph">
    <w:name w:val="Гиперссылка9"/>
    <w:link w:val="Style_267_ch"/>
    <w:rPr>
      <w:color w:val="0000FF"/>
      <w:u w:val="single"/>
    </w:rPr>
  </w:style>
  <w:style w:styleId="Style_267_ch" w:type="character">
    <w:name w:val="Гиперссылка9"/>
    <w:link w:val="Style_267"/>
    <w:rPr>
      <w:color w:val="0000FF"/>
      <w:u w:val="single"/>
    </w:rPr>
  </w:style>
  <w:style w:styleId="Style_268" w:type="paragraph">
    <w:name w:val="Основной шрифт абзаца7"/>
    <w:link w:val="Style_268_ch"/>
  </w:style>
  <w:style w:styleId="Style_268_ch" w:type="character">
    <w:name w:val="Основной шрифт абзаца7"/>
    <w:link w:val="Style_268"/>
  </w:style>
  <w:style w:styleId="Style_6" w:type="paragraph">
    <w:name w:val="p25"/>
    <w:basedOn w:val="Style_12"/>
    <w:link w:val="Style_6_ch"/>
    <w:pPr>
      <w:spacing w:after="28" w:before="28" w:line="100" w:lineRule="atLeast"/>
      <w:ind/>
    </w:pPr>
    <w:rPr>
      <w:sz w:val="24"/>
    </w:rPr>
  </w:style>
  <w:style w:styleId="Style_6_ch" w:type="character">
    <w:name w:val="p25"/>
    <w:basedOn w:val="Style_12_ch"/>
    <w:link w:val="Style_6"/>
    <w:rPr>
      <w:sz w:val="24"/>
    </w:rPr>
  </w:style>
  <w:style w:styleId="Style_269" w:type="paragraph">
    <w:name w:val="Гиперссылка14"/>
    <w:link w:val="Style_269_ch"/>
    <w:rPr>
      <w:color w:val="0000FF"/>
      <w:u w:val="single"/>
    </w:rPr>
  </w:style>
  <w:style w:styleId="Style_269_ch" w:type="character">
    <w:name w:val="Гиперссылка14"/>
    <w:link w:val="Style_269"/>
    <w:rPr>
      <w:color w:val="0000FF"/>
      <w:u w:val="single"/>
    </w:rPr>
  </w:style>
  <w:style w:styleId="Style_270" w:type="paragraph">
    <w:name w:val="Основной шрифт абзаца3"/>
    <w:link w:val="Style_270_ch"/>
  </w:style>
  <w:style w:styleId="Style_270_ch" w:type="character">
    <w:name w:val="Основной шрифт абзаца3"/>
    <w:link w:val="Style_270"/>
  </w:style>
  <w:style w:styleId="Style_271" w:type="paragraph">
    <w:name w:val="Знак Знак3 Знак Знак Знак Знак Знак Знак Знак Знак Знак Знак Знак Знак Знак Знак Знак Знак Знак Знак"/>
    <w:basedOn w:val="Style_12"/>
    <w:link w:val="Style_271_ch"/>
    <w:pPr>
      <w:widowControl w:val="0"/>
      <w:spacing w:after="160" w:line="240" w:lineRule="exact"/>
      <w:ind/>
      <w:jc w:val="right"/>
    </w:pPr>
  </w:style>
  <w:style w:styleId="Style_271_ch" w:type="character">
    <w:name w:val="Знак Знак3 Знак Знак Знак Знак Знак Знак Знак Знак Знак Знак Знак Знак Знак Знак Знак Знак Знак Знак"/>
    <w:basedOn w:val="Style_12_ch"/>
    <w:link w:val="Style_271"/>
  </w:style>
  <w:style w:styleId="Style_272" w:type="paragraph">
    <w:name w:val="Основной шрифт абзаца4"/>
    <w:link w:val="Style_272_ch"/>
  </w:style>
  <w:style w:styleId="Style_272_ch" w:type="character">
    <w:name w:val="Основной шрифт абзаца4"/>
    <w:link w:val="Style_272"/>
  </w:style>
  <w:style w:styleId="Style_273" w:type="paragraph">
    <w:name w:val="Обычный1"/>
    <w:link w:val="Style_273_ch"/>
  </w:style>
  <w:style w:styleId="Style_273_ch" w:type="character">
    <w:name w:val="Обычный1"/>
    <w:link w:val="Style_273"/>
  </w:style>
  <w:style w:styleId="Style_274" w:type="paragraph">
    <w:name w:val="Обычный1"/>
    <w:link w:val="Style_274_ch"/>
  </w:style>
  <w:style w:styleId="Style_274_ch" w:type="character">
    <w:name w:val="Обычный1"/>
    <w:link w:val="Style_274"/>
  </w:style>
  <w:style w:styleId="Style_275" w:type="paragraph">
    <w:name w:val="Знак Знак9"/>
    <w:link w:val="Style_275_ch"/>
    <w:rPr>
      <w:sz w:val="28"/>
    </w:rPr>
  </w:style>
  <w:style w:styleId="Style_275_ch" w:type="character">
    <w:name w:val="Знак Знак9"/>
    <w:link w:val="Style_275"/>
    <w:rPr>
      <w:sz w:val="28"/>
    </w:rPr>
  </w:style>
  <w:style w:styleId="Style_7" w:type="paragraph">
    <w:name w:val="Plain Text"/>
    <w:basedOn w:val="Style_12"/>
    <w:link w:val="Style_7_ch"/>
    <w:rPr>
      <w:rFonts w:ascii="Calibri" w:hAnsi="Calibri"/>
      <w:sz w:val="22"/>
    </w:rPr>
  </w:style>
  <w:style w:styleId="Style_7_ch" w:type="character">
    <w:name w:val="Plain Text"/>
    <w:basedOn w:val="Style_12_ch"/>
    <w:link w:val="Style_7"/>
    <w:rPr>
      <w:rFonts w:ascii="Calibri" w:hAnsi="Calibri"/>
      <w:sz w:val="22"/>
    </w:rPr>
  </w:style>
  <w:style w:styleId="Style_276" w:type="paragraph">
    <w:name w:val="toc 8"/>
    <w:next w:val="Style_12"/>
    <w:link w:val="Style_276_ch"/>
    <w:uiPriority w:val="39"/>
    <w:pPr>
      <w:ind w:firstLine="0" w:left="1400"/>
    </w:pPr>
  </w:style>
  <w:style w:styleId="Style_276_ch" w:type="character">
    <w:name w:val="toc 8"/>
    <w:link w:val="Style_276"/>
  </w:style>
  <w:style w:styleId="Style_277" w:type="paragraph">
    <w:name w:val="?????"/>
    <w:basedOn w:val="Style_12"/>
    <w:link w:val="Style_277_ch"/>
    <w:rPr>
      <w:rFonts w:ascii="Courier New" w:hAnsi="Courier New"/>
    </w:rPr>
  </w:style>
  <w:style w:styleId="Style_277_ch" w:type="character">
    <w:name w:val="?????"/>
    <w:basedOn w:val="Style_12_ch"/>
    <w:link w:val="Style_277"/>
    <w:rPr>
      <w:rFonts w:ascii="Courier New" w:hAnsi="Courier New"/>
    </w:rPr>
  </w:style>
  <w:style w:styleId="Style_278" w:type="paragraph">
    <w:name w:val="Гиперссылка16"/>
    <w:link w:val="Style_278_ch"/>
    <w:rPr>
      <w:color w:val="0000FF"/>
      <w:u w:val="single"/>
    </w:rPr>
  </w:style>
  <w:style w:styleId="Style_278_ch" w:type="character">
    <w:name w:val="Гиперссылка16"/>
    <w:link w:val="Style_278"/>
    <w:rPr>
      <w:color w:val="0000FF"/>
      <w:u w:val="single"/>
    </w:rPr>
  </w:style>
  <w:style w:styleId="Style_27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279_ch"/>
    <w:pPr>
      <w:widowControl w:val="0"/>
      <w:spacing w:after="160" w:line="240" w:lineRule="exact"/>
      <w:ind/>
      <w:jc w:val="right"/>
    </w:pPr>
  </w:style>
  <w:style w:styleId="Style_27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279"/>
  </w:style>
  <w:style w:styleId="Style_280" w:type="paragraph">
    <w:name w:val="Гиперссылка8"/>
    <w:link w:val="Style_280_ch"/>
    <w:rPr>
      <w:color w:val="0000FF"/>
      <w:u w:val="single"/>
    </w:rPr>
  </w:style>
  <w:style w:styleId="Style_280_ch" w:type="character">
    <w:name w:val="Гиперссылка8"/>
    <w:link w:val="Style_280"/>
    <w:rPr>
      <w:color w:val="0000FF"/>
      <w:u w:val="single"/>
    </w:rPr>
  </w:style>
  <w:style w:styleId="Style_281" w:type="paragraph">
    <w:name w:val="Гиперссылка6"/>
    <w:link w:val="Style_281_ch"/>
    <w:rPr>
      <w:color w:val="0000FF"/>
      <w:u w:val="single"/>
    </w:rPr>
  </w:style>
  <w:style w:styleId="Style_281_ch" w:type="character">
    <w:name w:val="Гиперссылка6"/>
    <w:link w:val="Style_281"/>
    <w:rPr>
      <w:color w:val="0000FF"/>
      <w:u w:val="single"/>
    </w:rPr>
  </w:style>
  <w:style w:styleId="Style_282" w:type="paragraph">
    <w:name w:val="Основной шрифт абзаца2"/>
    <w:link w:val="Style_282_ch"/>
  </w:style>
  <w:style w:styleId="Style_282_ch" w:type="character">
    <w:name w:val="Основной шрифт абзаца2"/>
    <w:link w:val="Style_282"/>
  </w:style>
  <w:style w:styleId="Style_283" w:type="paragraph">
    <w:name w:val="Знак1"/>
    <w:basedOn w:val="Style_12"/>
    <w:link w:val="Style_283_ch"/>
    <w:pPr>
      <w:widowControl w:val="0"/>
      <w:spacing w:after="160" w:line="240" w:lineRule="exact"/>
      <w:ind/>
      <w:jc w:val="right"/>
    </w:pPr>
  </w:style>
  <w:style w:styleId="Style_283_ch" w:type="character">
    <w:name w:val="Знак1"/>
    <w:basedOn w:val="Style_12_ch"/>
    <w:link w:val="Style_283"/>
  </w:style>
  <w:style w:styleId="Style_284" w:type="paragraph">
    <w:name w:val="Гиперссылка11"/>
    <w:link w:val="Style_284_ch"/>
    <w:rPr>
      <w:color w:val="0000FF"/>
      <w:u w:val="single"/>
    </w:rPr>
  </w:style>
  <w:style w:styleId="Style_284_ch" w:type="character">
    <w:name w:val="Гиперссылка11"/>
    <w:link w:val="Style_284"/>
    <w:rPr>
      <w:color w:val="0000FF"/>
      <w:u w:val="single"/>
    </w:rPr>
  </w:style>
  <w:style w:styleId="Style_285" w:type="paragraph">
    <w:name w:val="Основной шрифт абзаца12"/>
    <w:link w:val="Style_285_ch"/>
  </w:style>
  <w:style w:styleId="Style_285_ch" w:type="character">
    <w:name w:val="Основной шрифт абзаца12"/>
    <w:link w:val="Style_285"/>
  </w:style>
  <w:style w:styleId="Style_286" w:type="paragraph">
    <w:name w:val="annotation subject"/>
    <w:basedOn w:val="Style_66"/>
    <w:next w:val="Style_66"/>
    <w:link w:val="Style_286_ch"/>
    <w:rPr>
      <w:b w:val="1"/>
    </w:rPr>
  </w:style>
  <w:style w:styleId="Style_286_ch" w:type="character">
    <w:name w:val="annotation subject"/>
    <w:basedOn w:val="Style_66_ch"/>
    <w:link w:val="Style_286"/>
    <w:rPr>
      <w:b w:val="1"/>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287" w:type="paragraph">
    <w:name w:val="Гиперссылка12"/>
    <w:link w:val="Style_287_ch"/>
    <w:rPr>
      <w:color w:val="0000FF"/>
      <w:u w:val="single"/>
    </w:rPr>
  </w:style>
  <w:style w:styleId="Style_287_ch" w:type="character">
    <w:name w:val="Гиперссылка12"/>
    <w:link w:val="Style_287"/>
    <w:rPr>
      <w:color w:val="0000FF"/>
      <w:u w:val="single"/>
    </w:rPr>
  </w:style>
  <w:style w:styleId="Style_288" w:type="paragraph">
    <w:name w:val="Гиперссылка6"/>
    <w:link w:val="Style_288_ch"/>
    <w:rPr>
      <w:color w:val="0000FF"/>
      <w:u w:val="single"/>
    </w:rPr>
  </w:style>
  <w:style w:styleId="Style_288_ch" w:type="character">
    <w:name w:val="Гиперссылка6"/>
    <w:link w:val="Style_288"/>
    <w:rPr>
      <w:color w:val="0000FF"/>
      <w:u w:val="single"/>
    </w:rPr>
  </w:style>
  <w:style w:styleId="Style_28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9_ch"/>
    <w:pPr>
      <w:widowControl w:val="0"/>
      <w:spacing w:after="160" w:line="240" w:lineRule="exact"/>
      <w:ind/>
      <w:jc w:val="right"/>
    </w:pPr>
  </w:style>
  <w:style w:styleId="Style_28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9"/>
  </w:style>
  <w:style w:styleId="Style_290" w:type="paragraph">
    <w:name w:val="Основной текст + Полужирный"/>
    <w:link w:val="Style_290_ch"/>
    <w:rPr>
      <w:b w:val="1"/>
    </w:rPr>
  </w:style>
  <w:style w:styleId="Style_290_ch" w:type="character">
    <w:name w:val="Основной текст + Полужирный"/>
    <w:link w:val="Style_290"/>
    <w:rPr>
      <w:b w:val="1"/>
    </w:rPr>
  </w:style>
  <w:style w:styleId="Style_29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1_ch"/>
    <w:pPr>
      <w:widowControl w:val="0"/>
      <w:spacing w:after="160" w:line="240" w:lineRule="exact"/>
      <w:ind/>
      <w:jc w:val="right"/>
    </w:pPr>
  </w:style>
  <w:style w:styleId="Style_29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1"/>
  </w:style>
  <w:style w:styleId="Style_292" w:type="paragraph">
    <w:name w:val="Document Map"/>
    <w:basedOn w:val="Style_12"/>
    <w:link w:val="Style_292_ch"/>
    <w:rPr>
      <w:sz w:val="2"/>
    </w:rPr>
  </w:style>
  <w:style w:styleId="Style_292_ch" w:type="character">
    <w:name w:val="Document Map"/>
    <w:basedOn w:val="Style_12_ch"/>
    <w:link w:val="Style_292"/>
    <w:rPr>
      <w:sz w:val="2"/>
    </w:rPr>
  </w:style>
  <w:style w:styleId="Style_293" w:type="paragraph">
    <w:name w:val="Основной шрифт абзаца10"/>
    <w:link w:val="Style_293_ch"/>
  </w:style>
  <w:style w:styleId="Style_293_ch" w:type="character">
    <w:name w:val="Основной шрифт абзаца10"/>
    <w:link w:val="Style_293"/>
  </w:style>
  <w:style w:styleId="Style_294" w:type="paragraph">
    <w:name w:val="Гиперссылка9"/>
    <w:link w:val="Style_294_ch"/>
    <w:rPr>
      <w:color w:val="0000FF"/>
      <w:u w:val="single"/>
    </w:rPr>
  </w:style>
  <w:style w:styleId="Style_294_ch" w:type="character">
    <w:name w:val="Гиперссылка9"/>
    <w:link w:val="Style_294"/>
    <w:rPr>
      <w:color w:val="0000FF"/>
      <w:u w:val="single"/>
    </w:rPr>
  </w:style>
  <w:style w:styleId="Style_295" w:type="paragraph">
    <w:name w:val="Обычный1"/>
    <w:link w:val="Style_295_ch"/>
  </w:style>
  <w:style w:styleId="Style_295_ch" w:type="character">
    <w:name w:val="Обычный1"/>
    <w:link w:val="Style_295"/>
  </w:style>
  <w:style w:styleId="Style_296" w:type="paragraph">
    <w:name w:val="Обычный1"/>
    <w:link w:val="Style_296_ch"/>
  </w:style>
  <w:style w:styleId="Style_296_ch" w:type="character">
    <w:name w:val="Обычный1"/>
    <w:link w:val="Style_296"/>
  </w:style>
  <w:style w:styleId="Style_297" w:type="paragraph">
    <w:name w:val="Знак24"/>
    <w:basedOn w:val="Style_12"/>
    <w:link w:val="Style_297_ch"/>
    <w:pPr>
      <w:widowControl w:val="0"/>
      <w:spacing w:after="160" w:line="240" w:lineRule="exact"/>
      <w:ind/>
      <w:jc w:val="right"/>
    </w:pPr>
  </w:style>
  <w:style w:styleId="Style_297_ch" w:type="character">
    <w:name w:val="Знак24"/>
    <w:basedOn w:val="Style_12_ch"/>
    <w:link w:val="Style_297"/>
  </w:style>
  <w:style w:styleId="Style_298" w:type="paragraph">
    <w:name w:val="Normal (Web)"/>
    <w:basedOn w:val="Style_12"/>
    <w:link w:val="Style_298_ch"/>
    <w:rPr>
      <w:sz w:val="24"/>
    </w:rPr>
  </w:style>
  <w:style w:styleId="Style_298_ch" w:type="character">
    <w:name w:val="Normal (Web)"/>
    <w:basedOn w:val="Style_12_ch"/>
    <w:link w:val="Style_298"/>
    <w:rPr>
      <w:sz w:val="24"/>
    </w:rPr>
  </w:style>
  <w:style w:styleId="Style_299" w:type="paragraph">
    <w:name w:val="toc 5"/>
    <w:next w:val="Style_12"/>
    <w:link w:val="Style_299_ch"/>
    <w:uiPriority w:val="39"/>
    <w:pPr>
      <w:ind w:firstLine="0" w:left="800"/>
    </w:pPr>
  </w:style>
  <w:style w:styleId="Style_299_ch" w:type="character">
    <w:name w:val="toc 5"/>
    <w:link w:val="Style_299"/>
  </w:style>
  <w:style w:styleId="Style_300" w:type="paragraph">
    <w:name w:val="Гиперссылка14"/>
    <w:link w:val="Style_300_ch"/>
    <w:rPr>
      <w:color w:val="0000FF"/>
      <w:u w:val="single"/>
    </w:rPr>
  </w:style>
  <w:style w:styleId="Style_300_ch" w:type="character">
    <w:name w:val="Гиперссылка14"/>
    <w:link w:val="Style_300"/>
    <w:rPr>
      <w:color w:val="0000FF"/>
      <w:u w:val="single"/>
    </w:rPr>
  </w:style>
  <w:style w:styleId="Style_301" w:type="paragraph">
    <w:name w:val="Основной текст Знак1"/>
    <w:link w:val="Style_301_ch"/>
  </w:style>
  <w:style w:styleId="Style_301_ch" w:type="character">
    <w:name w:val="Основной текст Знак1"/>
    <w:link w:val="Style_301"/>
  </w:style>
  <w:style w:styleId="Style_302" w:type="paragraph">
    <w:name w:val="Основной шрифт абзаца1"/>
    <w:link w:val="Style_302_ch"/>
  </w:style>
  <w:style w:styleId="Style_302_ch" w:type="character">
    <w:name w:val="Основной шрифт абзаца1"/>
    <w:link w:val="Style_302"/>
  </w:style>
  <w:style w:styleId="Style_303" w:type="paragraph">
    <w:name w:val="1 Знак Знак Знак Знак4 Знак Знак Знак Знак Знак"/>
    <w:basedOn w:val="Style_12"/>
    <w:link w:val="Style_303_ch"/>
    <w:pPr>
      <w:widowControl w:val="0"/>
      <w:spacing w:after="160" w:line="240" w:lineRule="exact"/>
      <w:ind/>
      <w:jc w:val="right"/>
    </w:pPr>
  </w:style>
  <w:style w:styleId="Style_303_ch" w:type="character">
    <w:name w:val="1 Знак Знак Знак Знак4 Знак Знак Знак Знак Знак"/>
    <w:basedOn w:val="Style_12_ch"/>
    <w:link w:val="Style_303"/>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304" w:type="paragraph">
    <w:name w:val="Знак Знак Знак Знак2"/>
    <w:basedOn w:val="Style_12"/>
    <w:link w:val="Style_304_ch"/>
    <w:pPr>
      <w:widowControl w:val="0"/>
      <w:spacing w:after="160" w:line="240" w:lineRule="exact"/>
      <w:ind/>
      <w:jc w:val="right"/>
    </w:pPr>
  </w:style>
  <w:style w:styleId="Style_304_ch" w:type="character">
    <w:name w:val="Знак Знак Знак Знак2"/>
    <w:basedOn w:val="Style_12_ch"/>
    <w:link w:val="Style_304"/>
  </w:style>
  <w:style w:styleId="Style_305" w:type="paragraph">
    <w:name w:val="Основной текст (2)3"/>
    <w:link w:val="Style_305_ch"/>
  </w:style>
  <w:style w:styleId="Style_305_ch" w:type="character">
    <w:name w:val="Основной текст (2)3"/>
    <w:link w:val="Style_305"/>
  </w:style>
  <w:style w:styleId="Style_306" w:type="paragraph">
    <w:name w:val="Основной шрифт абзаца4"/>
    <w:link w:val="Style_306_ch"/>
  </w:style>
  <w:style w:styleId="Style_306_ch" w:type="character">
    <w:name w:val="Основной шрифт абзаца4"/>
    <w:link w:val="Style_306"/>
  </w:style>
  <w:style w:styleId="Style_307" w:type="paragraph">
    <w:name w:val="Основной текст (2) + Курсив1"/>
    <w:link w:val="Style_307_ch"/>
    <w:rPr>
      <w:i w:val="1"/>
      <w:sz w:val="24"/>
    </w:rPr>
  </w:style>
  <w:style w:styleId="Style_307_ch" w:type="character">
    <w:name w:val="Основной текст (2) + Курсив1"/>
    <w:link w:val="Style_307"/>
    <w:rPr>
      <w:i w:val="1"/>
      <w:sz w:val="24"/>
    </w:rPr>
  </w:style>
  <w:style w:styleId="Style_308" w:type="paragraph">
    <w:name w:val="Обычный1"/>
    <w:link w:val="Style_308_ch"/>
  </w:style>
  <w:style w:styleId="Style_308_ch" w:type="character">
    <w:name w:val="Обычный1"/>
    <w:link w:val="Style_308"/>
  </w:style>
  <w:style w:styleId="Style_309" w:type="paragraph">
    <w:name w:val="Обычный1"/>
    <w:link w:val="Style_309_ch"/>
  </w:style>
  <w:style w:styleId="Style_309_ch" w:type="character">
    <w:name w:val="Обычный1"/>
    <w:link w:val="Style_309"/>
  </w:style>
  <w:style w:styleId="Style_31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10_ch"/>
    <w:pPr>
      <w:widowControl w:val="0"/>
      <w:spacing w:after="160" w:line="240" w:lineRule="exact"/>
      <w:ind/>
      <w:jc w:val="right"/>
    </w:pPr>
  </w:style>
  <w:style w:styleId="Style_31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10"/>
  </w:style>
  <w:style w:styleId="Style_311" w:type="paragraph">
    <w:name w:val="Абзац списка3"/>
    <w:basedOn w:val="Style_12"/>
    <w:link w:val="Style_311_ch"/>
    <w:pPr>
      <w:spacing w:before="240" w:line="240" w:lineRule="atLeast"/>
      <w:ind w:firstLine="0" w:left="720"/>
      <w:contextualSpacing w:val="1"/>
      <w:jc w:val="right"/>
    </w:pPr>
    <w:rPr>
      <w:rFonts w:ascii="Calibri" w:hAnsi="Calibri"/>
      <w:sz w:val="22"/>
    </w:rPr>
  </w:style>
  <w:style w:styleId="Style_311_ch" w:type="character">
    <w:name w:val="Абзац списка3"/>
    <w:basedOn w:val="Style_12_ch"/>
    <w:link w:val="Style_311"/>
    <w:rPr>
      <w:rFonts w:ascii="Calibri" w:hAnsi="Calibri"/>
      <w:sz w:val="22"/>
    </w:rPr>
  </w:style>
  <w:style w:styleId="Style_312" w:type="paragraph">
    <w:name w:val="Знак25"/>
    <w:basedOn w:val="Style_12"/>
    <w:link w:val="Style_312_ch"/>
    <w:pPr>
      <w:widowControl w:val="0"/>
      <w:spacing w:after="160" w:line="240" w:lineRule="exact"/>
      <w:ind/>
      <w:jc w:val="right"/>
    </w:pPr>
  </w:style>
  <w:style w:styleId="Style_312_ch" w:type="character">
    <w:name w:val="Знак25"/>
    <w:basedOn w:val="Style_12_ch"/>
    <w:link w:val="Style_312"/>
  </w:style>
  <w:style w:styleId="Style_313" w:type="paragraph">
    <w:name w:val="Обычный1"/>
    <w:link w:val="Style_313_ch"/>
  </w:style>
  <w:style w:styleId="Style_313_ch" w:type="character">
    <w:name w:val="Обычный1"/>
    <w:link w:val="Style_313"/>
  </w:style>
  <w:style w:styleId="Style_314" w:type="paragraph">
    <w:name w:val="Обычный1"/>
    <w:link w:val="Style_314_ch"/>
  </w:style>
  <w:style w:styleId="Style_314_ch" w:type="character">
    <w:name w:val="Обычный1"/>
    <w:link w:val="Style_314"/>
  </w:style>
  <w:style w:styleId="Style_315" w:type="paragraph">
    <w:name w:val="Гиперссылка3"/>
    <w:link w:val="Style_315_ch"/>
    <w:rPr>
      <w:color w:val="0000FF"/>
      <w:u w:val="single"/>
    </w:rPr>
  </w:style>
  <w:style w:styleId="Style_315_ch" w:type="character">
    <w:name w:val="Гиперссылка3"/>
    <w:link w:val="Style_315"/>
    <w:rPr>
      <w:color w:val="0000FF"/>
      <w:u w:val="single"/>
    </w:rPr>
  </w:style>
  <w:style w:styleId="Style_316" w:type="paragraph">
    <w:name w:val="Знак Знак3 Знак Знак Знак Знак"/>
    <w:basedOn w:val="Style_12"/>
    <w:link w:val="Style_316_ch"/>
    <w:pPr>
      <w:widowControl w:val="0"/>
      <w:spacing w:after="160" w:line="240" w:lineRule="exact"/>
      <w:ind/>
      <w:jc w:val="right"/>
    </w:pPr>
  </w:style>
  <w:style w:styleId="Style_316_ch" w:type="character">
    <w:name w:val="Знак Знак3 Знак Знак Знак Знак"/>
    <w:basedOn w:val="Style_12_ch"/>
    <w:link w:val="Style_316"/>
  </w:style>
  <w:style w:styleId="Style_317" w:type="paragraph">
    <w:name w:val="Основной шрифт абзаца7"/>
    <w:link w:val="Style_317_ch"/>
  </w:style>
  <w:style w:styleId="Style_317_ch" w:type="character">
    <w:name w:val="Основной шрифт абзаца7"/>
    <w:link w:val="Style_317"/>
  </w:style>
  <w:style w:styleId="Style_318" w:type="paragraph">
    <w:name w:val="Знак Знак Знак Знак Знак Знак Знак Знак Знак Знак5"/>
    <w:basedOn w:val="Style_12"/>
    <w:link w:val="Style_318_ch"/>
    <w:pPr>
      <w:widowControl w:val="0"/>
      <w:spacing w:after="160" w:line="240" w:lineRule="exact"/>
      <w:ind/>
      <w:jc w:val="right"/>
    </w:pPr>
  </w:style>
  <w:style w:styleId="Style_318_ch" w:type="character">
    <w:name w:val="Знак Знак Знак Знак Знак Знак Знак Знак Знак Знак5"/>
    <w:basedOn w:val="Style_12_ch"/>
    <w:link w:val="Style_318"/>
  </w:style>
  <w:style w:styleId="Style_319" w:type="paragraph">
    <w:name w:val="txt1"/>
    <w:link w:val="Style_319_ch"/>
    <w:rPr>
      <w:rFonts w:ascii="Verdana" w:hAnsi="Verdana"/>
      <w:sz w:val="18"/>
    </w:rPr>
  </w:style>
  <w:style w:styleId="Style_319_ch" w:type="character">
    <w:name w:val="txt1"/>
    <w:link w:val="Style_319"/>
    <w:rPr>
      <w:rFonts w:ascii="Verdana" w:hAnsi="Verdana"/>
      <w:sz w:val="18"/>
    </w:rPr>
  </w:style>
  <w:style w:styleId="Style_32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0_ch"/>
    <w:pPr>
      <w:widowControl w:val="0"/>
      <w:spacing w:after="160" w:line="240" w:lineRule="exact"/>
      <w:ind/>
      <w:jc w:val="right"/>
    </w:pPr>
  </w:style>
  <w:style w:styleId="Style_32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0"/>
  </w:style>
  <w:style w:styleId="Style_321" w:type="paragraph">
    <w:name w:val="Основной шрифт абзаца2"/>
    <w:link w:val="Style_321_ch"/>
  </w:style>
  <w:style w:styleId="Style_321_ch" w:type="character">
    <w:name w:val="Основной шрифт абзаца2"/>
    <w:link w:val="Style_321"/>
  </w:style>
  <w:style w:styleId="Style_322" w:type="paragraph">
    <w:name w:val="Обычный1"/>
    <w:link w:val="Style_322_ch"/>
  </w:style>
  <w:style w:styleId="Style_322_ch" w:type="character">
    <w:name w:val="Обычный1"/>
    <w:link w:val="Style_322"/>
  </w:style>
  <w:style w:styleId="Style_323" w:type="paragraph">
    <w:name w:val="Subtitle"/>
    <w:next w:val="Style_12"/>
    <w:link w:val="Style_323_ch"/>
    <w:uiPriority w:val="11"/>
    <w:qFormat/>
    <w:rPr>
      <w:rFonts w:ascii="XO Thames" w:hAnsi="XO Thames"/>
      <w:i w:val="1"/>
      <w:color w:val="616161"/>
      <w:sz w:val="24"/>
    </w:rPr>
  </w:style>
  <w:style w:styleId="Style_323_ch" w:type="character">
    <w:name w:val="Subtitle"/>
    <w:link w:val="Style_323"/>
    <w:rPr>
      <w:rFonts w:ascii="XO Thames" w:hAnsi="XO Thames"/>
      <w:i w:val="1"/>
      <w:color w:val="616161"/>
      <w:sz w:val="24"/>
    </w:rPr>
  </w:style>
  <w:style w:styleId="Style_324" w:type="paragraph">
    <w:name w:val="Normal Знак2 Знак"/>
    <w:link w:val="Style_324_ch"/>
  </w:style>
  <w:style w:styleId="Style_324_ch" w:type="character">
    <w:name w:val="Normal Знак2 Знак"/>
    <w:link w:val="Style_324"/>
  </w:style>
  <w:style w:styleId="Style_3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25_ch"/>
    <w:pPr>
      <w:widowControl w:val="0"/>
      <w:spacing w:after="160" w:line="240" w:lineRule="exact"/>
      <w:ind/>
      <w:jc w:val="right"/>
    </w:pPr>
  </w:style>
  <w:style w:styleId="Style_3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25"/>
  </w:style>
  <w:style w:styleId="Style_326" w:type="paragraph">
    <w:name w:val="Знак1 Знак Знак Знак Знак Знак Знак"/>
    <w:basedOn w:val="Style_12"/>
    <w:link w:val="Style_326_ch"/>
    <w:pPr>
      <w:widowControl w:val="0"/>
      <w:spacing w:after="160" w:line="240" w:lineRule="exact"/>
      <w:ind/>
      <w:jc w:val="right"/>
    </w:pPr>
  </w:style>
  <w:style w:styleId="Style_326_ch" w:type="character">
    <w:name w:val="Знак1 Знак Знак Знак Знак Знак Знак"/>
    <w:basedOn w:val="Style_12_ch"/>
    <w:link w:val="Style_326"/>
  </w:style>
  <w:style w:styleId="Style_327" w:type="paragraph">
    <w:name w:val="Знак сноски1"/>
    <w:link w:val="Style_327_ch"/>
    <w:rPr>
      <w:vertAlign w:val="superscript"/>
    </w:rPr>
  </w:style>
  <w:style w:styleId="Style_327_ch" w:type="character">
    <w:name w:val="Знак сноски1"/>
    <w:link w:val="Style_327"/>
    <w:rPr>
      <w:vertAlign w:val="superscript"/>
    </w:rPr>
  </w:style>
  <w:style w:styleId="Style_328" w:type="paragraph">
    <w:name w:val="Body Text Char"/>
    <w:link w:val="Style_328_ch"/>
    <w:rPr>
      <w:sz w:val="28"/>
    </w:rPr>
  </w:style>
  <w:style w:styleId="Style_328_ch" w:type="character">
    <w:name w:val="Body Text Char"/>
    <w:link w:val="Style_328"/>
    <w:rPr>
      <w:sz w:val="28"/>
    </w:rPr>
  </w:style>
  <w:style w:styleId="Style_329" w:type="paragraph">
    <w:name w:val="Без интервала136"/>
    <w:link w:val="Style_329_ch"/>
    <w:rPr>
      <w:rFonts w:ascii="Calibri" w:hAnsi="Calibri"/>
      <w:sz w:val="22"/>
    </w:rPr>
  </w:style>
  <w:style w:styleId="Style_329_ch" w:type="character">
    <w:name w:val="Без интервала136"/>
    <w:link w:val="Style_329"/>
    <w:rPr>
      <w:rFonts w:ascii="Calibri" w:hAnsi="Calibri"/>
      <w:sz w:val="22"/>
    </w:rPr>
  </w:style>
  <w:style w:styleId="Style_330" w:type="paragraph">
    <w:name w:val="Знак13"/>
    <w:basedOn w:val="Style_12"/>
    <w:link w:val="Style_330_ch"/>
    <w:pPr>
      <w:widowControl w:val="0"/>
      <w:spacing w:after="160" w:line="240" w:lineRule="exact"/>
      <w:ind/>
      <w:jc w:val="right"/>
    </w:pPr>
  </w:style>
  <w:style w:styleId="Style_330_ch" w:type="character">
    <w:name w:val="Знак13"/>
    <w:basedOn w:val="Style_12_ch"/>
    <w:link w:val="Style_330"/>
  </w:style>
  <w:style w:styleId="Style_331" w:type="paragraph">
    <w:name w:val="Обычный1"/>
    <w:link w:val="Style_331_ch"/>
  </w:style>
  <w:style w:styleId="Style_331_ch" w:type="character">
    <w:name w:val="Обычный1"/>
    <w:link w:val="Style_331"/>
  </w:style>
  <w:style w:styleId="Style_332" w:type="paragraph">
    <w:name w:val="Гиперссылка7"/>
    <w:link w:val="Style_332_ch"/>
    <w:rPr>
      <w:color w:val="0000FF"/>
      <w:u w:val="single"/>
    </w:rPr>
  </w:style>
  <w:style w:styleId="Style_332_ch" w:type="character">
    <w:name w:val="Гиперссылка7"/>
    <w:link w:val="Style_332"/>
    <w:rPr>
      <w:color w:val="0000FF"/>
      <w:u w:val="single"/>
    </w:rPr>
  </w:style>
  <w:style w:styleId="Style_333" w:type="paragraph">
    <w:name w:val="toc 10"/>
    <w:next w:val="Style_12"/>
    <w:link w:val="Style_333_ch"/>
    <w:uiPriority w:val="39"/>
    <w:pPr>
      <w:ind w:firstLine="0" w:left="1800"/>
    </w:pPr>
  </w:style>
  <w:style w:styleId="Style_333_ch" w:type="character">
    <w:name w:val="toc 10"/>
    <w:link w:val="Style_333"/>
  </w:style>
  <w:style w:styleId="Style_334" w:type="paragraph">
    <w:name w:val="1 Знак Знак Знак Знак4 Знак Знак Знак Знак Знак Знак"/>
    <w:basedOn w:val="Style_12"/>
    <w:link w:val="Style_334_ch"/>
    <w:pPr>
      <w:widowControl w:val="0"/>
      <w:spacing w:after="160" w:line="240" w:lineRule="exact"/>
      <w:ind/>
      <w:jc w:val="right"/>
    </w:pPr>
  </w:style>
  <w:style w:styleId="Style_334_ch" w:type="character">
    <w:name w:val="1 Знак Знак Знак Знак4 Знак Знак Знак Знак Знак Знак"/>
    <w:basedOn w:val="Style_12_ch"/>
    <w:link w:val="Style_334"/>
  </w:style>
  <w:style w:styleId="Style_335" w:type="paragraph">
    <w:name w:val="Основной шрифт абзаца4"/>
    <w:link w:val="Style_335_ch"/>
  </w:style>
  <w:style w:styleId="Style_335_ch" w:type="character">
    <w:name w:val="Основной шрифт абзаца4"/>
    <w:link w:val="Style_335"/>
  </w:style>
  <w:style w:styleId="Style_336" w:type="paragraph">
    <w:name w:val="Основной текст (2)"/>
    <w:link w:val="Style_336_ch"/>
  </w:style>
  <w:style w:styleId="Style_336_ch" w:type="character">
    <w:name w:val="Основной текст (2)"/>
    <w:link w:val="Style_336"/>
  </w:style>
  <w:style w:styleId="Style_337" w:type="paragraph">
    <w:name w:val="Строгий1"/>
    <w:link w:val="Style_337_ch"/>
    <w:rPr>
      <w:b w:val="1"/>
    </w:rPr>
  </w:style>
  <w:style w:styleId="Style_337_ch" w:type="character">
    <w:name w:val="Строгий1"/>
    <w:link w:val="Style_337"/>
    <w:rPr>
      <w:b w:val="1"/>
    </w:rPr>
  </w:style>
  <w:style w:styleId="Style_338" w:type="paragraph">
    <w:name w:val="Title"/>
    <w:basedOn w:val="Style_12"/>
    <w:link w:val="Style_338_ch"/>
    <w:uiPriority w:val="10"/>
    <w:qFormat/>
    <w:pPr>
      <w:ind/>
      <w:jc w:val="center"/>
    </w:pPr>
    <w:rPr>
      <w:b w:val="1"/>
      <w:sz w:val="28"/>
    </w:rPr>
  </w:style>
  <w:style w:styleId="Style_338_ch" w:type="character">
    <w:name w:val="Title"/>
    <w:basedOn w:val="Style_12_ch"/>
    <w:link w:val="Style_338"/>
    <w:rPr>
      <w:b w:val="1"/>
      <w:sz w:val="28"/>
    </w:rPr>
  </w:style>
  <w:style w:styleId="Style_339" w:type="paragraph">
    <w:name w:val="Гиперссылка3"/>
    <w:link w:val="Style_339_ch"/>
    <w:rPr>
      <w:color w:val="0000FF"/>
      <w:u w:val="single"/>
    </w:rPr>
  </w:style>
  <w:style w:styleId="Style_339_ch" w:type="character">
    <w:name w:val="Гиперссылка3"/>
    <w:link w:val="Style_339"/>
    <w:rPr>
      <w:color w:val="0000FF"/>
      <w:u w:val="single"/>
    </w:rPr>
  </w:style>
  <w:style w:styleId="Style_340" w:type="paragraph">
    <w:name w:val="heading 4"/>
    <w:next w:val="Style_12"/>
    <w:link w:val="Style_340_ch"/>
    <w:uiPriority w:val="9"/>
    <w:qFormat/>
    <w:pPr>
      <w:spacing w:after="120" w:before="120"/>
      <w:ind/>
      <w:outlineLvl w:val="3"/>
    </w:pPr>
    <w:rPr>
      <w:rFonts w:ascii="XO Thames" w:hAnsi="XO Thames"/>
      <w:b w:val="1"/>
      <w:color w:val="595959"/>
      <w:sz w:val="26"/>
    </w:rPr>
  </w:style>
  <w:style w:styleId="Style_340_ch" w:type="character">
    <w:name w:val="heading 4"/>
    <w:link w:val="Style_340"/>
    <w:rPr>
      <w:rFonts w:ascii="XO Thames" w:hAnsi="XO Thames"/>
      <w:b w:val="1"/>
      <w:color w:val="595959"/>
      <w:sz w:val="26"/>
    </w:rPr>
  </w:style>
  <w:style w:styleId="Style_341" w:type="paragraph">
    <w:name w:val="Без интервала4"/>
    <w:link w:val="Style_341_ch"/>
    <w:rPr>
      <w:sz w:val="24"/>
    </w:rPr>
  </w:style>
  <w:style w:styleId="Style_341_ch" w:type="character">
    <w:name w:val="Без интервала4"/>
    <w:link w:val="Style_341"/>
    <w:rPr>
      <w:sz w:val="24"/>
    </w:rPr>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34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2_ch"/>
    <w:pPr>
      <w:widowControl w:val="0"/>
      <w:spacing w:after="160" w:line="240" w:lineRule="exact"/>
      <w:ind/>
      <w:jc w:val="right"/>
    </w:pPr>
  </w:style>
  <w:style w:styleId="Style_34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2"/>
  </w:style>
  <w:style w:styleId="Style_343" w:type="paragraph">
    <w:name w:val="apple-converted-space"/>
    <w:link w:val="Style_343_ch"/>
  </w:style>
  <w:style w:styleId="Style_343_ch" w:type="character">
    <w:name w:val="apple-converted-space"/>
    <w:link w:val="Style_343"/>
  </w:style>
  <w:style w:styleId="Style_344" w:type="paragraph">
    <w:name w:val="Обычный1"/>
    <w:link w:val="Style_344_ch"/>
  </w:style>
  <w:style w:styleId="Style_344_ch" w:type="character">
    <w:name w:val="Обычный1"/>
    <w:link w:val="Style_344"/>
  </w:style>
  <w:style w:styleId="Style_345" w:type="paragraph">
    <w:name w:val="Обычный1"/>
    <w:link w:val="Style_345_ch"/>
  </w:style>
  <w:style w:styleId="Style_345_ch" w:type="character">
    <w:name w:val="Обычный1"/>
    <w:link w:val="Style_345"/>
  </w:style>
  <w:style w:styleId="Style_346" w:type="paragraph">
    <w:name w:val="western"/>
    <w:basedOn w:val="Style_12"/>
    <w:link w:val="Style_346_ch"/>
    <w:pPr>
      <w:spacing w:afterAutospacing="on" w:beforeAutospacing="on"/>
      <w:ind/>
    </w:pPr>
    <w:rPr>
      <w:sz w:val="24"/>
    </w:rPr>
  </w:style>
  <w:style w:styleId="Style_346_ch" w:type="character">
    <w:name w:val="western"/>
    <w:basedOn w:val="Style_12_ch"/>
    <w:link w:val="Style_346"/>
    <w:rPr>
      <w:sz w:val="24"/>
    </w:rPr>
  </w:style>
  <w:style w:styleId="Style_347" w:type="paragraph">
    <w:name w:val="heading 2"/>
    <w:basedOn w:val="Style_12"/>
    <w:next w:val="Style_12"/>
    <w:link w:val="Style_347_ch"/>
    <w:uiPriority w:val="9"/>
    <w:qFormat/>
    <w:pPr>
      <w:keepNext w:val="1"/>
      <w:ind w:right="-1192"/>
      <w:outlineLvl w:val="1"/>
    </w:pPr>
    <w:rPr>
      <w:rFonts w:ascii="Cambria" w:hAnsi="Cambria"/>
      <w:b w:val="1"/>
      <w:i w:val="1"/>
      <w:sz w:val="28"/>
    </w:rPr>
  </w:style>
  <w:style w:styleId="Style_347_ch" w:type="character">
    <w:name w:val="heading 2"/>
    <w:basedOn w:val="Style_12_ch"/>
    <w:link w:val="Style_347"/>
    <w:rPr>
      <w:rFonts w:ascii="Cambria" w:hAnsi="Cambria"/>
      <w:b w:val="1"/>
      <w:i w:val="1"/>
      <w:sz w:val="28"/>
    </w:rPr>
  </w:style>
  <w:style w:styleId="Style_348" w:type="paragraph">
    <w:name w:val="Гиперссылка8"/>
    <w:link w:val="Style_348_ch"/>
    <w:rPr>
      <w:color w:val="0000FF"/>
      <w:u w:val="single"/>
    </w:rPr>
  </w:style>
  <w:style w:styleId="Style_348_ch" w:type="character">
    <w:name w:val="Гиперссылка8"/>
    <w:link w:val="Style_348"/>
    <w:rPr>
      <w:color w:val="0000FF"/>
      <w:u w:val="single"/>
    </w:rPr>
  </w:style>
  <w:style w:styleId="Style_349" w:type="paragraph">
    <w:name w:val="Основной шрифт абзаца6"/>
    <w:link w:val="Style_349_ch"/>
  </w:style>
  <w:style w:styleId="Style_349_ch" w:type="character">
    <w:name w:val="Основной шрифт абзаца6"/>
    <w:link w:val="Style_349"/>
  </w:style>
  <w:style w:styleId="Style_350" w:type="paragraph">
    <w:name w:val="Гиперссылка10"/>
    <w:link w:val="Style_350_ch"/>
    <w:rPr>
      <w:color w:val="0000FF"/>
      <w:u w:val="single"/>
    </w:rPr>
  </w:style>
  <w:style w:styleId="Style_350_ch" w:type="character">
    <w:name w:val="Гиперссылка10"/>
    <w:link w:val="Style_350"/>
    <w:rPr>
      <w:color w:val="0000FF"/>
      <w:u w:val="single"/>
    </w:rPr>
  </w:style>
  <w:style w:styleId="Style_351" w:type="paragraph">
    <w:name w:val="Знак Знак Знак1 Знак Знак Знак Знак1 Знак Знак Знак Знак Знак Знак"/>
    <w:basedOn w:val="Style_12"/>
    <w:link w:val="Style_351_ch"/>
    <w:pPr>
      <w:widowControl w:val="0"/>
      <w:spacing w:after="160" w:line="240" w:lineRule="exact"/>
      <w:ind/>
      <w:jc w:val="right"/>
    </w:pPr>
  </w:style>
  <w:style w:styleId="Style_351_ch" w:type="character">
    <w:name w:val="Знак Знак Знак1 Знак Знак Знак Знак1 Знак Знак Знак Знак Знак Знак"/>
    <w:basedOn w:val="Style_12_ch"/>
    <w:link w:val="Style_351"/>
  </w:style>
  <w:style w:styleId="Style_352" w:type="paragraph">
    <w:name w:val="Знак3"/>
    <w:basedOn w:val="Style_12"/>
    <w:link w:val="Style_352_ch"/>
    <w:pPr>
      <w:widowControl w:val="0"/>
      <w:spacing w:after="160" w:line="240" w:lineRule="exact"/>
      <w:ind/>
      <w:jc w:val="right"/>
    </w:pPr>
  </w:style>
  <w:style w:styleId="Style_352_ch" w:type="character">
    <w:name w:val="Знак3"/>
    <w:basedOn w:val="Style_12_ch"/>
    <w:link w:val="Style_352"/>
  </w:style>
  <w:style w:styleId="Style_353" w:type="paragraph">
    <w:name w:val="Основной текст (2) + 9;5 pt;Полужирный"/>
    <w:link w:val="Style_353_ch"/>
    <w:rPr>
      <w:b w:val="1"/>
      <w:sz w:val="19"/>
      <w:highlight w:val="white"/>
    </w:rPr>
  </w:style>
  <w:style w:styleId="Style_353_ch" w:type="character">
    <w:name w:val="Основной текст (2) + 9;5 pt;Полужирный"/>
    <w:link w:val="Style_353"/>
    <w:rPr>
      <w:b w:val="1"/>
      <w:sz w:val="19"/>
      <w:highlight w:val="white"/>
    </w:rPr>
  </w:style>
  <w:style w:styleId="Style_3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4_ch"/>
    <w:pPr>
      <w:widowControl w:val="0"/>
      <w:spacing w:after="160" w:line="240" w:lineRule="exact"/>
      <w:ind/>
      <w:jc w:val="right"/>
    </w:pPr>
  </w:style>
  <w:style w:styleId="Style_3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4"/>
  </w:style>
  <w:style w:styleId="Style_355" w:type="paragraph">
    <w:name w:val="Normal1"/>
    <w:link w:val="Style_355_ch"/>
  </w:style>
  <w:style w:styleId="Style_355_ch" w:type="character">
    <w:name w:val="Normal1"/>
    <w:link w:val="Style_355"/>
  </w:style>
  <w:style w:styleId="Style_35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6_ch"/>
    <w:pPr>
      <w:widowControl w:val="0"/>
      <w:spacing w:after="160" w:line="240" w:lineRule="exact"/>
      <w:ind/>
      <w:jc w:val="right"/>
    </w:pPr>
  </w:style>
  <w:style w:styleId="Style_35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6"/>
  </w:style>
  <w:style w:styleId="Style_357" w:type="paragraph">
    <w:name w:val="Основной шрифт абзаца9"/>
    <w:link w:val="Style_357_ch"/>
  </w:style>
  <w:style w:styleId="Style_357_ch" w:type="character">
    <w:name w:val="Основной шрифт абзаца9"/>
    <w:link w:val="Style_357"/>
  </w:style>
  <w:style w:styleId="Style_358" w:type="paragraph">
    <w:name w:val="Знак16"/>
    <w:basedOn w:val="Style_12"/>
    <w:link w:val="Style_358_ch"/>
    <w:pPr>
      <w:widowControl w:val="0"/>
      <w:spacing w:after="160" w:line="240" w:lineRule="exact"/>
      <w:ind/>
      <w:jc w:val="right"/>
    </w:pPr>
  </w:style>
  <w:style w:styleId="Style_358_ch" w:type="character">
    <w:name w:val="Знак16"/>
    <w:basedOn w:val="Style_12_ch"/>
    <w:link w:val="Style_358"/>
  </w:style>
  <w:style w:styleId="Style_359" w:type="paragraph">
    <w:name w:val="Основной шрифт абзаца2"/>
    <w:link w:val="Style_359_ch"/>
  </w:style>
  <w:style w:styleId="Style_359_ch" w:type="character">
    <w:name w:val="Основной шрифт абзаца2"/>
    <w:link w:val="Style_359"/>
  </w:style>
  <w:style w:styleId="Style_360" w:type="paragraph">
    <w:name w:val="Знак1 Знак Знак Знак Знак Знак Знак1 Знак Знак Знак Знак Знак Знак1 Знак Знак Знак"/>
    <w:basedOn w:val="Style_12"/>
    <w:link w:val="Style_360_ch"/>
    <w:pPr>
      <w:widowControl w:val="0"/>
      <w:spacing w:after="160" w:line="240" w:lineRule="exact"/>
      <w:ind/>
      <w:jc w:val="right"/>
    </w:pPr>
  </w:style>
  <w:style w:styleId="Style_360_ch" w:type="character">
    <w:name w:val="Знак1 Знак Знак Знак Знак Знак Знак1 Знак Знак Знак Знак Знак Знак1 Знак Знак Знак"/>
    <w:basedOn w:val="Style_12_ch"/>
    <w:link w:val="Style_360"/>
  </w:style>
  <w:style w:styleId="Style_361" w:type="paragraph">
    <w:name w:val="Знак Знак1 Знак Знак Знак Знак Знак Знак Знак Знак Знак Знак Знак Знак Знак Знак Знак Знак Знак Знак Знак Знак Знак"/>
    <w:basedOn w:val="Style_12"/>
    <w:link w:val="Style_361_ch"/>
    <w:pPr>
      <w:widowControl w:val="0"/>
      <w:spacing w:after="160" w:line="240" w:lineRule="exact"/>
      <w:ind/>
      <w:jc w:val="right"/>
    </w:pPr>
  </w:style>
  <w:style w:styleId="Style_361_ch" w:type="character">
    <w:name w:val="Знак Знак1 Знак Знак Знак Знак Знак Знак Знак Знак Знак Знак Знак Знак Знак Знак Знак Знак Знак Знак Знак Знак Знак"/>
    <w:basedOn w:val="Style_12_ch"/>
    <w:link w:val="Style_361"/>
  </w:style>
  <w:style w:styleId="Style_362" w:type="paragraph">
    <w:name w:val="Основной текст (2) + 12 pt"/>
    <w:link w:val="Style_362_ch"/>
    <w:rPr>
      <w:sz w:val="24"/>
      <w:highlight w:val="white"/>
    </w:rPr>
  </w:style>
  <w:style w:styleId="Style_362_ch" w:type="character">
    <w:name w:val="Основной текст (2) + 12 pt"/>
    <w:link w:val="Style_362"/>
    <w:rPr>
      <w:sz w:val="24"/>
      <w:highlight w:val="white"/>
    </w:rPr>
  </w:style>
  <w:style w:styleId="Style_363" w:type="table">
    <w:name w:val="1"/>
    <w:basedOn w:val="Style_8"/>
    <w:pPr>
      <w:ind w:hanging="1"/>
    </w:pPr>
    <w:tblPr>
      <w:tblInd w:type="dxa" w:w="0"/>
      <w:tblCellMar>
        <w:top w:type="dxa" w:w="0"/>
        <w:left w:type="dxa" w:w="108"/>
        <w:bottom w:type="dxa" w:w="0"/>
        <w:right w:type="dxa" w:w="108"/>
      </w:tblCellMar>
    </w:tblPr>
  </w:style>
  <w:style w:default="1" w:styleId="Style_8" w:type="table">
    <w:name w:val="Normal Table"/>
    <w:tblPr>
      <w:tblInd w:type="dxa" w:w="0"/>
      <w:tblCellMar>
        <w:top w:type="dxa" w:w="0"/>
        <w:left w:type="dxa" w:w="108"/>
        <w:bottom w:type="dxa" w:w="0"/>
        <w:right w:type="dxa" w:w="108"/>
      </w:tblCellMar>
    </w:tblPr>
  </w:style>
  <w:style w:styleId="Style_364"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365" w:type="table">
    <w:name w:val="Table Grid"/>
    <w:basedOn w:val="Style_8"/>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2023-06-29T07:37:56Z</dcterms:modified>
</cp:coreProperties>
</file>