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5D" w:rsidRDefault="00C77200">
      <w:pPr>
        <w:pStyle w:val="37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>
        <w:rPr>
          <w:b/>
          <w:sz w:val="24"/>
        </w:rPr>
        <w:t>ОПЕРАТИВНЫЙ ЕЖЕДНЕВНЫЙ ПРОГНОЗ</w:t>
      </w:r>
    </w:p>
    <w:p w:rsidR="008A095D" w:rsidRDefault="00C77200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8A095D" w:rsidRDefault="00C77200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8A095D" w:rsidRDefault="00C77200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05 апреля 2025 год.</w:t>
      </w:r>
    </w:p>
    <w:p w:rsidR="008A095D" w:rsidRDefault="00C77200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Управления надзорной деятельности, КУ ХМАО-Югры "ЦОБ", ГУ МЧС России по ХМАО-Югре, Филиала Севера Сибири ФГБУ "</w:t>
      </w:r>
      <w:proofErr w:type="spellStart"/>
      <w:r>
        <w:rPr>
          <w:rFonts w:ascii="XO Thames" w:hAnsi="XO Thames"/>
          <w:i/>
          <w:sz w:val="24"/>
        </w:rPr>
        <w:t>Авиаметтелеком</w:t>
      </w:r>
      <w:proofErr w:type="spellEnd"/>
      <w:r>
        <w:rPr>
          <w:rFonts w:ascii="XO Thames" w:hAnsi="XO Thames"/>
          <w:i/>
          <w:sz w:val="24"/>
        </w:rPr>
        <w:t xml:space="preserve"> Росгидромета", статистических данных и открытых информационных ресурсов)</w:t>
      </w:r>
    </w:p>
    <w:p w:rsidR="008A095D" w:rsidRDefault="00C77200">
      <w:pPr>
        <w:pStyle w:val="2d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proofErr w:type="spellStart"/>
      <w:r>
        <w:rPr>
          <w:color w:val="000000"/>
          <w:spacing w:val="0"/>
        </w:rPr>
        <w:t>Оправдываемост</w:t>
      </w:r>
      <w:r>
        <w:rPr>
          <w:color w:val="000000"/>
          <w:spacing w:val="0"/>
        </w:rPr>
        <w:t>ь</w:t>
      </w:r>
      <w:proofErr w:type="spellEnd"/>
      <w:r>
        <w:rPr>
          <w:color w:val="000000"/>
          <w:spacing w:val="0"/>
        </w:rPr>
        <w:t xml:space="preserve"> оперативного ежедневного прогноза за 03 апреля 2025 года 93,3%.</w:t>
      </w:r>
    </w:p>
    <w:p w:rsidR="008A095D" w:rsidRDefault="00C77200">
      <w:pPr>
        <w:pStyle w:val="2d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8A095D" w:rsidRDefault="00C7720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</w:t>
      </w:r>
      <w:r>
        <w:rPr>
          <w:rFonts w:ascii="Times New Roman" w:hAnsi="Times New Roman"/>
          <w:sz w:val="28"/>
        </w:rPr>
        <w:t>ия.</w:t>
      </w:r>
    </w:p>
    <w:p w:rsidR="008A095D" w:rsidRDefault="00C77200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Температура воздуха ночью -7, -12 °С, местами по западным районам до 0 °С, по остальной территории при прояснениях -17,-22 °С, днем +2, +7 °С, местами до -5 °С, что на 3 °С ниже нормы.</w:t>
      </w:r>
    </w:p>
    <w:p w:rsidR="008A095D" w:rsidRDefault="00C7720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8A095D" w:rsidRDefault="00C7720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8A095D" w:rsidRDefault="00C77200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Ночью в</w:t>
      </w:r>
      <w:r>
        <w:rPr>
          <w:rFonts w:ascii="Times New Roman" w:hAnsi="Times New Roman"/>
          <w:sz w:val="28"/>
        </w:rPr>
        <w:t>етер по западной половине юго-восточный, по восточной половине северо-западный 3-8 м/с, местами порывы до14 м/с. Днем ветер южной четверти 6-11 м/с, местами порывы 15-17 м/с.</w:t>
      </w:r>
    </w:p>
    <w:p w:rsidR="008A095D" w:rsidRDefault="00C7720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8A095D" w:rsidRDefault="00C7720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8A095D" w:rsidRDefault="00C77200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Ночью по восточной </w:t>
      </w:r>
      <w:r>
        <w:rPr>
          <w:rFonts w:ascii="Times New Roman" w:hAnsi="Times New Roman"/>
          <w:sz w:val="28"/>
        </w:rPr>
        <w:t>половине небольшой снег, по западной половине местами небольшие и умеренные осадки (снег, мокрый снег). Днем небольшие, местами умеренные осадки (снег, мокрый снег, дождь). В отдельных районах гололедные явления.</w:t>
      </w:r>
    </w:p>
    <w:p w:rsidR="008A095D" w:rsidRDefault="00C7720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</w:t>
      </w:r>
      <w:r>
        <w:rPr>
          <w:rFonts w:ascii="Times New Roman" w:hAnsi="Times New Roman"/>
          <w:sz w:val="28"/>
        </w:rPr>
        <w:t>й погоды.</w:t>
      </w:r>
    </w:p>
    <w:p w:rsidR="008A095D" w:rsidRDefault="00C7720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8A095D" w:rsidRDefault="00C7720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8A095D" w:rsidRDefault="00C77200">
      <w:pPr>
        <w:pStyle w:val="2d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Весенние </w:t>
      </w:r>
      <w:r>
        <w:rPr>
          <w:b w:val="0"/>
          <w:color w:val="000000"/>
          <w:spacing w:val="0"/>
        </w:rPr>
        <w:t>ледовые явления наблюдаются:</w:t>
      </w: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Обь местами – вода на льду, ледостав с полыньями;</w:t>
      </w: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</w:t>
      </w:r>
      <w:proofErr w:type="spellStart"/>
      <w:r>
        <w:rPr>
          <w:b w:val="0"/>
          <w:color w:val="000000"/>
          <w:spacing w:val="0"/>
        </w:rPr>
        <w:t>Вах</w:t>
      </w:r>
      <w:proofErr w:type="spellEnd"/>
      <w:r>
        <w:rPr>
          <w:b w:val="0"/>
          <w:color w:val="000000"/>
          <w:spacing w:val="0"/>
        </w:rPr>
        <w:t xml:space="preserve"> местами – наледь;</w:t>
      </w: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</w:t>
      </w:r>
      <w:proofErr w:type="spellStart"/>
      <w:r>
        <w:rPr>
          <w:b w:val="0"/>
          <w:color w:val="000000"/>
          <w:spacing w:val="0"/>
        </w:rPr>
        <w:t>Вандрас</w:t>
      </w:r>
      <w:proofErr w:type="spellEnd"/>
      <w:r>
        <w:rPr>
          <w:b w:val="0"/>
          <w:color w:val="000000"/>
          <w:spacing w:val="0"/>
        </w:rPr>
        <w:t xml:space="preserve"> местами – лед потемнел.</w:t>
      </w: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:rsidR="008A095D" w:rsidRDefault="00C77200">
      <w:pPr>
        <w:pStyle w:val="2d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реках автономного округа:</w:t>
      </w:r>
    </w:p>
    <w:p w:rsidR="008A095D" w:rsidRDefault="00C77200">
      <w:pPr>
        <w:pStyle w:val="2d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Обь измене</w:t>
      </w:r>
      <w:r>
        <w:rPr>
          <w:b w:val="0"/>
          <w:color w:val="000000"/>
          <w:spacing w:val="0"/>
        </w:rPr>
        <w:t>ния уровней за сутки от 0 до +4 см;</w:t>
      </w:r>
    </w:p>
    <w:p w:rsidR="008A095D" w:rsidRDefault="00C77200">
      <w:pPr>
        <w:pStyle w:val="2d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Иртыш изменения уровней за сутки от +4 до +5 см;</w:t>
      </w:r>
    </w:p>
    <w:p w:rsidR="008A095D" w:rsidRDefault="00C77200">
      <w:pPr>
        <w:pStyle w:val="2d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</w:t>
      </w:r>
      <w:proofErr w:type="spellStart"/>
      <w:r>
        <w:rPr>
          <w:b w:val="0"/>
          <w:color w:val="000000"/>
          <w:spacing w:val="0"/>
        </w:rPr>
        <w:t>Конда</w:t>
      </w:r>
      <w:proofErr w:type="spellEnd"/>
      <w:r>
        <w:rPr>
          <w:b w:val="0"/>
          <w:color w:val="000000"/>
          <w:spacing w:val="0"/>
        </w:rPr>
        <w:t xml:space="preserve"> изменения уровней за сутки от +3 до +12 см;</w:t>
      </w:r>
    </w:p>
    <w:p w:rsidR="008A095D" w:rsidRDefault="00C77200">
      <w:pPr>
        <w:pStyle w:val="2d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Северная Сосьва изменения уровней за сутки от +1 до +3 см;</w:t>
      </w:r>
    </w:p>
    <w:p w:rsidR="008A095D" w:rsidRDefault="00C77200">
      <w:pPr>
        <w:pStyle w:val="2d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lastRenderedPageBreak/>
        <w:t xml:space="preserve">р. Большой </w:t>
      </w:r>
      <w:proofErr w:type="spellStart"/>
      <w:r>
        <w:rPr>
          <w:b w:val="0"/>
          <w:color w:val="000000"/>
          <w:spacing w:val="0"/>
        </w:rPr>
        <w:t>Юган</w:t>
      </w:r>
      <w:proofErr w:type="spellEnd"/>
      <w:r>
        <w:rPr>
          <w:b w:val="0"/>
          <w:color w:val="000000"/>
          <w:spacing w:val="0"/>
        </w:rPr>
        <w:t xml:space="preserve"> изменения уровней за сутки от +2 до +</w:t>
      </w:r>
      <w:r>
        <w:rPr>
          <w:b w:val="0"/>
          <w:color w:val="000000"/>
          <w:spacing w:val="0"/>
        </w:rPr>
        <w:t>4 см;</w:t>
      </w:r>
    </w:p>
    <w:p w:rsidR="008A095D" w:rsidRDefault="00C77200">
      <w:pPr>
        <w:pStyle w:val="2d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</w:t>
      </w:r>
      <w:proofErr w:type="spellStart"/>
      <w:r>
        <w:rPr>
          <w:b w:val="0"/>
          <w:color w:val="000000"/>
          <w:spacing w:val="0"/>
        </w:rPr>
        <w:t>Вах</w:t>
      </w:r>
      <w:proofErr w:type="spellEnd"/>
      <w:r>
        <w:rPr>
          <w:b w:val="0"/>
          <w:color w:val="000000"/>
          <w:spacing w:val="0"/>
        </w:rPr>
        <w:t xml:space="preserve"> изменение уровня за сутки от +1 до +2 см;</w:t>
      </w:r>
    </w:p>
    <w:p w:rsidR="008A095D" w:rsidRDefault="00C77200">
      <w:pPr>
        <w:pStyle w:val="2d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</w:t>
      </w:r>
      <w:proofErr w:type="spellStart"/>
      <w:r>
        <w:rPr>
          <w:b w:val="0"/>
          <w:color w:val="000000"/>
          <w:spacing w:val="0"/>
        </w:rPr>
        <w:t>Ляпин</w:t>
      </w:r>
      <w:proofErr w:type="spellEnd"/>
      <w:r>
        <w:rPr>
          <w:b w:val="0"/>
          <w:color w:val="000000"/>
          <w:spacing w:val="0"/>
        </w:rPr>
        <w:t xml:space="preserve"> изменение уровня за сутки 0 см.</w:t>
      </w: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>
        <w:rPr>
          <w:i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144"/>
        <w:gridCol w:w="1727"/>
        <w:gridCol w:w="1525"/>
        <w:gridCol w:w="1513"/>
        <w:gridCol w:w="2037"/>
      </w:tblGrid>
      <w:tr w:rsidR="008A095D">
        <w:trPr>
          <w:trHeight w:val="1240"/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8A095D">
        <w:trPr>
          <w:trHeight w:val="24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5D" w:rsidRDefault="00C7720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5D" w:rsidRDefault="00C7720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5D" w:rsidRDefault="00C7720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 w:rsidR="008A095D">
        <w:trPr>
          <w:trHeight w:val="20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8A095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5D" w:rsidRDefault="00C7720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5D" w:rsidRDefault="00C7720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5D" w:rsidRDefault="00C7720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 w:rsidR="008A095D">
        <w:trPr>
          <w:trHeight w:val="169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8A095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Конда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proofErr w:type="spellStart"/>
            <w:r>
              <w:rPr>
                <w:rFonts w:ascii="XO Thames" w:hAnsi="XO Thames"/>
                <w:sz w:val="20"/>
              </w:rPr>
              <w:t>Чантырья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 w:rsidR="008A095D">
        <w:trPr>
          <w:trHeight w:val="13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8A095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 w:rsidR="008A095D">
        <w:trPr>
          <w:trHeight w:val="13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8A095D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:rsidR="008A095D" w:rsidRDefault="00C77200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8A095D" w:rsidRDefault="008A095D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</w:t>
      </w:r>
      <w:proofErr w:type="spellStart"/>
      <w:r>
        <w:rPr>
          <w:b w:val="0"/>
          <w:color w:val="000000" w:themeColor="text1"/>
          <w:spacing w:val="0"/>
        </w:rPr>
        <w:t>затороопасных</w:t>
      </w:r>
      <w:proofErr w:type="spellEnd"/>
      <w:r>
        <w:rPr>
          <w:b w:val="0"/>
          <w:color w:val="000000" w:themeColor="text1"/>
          <w:spacing w:val="0"/>
        </w:rPr>
        <w:t xml:space="preserve"> участках рек и аномалий толщины льда. </w:t>
      </w: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>
        <w:rPr>
          <w:i/>
          <w:color w:val="000000"/>
          <w:sz w:val="24"/>
        </w:rPr>
        <w:t xml:space="preserve">Таблица2. </w:t>
      </w:r>
      <w:r>
        <w:rPr>
          <w:color w:val="000000"/>
          <w:sz w:val="24"/>
        </w:rPr>
        <w:t xml:space="preserve">Фактические данные по толщине льда на </w:t>
      </w:r>
      <w:proofErr w:type="spellStart"/>
      <w:r>
        <w:rPr>
          <w:color w:val="000000"/>
          <w:sz w:val="24"/>
        </w:rPr>
        <w:t>затороопасных</w:t>
      </w:r>
      <w:proofErr w:type="spellEnd"/>
      <w:r>
        <w:rPr>
          <w:color w:val="000000"/>
          <w:sz w:val="24"/>
        </w:rPr>
        <w:t xml:space="preserve"> участках на </w:t>
      </w:r>
      <w:r>
        <w:rPr>
          <w:color w:val="000000"/>
          <w:sz w:val="24"/>
        </w:rPr>
        <w:t>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8A095D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8A095D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95D" w:rsidRDefault="00C7720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95D" w:rsidRDefault="00C772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Нялинское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 w:rsidR="008A095D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95D" w:rsidRDefault="00C772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</w:tr>
    </w:tbl>
    <w:p w:rsidR="008A095D" w:rsidRDefault="00C77200">
      <w:pPr>
        <w:pStyle w:val="2d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5. </w:t>
      </w:r>
      <w:r>
        <w:rPr>
          <w:b w:val="0"/>
          <w:color w:val="000000" w:themeColor="text1"/>
          <w:spacing w:val="0"/>
        </w:rPr>
        <w:t>Статистическая информация о затопленных территориях.</w:t>
      </w:r>
    </w:p>
    <w:p w:rsidR="008A095D" w:rsidRDefault="00C772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8A095D" w:rsidRDefault="00C7720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состоянию на 04.04.2025 эксплуатируется </w:t>
      </w:r>
      <w:r>
        <w:rPr>
          <w:rFonts w:ascii="XO Thames" w:hAnsi="XO Thames"/>
          <w:b/>
          <w:sz w:val="28"/>
        </w:rPr>
        <w:t>2 автозимника</w:t>
      </w:r>
      <w:r>
        <w:rPr>
          <w:rFonts w:ascii="XO Thames" w:hAnsi="XO Thames"/>
          <w:sz w:val="28"/>
        </w:rPr>
        <w:t xml:space="preserve"> в Нижневартовском районе протяженностью </w:t>
      </w:r>
      <w:r>
        <w:rPr>
          <w:rFonts w:ascii="XO Thames" w:hAnsi="XO Thames"/>
          <w:b/>
          <w:sz w:val="28"/>
        </w:rPr>
        <w:t>79,395 км</w:t>
      </w:r>
      <w:r>
        <w:rPr>
          <w:rFonts w:ascii="XO Thames" w:hAnsi="XO Thames"/>
          <w:sz w:val="28"/>
        </w:rPr>
        <w:t xml:space="preserve"> </w:t>
      </w:r>
      <w:proofErr w:type="gramStart"/>
      <w:r>
        <w:rPr>
          <w:rFonts w:ascii="XO Thames" w:hAnsi="XO Thames"/>
          <w:sz w:val="28"/>
        </w:rPr>
        <w:t xml:space="preserve">и  </w:t>
      </w:r>
      <w:r>
        <w:rPr>
          <w:rFonts w:ascii="XO Thames" w:hAnsi="XO Thames"/>
          <w:b/>
          <w:sz w:val="28"/>
        </w:rPr>
        <w:t>4</w:t>
      </w:r>
      <w:proofErr w:type="gramEnd"/>
      <w:r>
        <w:rPr>
          <w:rFonts w:ascii="XO Thames" w:hAnsi="XO Thames"/>
          <w:b/>
          <w:sz w:val="28"/>
        </w:rPr>
        <w:t xml:space="preserve"> ледовые переправы</w:t>
      </w:r>
      <w:r>
        <w:rPr>
          <w:rFonts w:ascii="XO Thames" w:hAnsi="XO Thames"/>
          <w:sz w:val="28"/>
        </w:rPr>
        <w:t>:  в Нижневартовском районе (3) и в Сургутском районе (1).</w:t>
      </w:r>
    </w:p>
    <w:p w:rsidR="008A095D" w:rsidRDefault="00C7720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состоянию на 04.04.2025 закрыт </w:t>
      </w:r>
      <w:r>
        <w:rPr>
          <w:rFonts w:ascii="XO Thames" w:hAnsi="XO Thames"/>
          <w:b/>
          <w:sz w:val="28"/>
        </w:rPr>
        <w:t>51 автозимник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/>
          <w:sz w:val="28"/>
        </w:rPr>
        <w:t>2389,307 км</w:t>
      </w:r>
      <w:r>
        <w:rPr>
          <w:rFonts w:ascii="XO Thames" w:hAnsi="XO Thames"/>
          <w:sz w:val="28"/>
        </w:rPr>
        <w:t>: Нижневартовский район (3), Березовский район (13</w:t>
      </w:r>
      <w:r>
        <w:rPr>
          <w:rFonts w:ascii="XO Thames" w:hAnsi="XO Thames"/>
          <w:sz w:val="28"/>
        </w:rPr>
        <w:t xml:space="preserve">), Кондинский район (6), Ханты-Мансийский район (14), Белоярский район (1), Сургутский район (4) и Октябрьский район (10) и </w:t>
      </w:r>
      <w:r>
        <w:rPr>
          <w:rFonts w:ascii="XO Thames" w:hAnsi="XO Thames"/>
          <w:b/>
          <w:sz w:val="28"/>
        </w:rPr>
        <w:t>79 ледовых переправ</w:t>
      </w:r>
      <w:r>
        <w:rPr>
          <w:rFonts w:ascii="XO Thames" w:hAnsi="XO Thames"/>
          <w:sz w:val="28"/>
        </w:rPr>
        <w:t>: Нижневартовский район (7), Березовский район (21), Кондинский район (8), Ханты-Мансийский район (15), Сургутски</w:t>
      </w:r>
      <w:r>
        <w:rPr>
          <w:rFonts w:ascii="XO Thames" w:hAnsi="XO Thames"/>
          <w:sz w:val="28"/>
        </w:rPr>
        <w:t>й район (4), Нефтеюганский район (2), Белоярский район (8) и Октябрьский район (14).</w:t>
      </w:r>
    </w:p>
    <w:p w:rsidR="008A095D" w:rsidRDefault="00C7720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 сутки автозимники и ледовые переправы не закрывались.</w:t>
      </w:r>
    </w:p>
    <w:p w:rsidR="008A095D" w:rsidRDefault="008A095D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8A095D" w:rsidRDefault="00C7720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 12:00 часов 12.03.2025 на зимних автомобильных дорогах </w:t>
      </w:r>
      <w:proofErr w:type="spellStart"/>
      <w:r>
        <w:rPr>
          <w:rFonts w:ascii="XO Thames" w:hAnsi="XO Thames"/>
          <w:sz w:val="28"/>
        </w:rPr>
        <w:t>Нижневартовского</w:t>
      </w:r>
      <w:proofErr w:type="spellEnd"/>
      <w:r>
        <w:rPr>
          <w:rFonts w:ascii="XO Thames" w:hAnsi="XO Thames"/>
          <w:sz w:val="28"/>
        </w:rPr>
        <w:t xml:space="preserve"> района введено </w:t>
      </w:r>
      <w:proofErr w:type="gramStart"/>
      <w:r>
        <w:rPr>
          <w:rFonts w:ascii="XO Thames" w:hAnsi="XO Thames"/>
          <w:sz w:val="28"/>
        </w:rPr>
        <w:t>ограничение  движения</w:t>
      </w:r>
      <w:proofErr w:type="gramEnd"/>
      <w:r>
        <w:rPr>
          <w:rFonts w:ascii="XO Thames" w:hAnsi="XO Thames"/>
          <w:sz w:val="28"/>
        </w:rPr>
        <w:t xml:space="preserve"> тр</w:t>
      </w:r>
      <w:r>
        <w:rPr>
          <w:rFonts w:ascii="XO Thames" w:hAnsi="XO Thames"/>
          <w:sz w:val="28"/>
        </w:rPr>
        <w:t xml:space="preserve">анспортных средств массой более </w:t>
      </w:r>
      <w:r>
        <w:rPr>
          <w:rFonts w:ascii="XO Thames" w:hAnsi="XO Thames"/>
          <w:b/>
          <w:sz w:val="28"/>
        </w:rPr>
        <w:t>5 тонн</w:t>
      </w:r>
      <w:r>
        <w:rPr>
          <w:rFonts w:ascii="XO Thames" w:hAnsi="XO Thames"/>
          <w:sz w:val="28"/>
        </w:rPr>
        <w:t xml:space="preserve"> (Источник: АО ГК «</w:t>
      </w:r>
      <w:proofErr w:type="spellStart"/>
      <w:r>
        <w:rPr>
          <w:rFonts w:ascii="XO Thames" w:hAnsi="XO Thames"/>
          <w:sz w:val="28"/>
        </w:rPr>
        <w:t>Северавтодор</w:t>
      </w:r>
      <w:proofErr w:type="spellEnd"/>
      <w:r>
        <w:rPr>
          <w:rFonts w:ascii="XO Thames" w:hAnsi="XO Thames"/>
          <w:sz w:val="28"/>
        </w:rPr>
        <w:t>», сайт – http://www.severavtodor.ru/).</w:t>
      </w:r>
    </w:p>
    <w:p w:rsidR="008A095D" w:rsidRDefault="008A095D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8A095D" w:rsidRDefault="00C7720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С 06:00 05.04.2025 планируется закрытие автозимника в Нижневартовском районе по направлению «с. </w:t>
      </w:r>
      <w:proofErr w:type="spellStart"/>
      <w:r>
        <w:rPr>
          <w:rFonts w:ascii="XO Thames" w:hAnsi="XO Thames"/>
          <w:sz w:val="28"/>
        </w:rPr>
        <w:t>Ларьяк</w:t>
      </w:r>
      <w:proofErr w:type="spellEnd"/>
      <w:r>
        <w:rPr>
          <w:rFonts w:ascii="XO Thames" w:hAnsi="XO Thames"/>
          <w:sz w:val="28"/>
        </w:rPr>
        <w:t xml:space="preserve"> - д. </w:t>
      </w:r>
      <w:proofErr w:type="spellStart"/>
      <w:r>
        <w:rPr>
          <w:rFonts w:ascii="XO Thames" w:hAnsi="XO Thames"/>
          <w:sz w:val="28"/>
        </w:rPr>
        <w:t>Чехломей</w:t>
      </w:r>
      <w:proofErr w:type="spellEnd"/>
      <w:r>
        <w:rPr>
          <w:rFonts w:ascii="XO Thames" w:hAnsi="XO Thames"/>
          <w:sz w:val="28"/>
        </w:rPr>
        <w:t xml:space="preserve"> - д. Большой </w:t>
      </w:r>
      <w:proofErr w:type="spellStart"/>
      <w:r>
        <w:rPr>
          <w:rFonts w:ascii="XO Thames" w:hAnsi="XO Thames"/>
          <w:sz w:val="28"/>
        </w:rPr>
        <w:t>Ларьяк</w:t>
      </w:r>
      <w:proofErr w:type="spellEnd"/>
      <w:r>
        <w:rPr>
          <w:rFonts w:ascii="XO Thames" w:hAnsi="XO Thames"/>
          <w:sz w:val="28"/>
        </w:rPr>
        <w:t>», в</w:t>
      </w:r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т.ч</w:t>
      </w:r>
      <w:proofErr w:type="spellEnd"/>
      <w:r>
        <w:rPr>
          <w:rFonts w:ascii="XO Thames" w:hAnsi="XO Thames"/>
          <w:sz w:val="28"/>
        </w:rPr>
        <w:t xml:space="preserve">. ледовые переправы через р. </w:t>
      </w:r>
      <w:proofErr w:type="spellStart"/>
      <w:r>
        <w:rPr>
          <w:rFonts w:ascii="XO Thames" w:hAnsi="XO Thames"/>
          <w:sz w:val="28"/>
        </w:rPr>
        <w:t>Пасол</w:t>
      </w:r>
      <w:proofErr w:type="spellEnd"/>
      <w:r>
        <w:rPr>
          <w:rFonts w:ascii="XO Thames" w:hAnsi="XO Thames"/>
          <w:sz w:val="28"/>
        </w:rPr>
        <w:t xml:space="preserve"> 12 км и р. </w:t>
      </w:r>
      <w:proofErr w:type="spellStart"/>
      <w:r>
        <w:rPr>
          <w:rFonts w:ascii="XO Thames" w:hAnsi="XO Thames"/>
          <w:sz w:val="28"/>
        </w:rPr>
        <w:t>Вах</w:t>
      </w:r>
      <w:proofErr w:type="spellEnd"/>
      <w:r>
        <w:rPr>
          <w:rFonts w:ascii="XO Thames" w:hAnsi="XO Thames"/>
          <w:sz w:val="28"/>
        </w:rPr>
        <w:t xml:space="preserve"> 18 км.</w:t>
      </w:r>
    </w:p>
    <w:p w:rsidR="008A095D" w:rsidRDefault="00C77200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IV.</w:t>
      </w:r>
      <w:r>
        <w:t xml:space="preserve"> </w:t>
      </w:r>
      <w:proofErr w:type="spellStart"/>
      <w:r>
        <w:rPr>
          <w:color w:val="000000"/>
          <w:spacing w:val="0"/>
        </w:rPr>
        <w:t>Лес</w:t>
      </w:r>
      <w:r>
        <w:rPr>
          <w:color w:val="000000" w:themeColor="text1"/>
          <w:spacing w:val="0"/>
        </w:rPr>
        <w:t>опожарная</w:t>
      </w:r>
      <w:proofErr w:type="spellEnd"/>
      <w:r>
        <w:rPr>
          <w:color w:val="000000" w:themeColor="text1"/>
          <w:spacing w:val="0"/>
        </w:rPr>
        <w:t xml:space="preserve"> обстановка на территории Ханты-Мансийского автономного округа – Югры:</w:t>
      </w:r>
    </w:p>
    <w:p w:rsidR="008A095D" w:rsidRDefault="00C77200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 w:themeColor="text1"/>
          <w:spacing w:val="0"/>
        </w:rPr>
        <w:t>1</w:t>
      </w:r>
      <w:r>
        <w:rPr>
          <w:b w:val="0"/>
          <w:color w:val="000000"/>
          <w:spacing w:val="0"/>
        </w:rPr>
        <w:t xml:space="preserve">. Наиболее сложная </w:t>
      </w:r>
      <w:proofErr w:type="spellStart"/>
      <w:r>
        <w:rPr>
          <w:b w:val="0"/>
          <w:color w:val="000000"/>
          <w:spacing w:val="0"/>
        </w:rPr>
        <w:t>лесопожарная</w:t>
      </w:r>
      <w:proofErr w:type="spellEnd"/>
      <w:r>
        <w:rPr>
          <w:b w:val="0"/>
          <w:color w:val="000000"/>
          <w:spacing w:val="0"/>
        </w:rPr>
        <w:t xml:space="preserve"> обстановка.</w:t>
      </w:r>
    </w:p>
    <w:p w:rsidR="008A095D" w:rsidRDefault="00C7720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</w:t>
      </w:r>
      <w:r>
        <w:rPr>
          <w:rFonts w:ascii="Times New Roman" w:hAnsi="Times New Roman"/>
          <w:sz w:val="28"/>
        </w:rPr>
        <w:t>нга лесных пожаров «Рослесхоз» (ИСДМ – Рослесхоз) на территории ХМАО-Югры по условиям погоды, сложилась следующая обстановка:</w:t>
      </w:r>
    </w:p>
    <w:p w:rsidR="008A095D" w:rsidRDefault="00C7720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t xml:space="preserve">, МР Кондинский, </w:t>
      </w:r>
      <w:r>
        <w:rPr>
          <w:rFonts w:ascii="Times New Roman" w:hAnsi="Times New Roman"/>
          <w:sz w:val="28"/>
        </w:rPr>
        <w:br/>
        <w:t xml:space="preserve">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 xml:space="preserve">, МР Березовский, МР Октябрьский, ГО </w:t>
      </w:r>
      <w:proofErr w:type="spellStart"/>
      <w:r>
        <w:rPr>
          <w:rFonts w:ascii="Times New Roman" w:hAnsi="Times New Roman"/>
          <w:sz w:val="28"/>
        </w:rPr>
        <w:t>Нягань</w:t>
      </w:r>
      <w:proofErr w:type="spellEnd"/>
      <w:r>
        <w:rPr>
          <w:rFonts w:ascii="Times New Roman" w:hAnsi="Times New Roman"/>
          <w:sz w:val="28"/>
        </w:rPr>
        <w:t>, МР Нефтеюганский, ГО Пы</w:t>
      </w:r>
      <w:r>
        <w:rPr>
          <w:rFonts w:ascii="Times New Roman" w:hAnsi="Times New Roman"/>
          <w:sz w:val="28"/>
        </w:rPr>
        <w:t xml:space="preserve">ть-Ях, МР Нижневартовский, ГО Мегион, ГО Нижневартовск, ГО Лангепас, МР Сургутский, ГО Сургут, МР Ханты – Мансийский, ГО Ханты – </w:t>
      </w:r>
      <w:proofErr w:type="spellStart"/>
      <w:r>
        <w:rPr>
          <w:rFonts w:ascii="Times New Roman" w:hAnsi="Times New Roman"/>
          <w:sz w:val="28"/>
        </w:rPr>
        <w:t>Мансийск</w:t>
      </w:r>
      <w:proofErr w:type="spellEnd"/>
      <w:r>
        <w:rPr>
          <w:rFonts w:ascii="Times New Roman" w:hAnsi="Times New Roman"/>
          <w:sz w:val="28"/>
        </w:rPr>
        <w:t xml:space="preserve">, МР Белоярский, ГО Нефтеюганск, ГО Радужный, ГО Покачи, </w:t>
      </w:r>
      <w:r>
        <w:rPr>
          <w:rFonts w:ascii="Times New Roman" w:hAnsi="Times New Roman"/>
          <w:sz w:val="28"/>
        </w:rPr>
        <w:br/>
        <w:t>ГО Когалым.</w:t>
      </w: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sz w:val="24"/>
        </w:rPr>
      </w:pPr>
      <w:r>
        <w:rPr>
          <w:color w:val="000000"/>
          <w:sz w:val="24"/>
        </w:rPr>
        <w:t>Таблица 3. Классы пожарной опасности по МО (</w:t>
      </w:r>
      <w:hyperlink r:id="rId5" w:tooltip="http://www.pushkino.aviales.ru" w:history="1">
        <w:r>
          <w:rPr>
            <w:color w:val="000000"/>
            <w:sz w:val="24"/>
          </w:rPr>
          <w:t>www.pushkino.aviales.ru</w:t>
        </w:r>
      </w:hyperlink>
      <w:r>
        <w:rPr>
          <w:color w:val="000000"/>
          <w:sz w:val="24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8A095D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8A095D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8A095D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8A095D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A095D" w:rsidRDefault="00C77200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/>
          <w:spacing w:val="0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val="000000" w:themeColor="text1"/>
          <w:spacing w:val="0"/>
        </w:rPr>
        <w:t>Ханты-Мансийского автономного округа – Югры.</w:t>
      </w:r>
    </w:p>
    <w:p w:rsidR="008A095D" w:rsidRDefault="00C77200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Лесные пожары</w:t>
      </w:r>
    </w:p>
    <w:p w:rsidR="008A095D" w:rsidRDefault="00C772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>).</w:t>
      </w:r>
    </w:p>
    <w:p w:rsidR="008A095D" w:rsidRDefault="00C77200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</w:pPr>
      <w:r>
        <w:rPr>
          <w:b w:val="0"/>
          <w:color w:val="000000"/>
          <w:spacing w:val="0"/>
          <w:u w:val="single"/>
        </w:rPr>
        <w:t xml:space="preserve">Ландшафтные пожары </w:t>
      </w:r>
    </w:p>
    <w:p w:rsidR="008A095D" w:rsidRDefault="00C772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</w:t>
      </w:r>
      <w:r>
        <w:rPr>
          <w:rFonts w:ascii="Times New Roman" w:hAnsi="Times New Roman"/>
          <w:sz w:val="28"/>
        </w:rPr>
        <w:t xml:space="preserve">а территории ХМАО-Югры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0,00 га). </w:t>
      </w:r>
    </w:p>
    <w:p w:rsidR="008A095D" w:rsidRDefault="00C77200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3. Статистические данные о </w:t>
      </w:r>
      <w:r>
        <w:rPr>
          <w:b w:val="0"/>
          <w:color w:val="000000"/>
          <w:spacing w:val="0"/>
        </w:rPr>
        <w:t>количестве возникших очагов природных пожаров за прошедший период.</w:t>
      </w:r>
    </w:p>
    <w:p w:rsidR="008A095D" w:rsidRDefault="00C77200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Лесные пожары</w:t>
      </w:r>
    </w:p>
    <w:p w:rsidR="008A095D" w:rsidRDefault="00C77200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03.04.2025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 </w:t>
      </w:r>
      <w:r>
        <w:rPr>
          <w:color w:val="000000"/>
          <w:spacing w:val="0"/>
        </w:rPr>
        <w:t>1</w:t>
      </w:r>
      <w:r>
        <w:rPr>
          <w:b w:val="0"/>
          <w:color w:val="000000"/>
          <w:spacing w:val="0"/>
        </w:rPr>
        <w:t xml:space="preserve"> очаг лесного пожара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</w:t>
      </w:r>
      <w:r>
        <w:rPr>
          <w:b w:val="0"/>
          <w:color w:val="000000"/>
          <w:spacing w:val="0"/>
        </w:rPr>
        <w:t xml:space="preserve">на площади </w:t>
      </w:r>
      <w:r>
        <w:rPr>
          <w:color w:val="000000"/>
          <w:spacing w:val="0"/>
        </w:rPr>
        <w:t xml:space="preserve">0,03 га </w:t>
      </w:r>
      <w:r>
        <w:rPr>
          <w:b w:val="0"/>
          <w:color w:val="000000"/>
          <w:spacing w:val="0"/>
        </w:rPr>
        <w:t xml:space="preserve">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</w:t>
      </w:r>
      <w:r>
        <w:rPr>
          <w:color w:val="000000"/>
          <w:spacing w:val="0"/>
        </w:rPr>
        <w:t>,</w:t>
      </w:r>
      <w:r>
        <w:rPr>
          <w:b w:val="0"/>
          <w:color w:val="000000"/>
          <w:spacing w:val="0"/>
        </w:rPr>
        <w:t xml:space="preserve">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ликвидирован </w:t>
      </w:r>
      <w:r>
        <w:rPr>
          <w:color w:val="000000"/>
          <w:spacing w:val="0"/>
        </w:rPr>
        <w:t>1</w:t>
      </w:r>
      <w:r>
        <w:rPr>
          <w:b w:val="0"/>
          <w:color w:val="000000"/>
          <w:spacing w:val="0"/>
        </w:rPr>
        <w:t xml:space="preserve"> очаг лесных пожаров на площади </w:t>
      </w:r>
      <w:r>
        <w:rPr>
          <w:color w:val="000000"/>
          <w:spacing w:val="0"/>
        </w:rPr>
        <w:t>0,03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</w:t>
      </w:r>
      <w:r>
        <w:rPr>
          <w:b w:val="0"/>
          <w:color w:val="000000"/>
          <w:spacing w:val="0"/>
        </w:rPr>
        <w:lastRenderedPageBreak/>
        <w:t xml:space="preserve">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>,</w:t>
      </w:r>
      <w:r>
        <w:rPr>
          <w:b w:val="0"/>
          <w:color w:val="000000"/>
          <w:spacing w:val="0"/>
        </w:rPr>
        <w:t xml:space="preserve"> из них локализован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площадь активного горения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.</w:t>
      </w:r>
    </w:p>
    <w:p w:rsidR="008A095D" w:rsidRDefault="00C77200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 xml:space="preserve">Ландшафтные пожары </w:t>
      </w:r>
    </w:p>
    <w:p w:rsidR="008A095D" w:rsidRDefault="00C77200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03.04.2025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ландшафтных пожаров (по сравнению с ан</w:t>
      </w:r>
      <w:r>
        <w:rPr>
          <w:b w:val="0"/>
          <w:color w:val="000000"/>
          <w:spacing w:val="0"/>
        </w:rPr>
        <w:t xml:space="preserve">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общей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 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).</w:t>
      </w:r>
    </w:p>
    <w:p w:rsidR="008A095D" w:rsidRDefault="00C7720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Экологическая обстановка, связанная с задымлением населенных пунктов от действующих природных пожаров </w:t>
      </w:r>
    </w:p>
    <w:p w:rsidR="008A095D" w:rsidRDefault="00C7720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Населенные пункты</w:t>
      </w:r>
      <w:r>
        <w:rPr>
          <w:rFonts w:ascii="Times New Roman" w:hAnsi="Times New Roman"/>
          <w:sz w:val="28"/>
        </w:rPr>
        <w:t xml:space="preserve"> задымлению от действующих лесных пожаров не подвергаются.</w:t>
      </w:r>
    </w:p>
    <w:p w:rsidR="008A095D" w:rsidRDefault="00C77200">
      <w:pPr>
        <w:pStyle w:val="2d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8A095D" w:rsidRDefault="00C77200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8A095D" w:rsidRDefault="00C77200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возбужденной. Возможны слабые магнитные бури.</w:t>
      </w:r>
    </w:p>
    <w:p w:rsidR="008A095D" w:rsidRDefault="00C77200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</w:t>
      </w:r>
      <w:r>
        <w:rPr>
          <w:rFonts w:ascii="Times New Roman" w:hAnsi="Times New Roman"/>
          <w:color w:val="000000" w:themeColor="text1"/>
          <w:sz w:val="28"/>
        </w:rPr>
        <w:t>рриторий, находящихся в пониженных участках местности в результате весеннего половодья и активного снеготаяния.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8A095D" w:rsidRDefault="00C77200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 Прогноз рисков возникновения ЧС и происшествий, связанных с затоплением населенных пункт</w:t>
      </w:r>
      <w:r>
        <w:rPr>
          <w:rFonts w:ascii="Times New Roman" w:hAnsi="Times New Roman"/>
          <w:color w:val="000000" w:themeColor="text1"/>
          <w:sz w:val="28"/>
        </w:rPr>
        <w:t>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8A095D" w:rsidRDefault="00C77200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</w:t>
      </w:r>
      <w:r>
        <w:rPr>
          <w:rFonts w:ascii="Times New Roman" w:hAnsi="Times New Roman"/>
          <w:color w:val="000000" w:themeColor="text1"/>
          <w:sz w:val="28"/>
        </w:rPr>
        <w:t>роисшествий, обусловленных провалами людей и техники под лед водоемов.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Прогноз наиболее сложной </w:t>
      </w:r>
      <w:proofErr w:type="spellStart"/>
      <w:r>
        <w:rPr>
          <w:rFonts w:ascii="Times New Roman" w:hAnsi="Times New Roman"/>
          <w:sz w:val="28"/>
        </w:rPr>
        <w:t>лесопожарной</w:t>
      </w:r>
      <w:proofErr w:type="spellEnd"/>
      <w:r>
        <w:rPr>
          <w:rFonts w:ascii="Times New Roman" w:hAnsi="Times New Roman"/>
          <w:sz w:val="28"/>
        </w:rPr>
        <w:t xml:space="preserve"> обстановки в текущем прогнозируемом периоде.</w:t>
      </w:r>
    </w:p>
    <w:p w:rsidR="008A095D" w:rsidRDefault="00C7720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Исходя из данных информационной </w:t>
      </w:r>
      <w:r>
        <w:rPr>
          <w:rFonts w:ascii="Times New Roman" w:hAnsi="Times New Roman"/>
          <w:color w:val="000000" w:themeColor="text1"/>
          <w:sz w:val="28"/>
        </w:rPr>
        <w:t>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8A095D" w:rsidRDefault="00C77200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Первый класс: МР Советский, ГО </w:t>
      </w:r>
      <w:proofErr w:type="spellStart"/>
      <w:r>
        <w:rPr>
          <w:rFonts w:ascii="Times New Roman" w:hAnsi="Times New Roman"/>
          <w:sz w:val="28"/>
        </w:rPr>
        <w:t>Югорск</w:t>
      </w:r>
      <w:proofErr w:type="spellEnd"/>
      <w:r>
        <w:rPr>
          <w:rFonts w:ascii="Times New Roman" w:hAnsi="Times New Roman"/>
          <w:sz w:val="28"/>
        </w:rPr>
        <w:t xml:space="preserve">, МР Кондинский, ГО </w:t>
      </w:r>
      <w:proofErr w:type="spellStart"/>
      <w:r>
        <w:rPr>
          <w:rFonts w:ascii="Times New Roman" w:hAnsi="Times New Roman"/>
          <w:sz w:val="28"/>
        </w:rPr>
        <w:t>Урай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br/>
        <w:t xml:space="preserve">МР Березовский, МР Октябрьский, ГО </w:t>
      </w:r>
      <w:proofErr w:type="spellStart"/>
      <w:r>
        <w:rPr>
          <w:rFonts w:ascii="Times New Roman" w:hAnsi="Times New Roman"/>
          <w:sz w:val="28"/>
        </w:rPr>
        <w:t>Нягань</w:t>
      </w:r>
      <w:proofErr w:type="spellEnd"/>
      <w:r>
        <w:rPr>
          <w:rFonts w:ascii="Times New Roman" w:hAnsi="Times New Roman"/>
          <w:sz w:val="28"/>
        </w:rPr>
        <w:t>, МР Нефте</w:t>
      </w:r>
      <w:r>
        <w:rPr>
          <w:rFonts w:ascii="Times New Roman" w:hAnsi="Times New Roman"/>
          <w:sz w:val="28"/>
        </w:rPr>
        <w:t xml:space="preserve">юганский, </w:t>
      </w:r>
      <w:r>
        <w:rPr>
          <w:rFonts w:ascii="Times New Roman" w:hAnsi="Times New Roman"/>
          <w:sz w:val="28"/>
        </w:rPr>
        <w:br/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br/>
        <w:t xml:space="preserve">ГО Лангепас, МР Сургутский, ГО Сургут, МР Ханты – Мансийский, ГО Ханты – </w:t>
      </w:r>
      <w:proofErr w:type="spellStart"/>
      <w:r>
        <w:rPr>
          <w:rFonts w:ascii="Times New Roman" w:hAnsi="Times New Roman"/>
          <w:sz w:val="28"/>
        </w:rPr>
        <w:t>Мансийск</w:t>
      </w:r>
      <w:proofErr w:type="spellEnd"/>
      <w:r>
        <w:rPr>
          <w:rFonts w:ascii="Times New Roman" w:hAnsi="Times New Roman"/>
          <w:sz w:val="28"/>
        </w:rPr>
        <w:t>, МР Белоярский, ГО Нефтею</w:t>
      </w:r>
      <w:r w:rsidR="00AD0983">
        <w:rPr>
          <w:rFonts w:ascii="Times New Roman" w:hAnsi="Times New Roman"/>
          <w:sz w:val="28"/>
        </w:rPr>
        <w:t xml:space="preserve">ганск, ГО Радужный, ГО Покачи, </w:t>
      </w:r>
      <w:r>
        <w:rPr>
          <w:rFonts w:ascii="Times New Roman" w:hAnsi="Times New Roman"/>
          <w:sz w:val="28"/>
        </w:rPr>
        <w:t>ГО Когалым.</w:t>
      </w: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4. Прогнозируемые классы</w:t>
      </w:r>
      <w:r>
        <w:rPr>
          <w:color w:val="000000"/>
          <w:sz w:val="24"/>
        </w:rPr>
        <w:t xml:space="preserve"> пожарной опасности по МО </w:t>
      </w: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(</w:t>
      </w:r>
      <w:hyperlink r:id="rId6" w:tooltip="http://www.pushkino.aviales.ru" w:history="1">
        <w:r>
          <w:rPr>
            <w:color w:val="000000"/>
            <w:sz w:val="24"/>
          </w:rPr>
          <w:t>www.pushkino.aviales.ru</w:t>
        </w:r>
      </w:hyperlink>
      <w:r>
        <w:rPr>
          <w:color w:val="000000"/>
          <w:sz w:val="24"/>
        </w:rPr>
        <w:t>):</w:t>
      </w:r>
    </w:p>
    <w:p w:rsidR="00C77200" w:rsidRDefault="00C77200">
      <w:pPr>
        <w:pStyle w:val="2d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  <w:sz w:val="24"/>
        </w:rPr>
      </w:pPr>
      <w:bookmarkStart w:id="3" w:name="_GoBack"/>
      <w:bookmarkEnd w:id="3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8A095D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8A095D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8A095D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8A095D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A095D" w:rsidRDefault="008A095D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</w:rPr>
      </w:pP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:rsidR="008A095D" w:rsidRDefault="00C7720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не прогнозируется.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Возникновения природных пожаров, в том числе палов сухой растительности и единичных очагов торфяных пожаров не </w:t>
      </w:r>
      <w:r>
        <w:rPr>
          <w:rFonts w:ascii="Times New Roman" w:hAnsi="Times New Roman"/>
          <w:sz w:val="28"/>
        </w:rPr>
        <w:t>прогнозируется.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</w:t>
      </w:r>
      <w:r>
        <w:rPr>
          <w:rFonts w:ascii="Times New Roman" w:hAnsi="Times New Roman"/>
          <w:sz w:val="28"/>
        </w:rPr>
        <w:t>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</w:t>
      </w:r>
      <w:r>
        <w:rPr>
          <w:rFonts w:ascii="Times New Roman" w:hAnsi="Times New Roman"/>
          <w:sz w:val="28"/>
        </w:rPr>
        <w:t xml:space="preserve"> и происшествий, обусловленных переходом природных пожаров через границу с сопредельными областями.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</w:t>
      </w:r>
      <w:r>
        <w:rPr>
          <w:rFonts w:ascii="Times New Roman" w:hAnsi="Times New Roman"/>
          <w:color w:val="000000" w:themeColor="text1"/>
          <w:sz w:val="28"/>
        </w:rPr>
        <w:t>стемах, ЛЭП.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электроэнергии. Вероятность – повышенная.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</w:t>
      </w:r>
      <w:r>
        <w:rPr>
          <w:rFonts w:ascii="Times New Roman" w:hAnsi="Times New Roman"/>
          <w:sz w:val="28"/>
        </w:rPr>
        <w:t>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>
        <w:rPr>
          <w:rFonts w:ascii="Times New Roman" w:hAnsi="Times New Roman"/>
          <w:color w:val="000000" w:themeColor="text1"/>
          <w:sz w:val="28"/>
        </w:rPr>
        <w:t>6 пожаров, вероятность – высокая.</w:t>
      </w: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 w:themeColor="text1"/>
        </w:rPr>
      </w:pPr>
      <w:r>
        <w:rPr>
          <w:color w:val="000000"/>
          <w:sz w:val="24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8A095D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8A095D" w:rsidRDefault="00C77200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8A095D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8A095D" w:rsidRDefault="008A095D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A095D" w:rsidRDefault="00C772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A095D" w:rsidRDefault="00C772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A095D" w:rsidRDefault="00C772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95D" w:rsidRDefault="00C772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8A095D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8A095D" w:rsidRDefault="008A095D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A095D" w:rsidRDefault="00C772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A095D" w:rsidRDefault="00C772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A095D" w:rsidRDefault="00C772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095D" w:rsidRDefault="00C772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8A095D" w:rsidRDefault="00C7720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8A095D" w:rsidRDefault="00C7720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color w:val="000000" w:themeColor="text1"/>
          <w:sz w:val="28"/>
        </w:rPr>
        <w:t>наименьшая</w:t>
      </w:r>
      <w:r>
        <w:rPr>
          <w:rFonts w:ascii="Times New Roman" w:hAnsi="Times New Roman"/>
          <w:sz w:val="28"/>
        </w:rPr>
        <w:t>.</w:t>
      </w:r>
    </w:p>
    <w:p w:rsidR="008A095D" w:rsidRDefault="00C7720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</w:t>
      </w:r>
      <w:r>
        <w:rPr>
          <w:rStyle w:val="1"/>
          <w:rFonts w:ascii="Times New Roman" w:hAnsi="Times New Roman"/>
          <w:sz w:val="28"/>
        </w:rPr>
        <w:t xml:space="preserve">постоянными перепадами температур на </w:t>
      </w:r>
      <w:r>
        <w:rPr>
          <w:rStyle w:val="1"/>
          <w:rFonts w:ascii="Times New Roman" w:hAnsi="Times New Roman"/>
          <w:sz w:val="28"/>
        </w:rPr>
        <w:t xml:space="preserve">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</w:t>
      </w:r>
      <w:proofErr w:type="spellStart"/>
      <w:r>
        <w:rPr>
          <w:rStyle w:val="1"/>
          <w:rFonts w:ascii="Times New Roman" w:hAnsi="Times New Roman"/>
          <w:sz w:val="28"/>
        </w:rPr>
        <w:t>травмирования</w:t>
      </w:r>
      <w:proofErr w:type="spellEnd"/>
      <w:r>
        <w:rPr>
          <w:rStyle w:val="1"/>
          <w:rFonts w:ascii="Times New Roman" w:hAnsi="Times New Roman"/>
          <w:sz w:val="28"/>
        </w:rPr>
        <w:t xml:space="preserve"> и гибели людей, а также повреждения припаркованных транспортных средств за сутки очищено 2 крыши, вывезено с придомовых территорий 4 860 м3 снега, всего с начала сезона очищено 19 196 крыш и вывезено 1 313 576 м3 снега.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15. Прогноз рисков затруднения в дв</w:t>
      </w:r>
      <w:r>
        <w:rPr>
          <w:rFonts w:ascii="Times New Roman" w:hAnsi="Times New Roman"/>
          <w:color w:val="000000" w:themeColor="text1"/>
          <w:sz w:val="28"/>
        </w:rPr>
        <w:t>ижении транспорта и увеличения количества ДТП и происшествий на дорогах федерального, регионального и местного значения.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8A095D" w:rsidRDefault="00C77200">
      <w:pPr>
        <w:pStyle w:val="2d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6. Муниципальные образования с повышенной и высокой </w:t>
      </w:r>
      <w:r>
        <w:rPr>
          <w:color w:val="000000"/>
          <w:sz w:val="24"/>
        </w:rPr>
        <w:t xml:space="preserve">вероятностями </w:t>
      </w:r>
      <w:r w:rsidR="007A106C">
        <w:rPr>
          <w:color w:val="000000"/>
          <w:sz w:val="24"/>
        </w:rPr>
        <w:t>в</w:t>
      </w:r>
      <w:r>
        <w:rPr>
          <w:color w:val="000000"/>
          <w:sz w:val="24"/>
        </w:rPr>
        <w:t>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8A095D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8A095D" w:rsidRDefault="00C77200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95D" w:rsidRDefault="00C7720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8A095D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8A095D" w:rsidRDefault="00C77200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A095D" w:rsidRDefault="008A095D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A095D" w:rsidRDefault="008A095D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A095D" w:rsidRDefault="00C772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095D" w:rsidRDefault="00C772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</w:t>
      </w:r>
      <w:r>
        <w:rPr>
          <w:rFonts w:ascii="Times New Roman" w:hAnsi="Times New Roman"/>
          <w:color w:val="000000" w:themeColor="text1"/>
          <w:sz w:val="28"/>
        </w:rPr>
        <w:t>значения, расположенных в пониженных участках местности, около водных объектов.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увеличения количества ДТП в утренние и вечерние часы, вероятность – повышенная.</w:t>
      </w:r>
    </w:p>
    <w:p w:rsidR="008A095D" w:rsidRDefault="00C77200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</w:t>
      </w:r>
      <w:r>
        <w:rPr>
          <w:rFonts w:ascii="Times New Roman" w:hAnsi="Times New Roman"/>
          <w:color w:val="000000" w:themeColor="text1"/>
          <w:sz w:val="28"/>
        </w:rPr>
        <w:t>вариями на железнодорожном транспорте.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</w:t>
      </w:r>
      <w:r>
        <w:rPr>
          <w:rFonts w:ascii="Times New Roman" w:hAnsi="Times New Roman"/>
          <w:color w:val="000000" w:themeColor="text1"/>
          <w:sz w:val="28"/>
        </w:rPr>
        <w:t>круга существует риск задержки авиарейсов. Вероятность – повышенная.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19. Прогноз рисков возникновения ЧС и происшествий, связанных с авариями на объектах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нефтегазодобычи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и переработки.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A095D" w:rsidRDefault="00C7720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</w:t>
      </w:r>
      <w:r>
        <w:rPr>
          <w:rFonts w:ascii="Times New Roman" w:hAnsi="Times New Roman"/>
          <w:color w:val="000000" w:themeColor="text1"/>
          <w:sz w:val="28"/>
        </w:rPr>
        <w:t xml:space="preserve">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8A095D" w:rsidRDefault="00C77200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VI. Рекомендации по реагированию на прогноз.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 целью снижения риска и смягчения последствий возможных чрезвычайных ситуаций рекомендуется проведение следующих </w:t>
      </w:r>
      <w:r>
        <w:rPr>
          <w:rFonts w:ascii="Times New Roman" w:hAnsi="Times New Roman"/>
          <w:color w:val="000000" w:themeColor="text1"/>
          <w:sz w:val="28"/>
        </w:rPr>
        <w:t>превентивных мероприятий: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</w:t>
      </w:r>
      <w:r>
        <w:rPr>
          <w:rFonts w:ascii="Times New Roman" w:hAnsi="Times New Roman"/>
          <w:color w:val="000000" w:themeColor="text1"/>
          <w:sz w:val="28"/>
        </w:rPr>
        <w:t>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</w:t>
      </w:r>
      <w:r>
        <w:rPr>
          <w:rFonts w:ascii="Times New Roman" w:hAnsi="Times New Roman"/>
          <w:color w:val="000000" w:themeColor="text1"/>
          <w:sz w:val="28"/>
        </w:rPr>
        <w:t>й компетенции: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</w:t>
      </w:r>
      <w:r>
        <w:rPr>
          <w:rFonts w:ascii="Times New Roman" w:hAnsi="Times New Roman"/>
          <w:color w:val="000000" w:themeColor="text1"/>
          <w:sz w:val="28"/>
        </w:rPr>
        <w:t xml:space="preserve"> организации реагирования на прогнозы ЧС»; 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</w:t>
      </w:r>
      <w:r>
        <w:rPr>
          <w:rFonts w:ascii="Times New Roman" w:hAnsi="Times New Roman"/>
          <w:color w:val="000000" w:themeColor="text1"/>
          <w:sz w:val="28"/>
        </w:rPr>
        <w:t>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</w:t>
      </w:r>
      <w:r>
        <w:rPr>
          <w:rFonts w:ascii="Times New Roman" w:hAnsi="Times New Roman"/>
          <w:color w:val="000000" w:themeColor="text1"/>
          <w:sz w:val="28"/>
        </w:rPr>
        <w:t>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</w:t>
      </w:r>
      <w:r>
        <w:rPr>
          <w:rFonts w:ascii="Times New Roman" w:hAnsi="Times New Roman"/>
          <w:color w:val="000000" w:themeColor="text1"/>
          <w:sz w:val="28"/>
        </w:rPr>
        <w:t>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</w:t>
      </w:r>
      <w:r>
        <w:rPr>
          <w:rFonts w:ascii="Times New Roman" w:hAnsi="Times New Roman"/>
          <w:color w:val="000000" w:themeColor="text1"/>
          <w:sz w:val="28"/>
        </w:rPr>
        <w:t>ежность крепления конструкций большой парусности (рекламные щиты, стенды, навесы, подъемные краны и т.д.).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Обратить особое </w:t>
      </w:r>
      <w:r>
        <w:rPr>
          <w:rFonts w:ascii="Times New Roman" w:hAnsi="Times New Roman"/>
          <w:color w:val="000000" w:themeColor="text1"/>
          <w:sz w:val="28"/>
        </w:rPr>
        <w:t xml:space="preserve">внимание на детей, людей старших возрастов и </w:t>
      </w:r>
      <w:r>
        <w:rPr>
          <w:rFonts w:ascii="Times New Roman" w:hAnsi="Times New Roman"/>
          <w:color w:val="000000" w:themeColor="text1"/>
          <w:sz w:val="28"/>
        </w:rPr>
        <w:lastRenderedPageBreak/>
        <w:t>граждан маломобильной группы (инвалиды, люди с временным нарушением здоровья, беременные женщины и т.п.).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</w:t>
      </w:r>
      <w:r>
        <w:rPr>
          <w:rFonts w:ascii="Times New Roman" w:hAnsi="Times New Roman"/>
          <w:color w:val="000000" w:themeColor="text1"/>
          <w:sz w:val="28"/>
        </w:rPr>
        <w:t>ь пункты временного размещения (ПВР) пострадавшего населения и технику для эвакуации людей в ПВР.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</w:t>
      </w:r>
      <w:r>
        <w:rPr>
          <w:rFonts w:ascii="Times New Roman" w:hAnsi="Times New Roman"/>
          <w:color w:val="000000" w:themeColor="text1"/>
          <w:sz w:val="28"/>
        </w:rPr>
        <w:t>ную тематику в ходе рейдов.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</w:t>
      </w:r>
      <w:r>
        <w:rPr>
          <w:rFonts w:ascii="Times New Roman" w:hAnsi="Times New Roman"/>
          <w:color w:val="000000" w:themeColor="text1"/>
          <w:sz w:val="28"/>
        </w:rPr>
        <w:t xml:space="preserve">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</w:t>
      </w:r>
      <w:r>
        <w:rPr>
          <w:rFonts w:ascii="Times New Roman" w:hAnsi="Times New Roman"/>
          <w:color w:val="000000" w:themeColor="text1"/>
          <w:sz w:val="28"/>
        </w:rPr>
        <w:t>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</w:t>
      </w:r>
      <w:r>
        <w:rPr>
          <w:rFonts w:ascii="Times New Roman" w:hAnsi="Times New Roman"/>
          <w:color w:val="000000" w:themeColor="text1"/>
          <w:sz w:val="28"/>
        </w:rPr>
        <w:t>ьзования не сертифицированных электроприборов, бытовых газовых устройств.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</w:t>
      </w:r>
      <w:r>
        <w:rPr>
          <w:rFonts w:ascii="Times New Roman" w:hAnsi="Times New Roman"/>
          <w:color w:val="000000" w:themeColor="text1"/>
          <w:sz w:val="28"/>
        </w:rPr>
        <w:t>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</w:t>
      </w:r>
      <w:r>
        <w:rPr>
          <w:rFonts w:ascii="Times New Roman" w:hAnsi="Times New Roman"/>
          <w:color w:val="000000" w:themeColor="text1"/>
          <w:sz w:val="28"/>
        </w:rPr>
        <w:t>тора.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Для предотвращения аварийных </w:t>
      </w:r>
      <w:r>
        <w:rPr>
          <w:rFonts w:ascii="Times New Roman" w:hAnsi="Times New Roman"/>
          <w:b/>
          <w:i/>
          <w:color w:val="000000" w:themeColor="text1"/>
          <w:sz w:val="28"/>
        </w:rPr>
        <w:t>ситуаций на автомобильных дорогах: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</w:t>
      </w:r>
      <w:r>
        <w:rPr>
          <w:rFonts w:ascii="Times New Roman" w:hAnsi="Times New Roman"/>
          <w:color w:val="000000" w:themeColor="text1"/>
          <w:sz w:val="28"/>
        </w:rPr>
        <w:t>) состав дежурных сил и средств, привлекаемых для обеспечения безопасности на автодорогах.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</w:t>
      </w:r>
      <w:r>
        <w:rPr>
          <w:rFonts w:ascii="Times New Roman" w:hAnsi="Times New Roman"/>
          <w:color w:val="000000" w:themeColor="text1"/>
          <w:sz w:val="28"/>
        </w:rPr>
        <w:t xml:space="preserve">ного сообщения в </w:t>
      </w:r>
      <w:r>
        <w:rPr>
          <w:rFonts w:ascii="Times New Roman" w:hAnsi="Times New Roman"/>
          <w:color w:val="000000" w:themeColor="text1"/>
          <w:sz w:val="28"/>
        </w:rPr>
        <w:lastRenderedPageBreak/>
        <w:t>условиях действия неблагоприятных (опасных) метеорологических явлений (выпадение сильных осадков, туман).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</w:t>
      </w:r>
      <w:r>
        <w:rPr>
          <w:rFonts w:ascii="Times New Roman" w:hAnsi="Times New Roman"/>
          <w:color w:val="000000" w:themeColor="text1"/>
          <w:sz w:val="28"/>
        </w:rPr>
        <w:t>ть техническое состояние транспортных средств (своевременное техническое обслуживание).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</w:t>
      </w:r>
      <w:r>
        <w:rPr>
          <w:rFonts w:ascii="Times New Roman" w:hAnsi="Times New Roman"/>
          <w:color w:val="000000" w:themeColor="text1"/>
          <w:sz w:val="28"/>
        </w:rPr>
        <w:t>не допущения резких ускорений, торможений и перестроений.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 состояния транспорта, используемого для перев</w:t>
      </w:r>
      <w:r>
        <w:rPr>
          <w:rFonts w:ascii="Times New Roman" w:hAnsi="Times New Roman"/>
          <w:color w:val="000000" w:themeColor="text1"/>
          <w:sz w:val="28"/>
        </w:rPr>
        <w:t xml:space="preserve">озки опасных грузов (АХОВ, нефтепродуктов),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предрейсовой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подготовки водителей. 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</w:t>
      </w:r>
      <w:r>
        <w:rPr>
          <w:rFonts w:ascii="Times New Roman" w:hAnsi="Times New Roman"/>
          <w:color w:val="000000" w:themeColor="text1"/>
          <w:sz w:val="28"/>
        </w:rPr>
        <w:t>ия.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</w:t>
      </w:r>
      <w:r>
        <w:rPr>
          <w:rFonts w:ascii="Times New Roman" w:hAnsi="Times New Roman"/>
          <w:color w:val="000000" w:themeColor="text1"/>
          <w:sz w:val="28"/>
        </w:rPr>
        <w:t>ителей и пассажиров в случае необходимости;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</w:t>
      </w:r>
      <w:r>
        <w:rPr>
          <w:rFonts w:ascii="Times New Roman" w:hAnsi="Times New Roman"/>
          <w:color w:val="000000" w:themeColor="text1"/>
          <w:sz w:val="28"/>
        </w:rPr>
        <w:t>орог;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</w:t>
      </w:r>
      <w:r>
        <w:rPr>
          <w:rFonts w:ascii="Times New Roman" w:hAnsi="Times New Roman"/>
          <w:color w:val="000000" w:themeColor="text1"/>
          <w:sz w:val="28"/>
        </w:rPr>
        <w:t>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 помощи постра</w:t>
      </w:r>
      <w:r>
        <w:rPr>
          <w:rFonts w:ascii="Times New Roman" w:hAnsi="Times New Roman"/>
          <w:color w:val="000000" w:themeColor="text1"/>
          <w:sz w:val="28"/>
        </w:rPr>
        <w:t>давшим.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8A095D" w:rsidRDefault="008A095D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8A095D" w:rsidRDefault="008A095D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8A095D" w:rsidRDefault="00C772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:rsidR="008A095D" w:rsidRDefault="00C772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Главного управления МЧС России по ХМАО-Югре</w:t>
      </w:r>
    </w:p>
    <w:p w:rsidR="008A095D" w:rsidRDefault="00C772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майор внутренней службы                    </w:t>
      </w: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2928620</wp:posOffset>
            </wp:positionH>
            <wp:positionV relativeFrom="page">
              <wp:posOffset>9617696</wp:posOffset>
            </wp:positionV>
            <wp:extent cx="857250" cy="466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                    В.А. Соколов</w:t>
      </w:r>
    </w:p>
    <w:p w:rsidR="008A095D" w:rsidRDefault="008A095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8A095D" w:rsidRDefault="008A095D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8A095D" w:rsidRDefault="008A095D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8A095D" w:rsidRDefault="00C77200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АРМ-9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Батяева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Н.С.</w:t>
      </w:r>
    </w:p>
    <w:p w:rsidR="008A095D" w:rsidRDefault="00C77200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sectPr w:rsidR="008A095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5E1D"/>
    <w:multiLevelType w:val="multilevel"/>
    <w:tmpl w:val="7A965460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55B305B7"/>
    <w:multiLevelType w:val="multilevel"/>
    <w:tmpl w:val="C324F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B0B56"/>
    <w:multiLevelType w:val="multilevel"/>
    <w:tmpl w:val="0D5617E2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A095D"/>
    <w:rsid w:val="007A106C"/>
    <w:rsid w:val="008A095D"/>
    <w:rsid w:val="00AD0983"/>
    <w:rsid w:val="00C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FF16"/>
  <w15:docId w15:val="{7B1E3511-6D7E-4CCA-9860-67DFEE79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0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a4">
    <w:name w:val="List Paragraph"/>
    <w:basedOn w:val="a0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12">
    <w:name w:val="Основной шрифт абзаца1"/>
    <w:link w:val="a6"/>
  </w:style>
  <w:style w:type="paragraph" w:styleId="a6">
    <w:name w:val="footer"/>
    <w:basedOn w:val="a0"/>
    <w:link w:val="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8">
    <w:name w:val="TOC Heading"/>
    <w:link w:val="a9"/>
  </w:style>
  <w:style w:type="character" w:customStyle="1" w:styleId="a9">
    <w:name w:val="Заголовок оглавления Знак"/>
    <w:link w:val="a8"/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25">
    <w:name w:val="Quote"/>
    <w:basedOn w:val="a0"/>
    <w:next w:val="a0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</w:rPr>
  </w:style>
  <w:style w:type="paragraph" w:styleId="aa">
    <w:name w:val="endnote text"/>
    <w:basedOn w:val="a0"/>
    <w:link w:val="ab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basedOn w:val="1"/>
    <w:link w:val="aa"/>
    <w:rPr>
      <w:sz w:val="20"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color w:val="000000"/>
      <w:sz w:val="24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1d">
    <w:name w:val="Знак сноски1"/>
    <w:basedOn w:val="31"/>
    <w:link w:val="1e"/>
    <w:rPr>
      <w:vertAlign w:val="superscript"/>
    </w:rPr>
  </w:style>
  <w:style w:type="character" w:customStyle="1" w:styleId="1e">
    <w:name w:val="Знак сноски1"/>
    <w:basedOn w:val="32"/>
    <w:link w:val="1d"/>
    <w:rPr>
      <w:vertAlign w:val="superscript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c">
    <w:name w:val="table of figures"/>
    <w:basedOn w:val="a0"/>
    <w:next w:val="a0"/>
    <w:link w:val="ad"/>
    <w:pPr>
      <w:spacing w:after="0"/>
    </w:pPr>
  </w:style>
  <w:style w:type="character" w:customStyle="1" w:styleId="ad">
    <w:name w:val="Перечень рисунков Знак"/>
    <w:basedOn w:val="1"/>
    <w:link w:val="ac"/>
  </w:style>
  <w:style w:type="paragraph" w:styleId="ae">
    <w:name w:val="Intense Quote"/>
    <w:basedOn w:val="a0"/>
    <w:next w:val="a0"/>
    <w:link w:val="af"/>
    <w:pPr>
      <w:ind w:left="720" w:right="720"/>
    </w:pPr>
    <w:rPr>
      <w:i/>
    </w:rPr>
  </w:style>
  <w:style w:type="character" w:customStyle="1" w:styleId="af">
    <w:name w:val="Выделенная цитата Знак"/>
    <w:basedOn w:val="1"/>
    <w:link w:val="ae"/>
    <w:rPr>
      <w:i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styleId="af0">
    <w:name w:val="Plain Text"/>
    <w:basedOn w:val="a0"/>
    <w:link w:val="af1"/>
    <w:pPr>
      <w:spacing w:after="0" w:line="240" w:lineRule="auto"/>
    </w:pPr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Pr>
      <w:rFonts w:ascii="Consolas" w:hAnsi="Consolas"/>
      <w:sz w:val="21"/>
    </w:rPr>
  </w:style>
  <w:style w:type="paragraph" w:styleId="35">
    <w:name w:val="toc 3"/>
    <w:next w:val="a0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a">
    <w:name w:val="Для оглавления"/>
    <w:basedOn w:val="10"/>
    <w:link w:val="af2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2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1f1">
    <w:name w:val="Знак концевой сноски1"/>
    <w:basedOn w:val="31"/>
    <w:link w:val="1f2"/>
    <w:rPr>
      <w:vertAlign w:val="superscript"/>
    </w:rPr>
  </w:style>
  <w:style w:type="character" w:customStyle="1" w:styleId="1f2">
    <w:name w:val="Знак концевой сноски1"/>
    <w:basedOn w:val="32"/>
    <w:link w:val="1f1"/>
    <w:rPr>
      <w:vertAlign w:val="superscript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paragraph" w:customStyle="1" w:styleId="1f7">
    <w:name w:val="Гиперссылка1"/>
    <w:basedOn w:val="1f"/>
    <w:link w:val="1f8"/>
    <w:rPr>
      <w:color w:val="0563C1" w:themeColor="hyperlink"/>
      <w:u w:val="single"/>
    </w:rPr>
  </w:style>
  <w:style w:type="character" w:customStyle="1" w:styleId="1f8">
    <w:name w:val="Гиперссылка1"/>
    <w:basedOn w:val="1f0"/>
    <w:link w:val="1f7"/>
    <w:rPr>
      <w:color w:val="0563C1" w:themeColor="hyperlink"/>
      <w:u w:val="single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43">
    <w:name w:val="Гиперссылка4"/>
    <w:link w:val="af3"/>
    <w:rPr>
      <w:color w:val="0000FF"/>
      <w:u w:val="single"/>
    </w:rPr>
  </w:style>
  <w:style w:type="character" w:styleId="af3">
    <w:name w:val="Hyperlink"/>
    <w:link w:val="43"/>
    <w:rPr>
      <w:color w:val="0000FF"/>
      <w:u w:val="single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9">
    <w:name w:val="toc 1"/>
    <w:next w:val="a0"/>
    <w:link w:val="1fa"/>
    <w:uiPriority w:val="39"/>
    <w:rPr>
      <w:rFonts w:ascii="XO Thames" w:hAnsi="XO Thames"/>
      <w:b/>
    </w:rPr>
  </w:style>
  <w:style w:type="character" w:customStyle="1" w:styleId="1fa">
    <w:name w:val="Оглавление 1 Знак"/>
    <w:link w:val="1f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1"/>
    <w:link w:val="HeaderChar"/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4">
    <w:name w:val="header"/>
    <w:basedOn w:val="a0"/>
    <w:link w:val="af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paragraph" w:styleId="af6">
    <w:name w:val="caption"/>
    <w:basedOn w:val="a0"/>
    <w:next w:val="a0"/>
    <w:link w:val="af7"/>
    <w:pPr>
      <w:spacing w:line="276" w:lineRule="auto"/>
    </w:pPr>
    <w:rPr>
      <w:b/>
      <w:color w:val="5B9BD5" w:themeColor="accent1"/>
      <w:sz w:val="18"/>
    </w:rPr>
  </w:style>
  <w:style w:type="character" w:customStyle="1" w:styleId="af7">
    <w:name w:val="Название объекта Знак"/>
    <w:basedOn w:val="1"/>
    <w:link w:val="af6"/>
    <w:rPr>
      <w:b/>
      <w:color w:val="5B9BD5" w:themeColor="accent1"/>
      <w:sz w:val="18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styleId="af8">
    <w:name w:val="No Spacing"/>
    <w:link w:val="af9"/>
    <w:pPr>
      <w:spacing w:after="0" w:line="240" w:lineRule="auto"/>
    </w:pPr>
  </w:style>
  <w:style w:type="character" w:customStyle="1" w:styleId="af9">
    <w:name w:val="Без интервала Знак"/>
    <w:link w:val="af8"/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37">
    <w:name w:val="Body Text 3"/>
    <w:basedOn w:val="a0"/>
    <w:link w:val="3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sz w:val="16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styleId="afa">
    <w:name w:val="Subtitle"/>
    <w:basedOn w:val="a0"/>
    <w:next w:val="a0"/>
    <w:link w:val="afb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b">
    <w:name w:val="Подзаголовок Знак"/>
    <w:basedOn w:val="1"/>
    <w:link w:val="afa"/>
    <w:rPr>
      <w:color w:val="5A5A5A" w:themeColor="text1" w:themeTint="A5"/>
      <w:spacing w:val="15"/>
    </w:rPr>
  </w:style>
  <w:style w:type="paragraph" w:customStyle="1" w:styleId="1fd">
    <w:name w:val="Обычный1"/>
    <w:link w:val="1fe"/>
  </w:style>
  <w:style w:type="character" w:customStyle="1" w:styleId="1fe">
    <w:name w:val="Обычный1"/>
    <w:link w:val="1fd"/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c">
    <w:name w:val="Balloon Text"/>
    <w:basedOn w:val="a0"/>
    <w:link w:val="afd"/>
    <w:pPr>
      <w:spacing w:after="0" w:line="240" w:lineRule="auto"/>
    </w:pPr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1ff">
    <w:name w:val="Обычный1"/>
    <w:link w:val="1ff0"/>
  </w:style>
  <w:style w:type="character" w:customStyle="1" w:styleId="1ff0">
    <w:name w:val="Обычный1"/>
    <w:link w:val="1ff"/>
  </w:style>
  <w:style w:type="paragraph" w:customStyle="1" w:styleId="2d">
    <w:name w:val="Для оглавления2"/>
    <w:basedOn w:val="afa"/>
    <w:link w:val="2e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e">
    <w:name w:val="Для оглавления2"/>
    <w:basedOn w:val="afb"/>
    <w:link w:val="2d"/>
    <w:rPr>
      <w:rFonts w:ascii="Times New Roman" w:hAnsi="Times New Roman"/>
      <w:b/>
      <w:color w:val="5A5A5A" w:themeColor="text1" w:themeTint="A5"/>
      <w:spacing w:val="15"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44">
    <w:name w:val="Plain Table 4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4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39">
    <w:name w:val="Plain Table 3"/>
    <w:basedOn w:val="a2"/>
    <w:pPr>
      <w:spacing w:after="0" w:line="240" w:lineRule="auto"/>
    </w:pPr>
    <w:tblPr/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1ff1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40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3130</Words>
  <Characters>17846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</cp:lastModifiedBy>
  <cp:revision>4</cp:revision>
  <dcterms:created xsi:type="dcterms:W3CDTF">2025-04-04T07:55:00Z</dcterms:created>
  <dcterms:modified xsi:type="dcterms:W3CDTF">2025-04-04T08:03:00Z</dcterms:modified>
</cp:coreProperties>
</file>