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99" w:rsidRDefault="00FF1D45">
      <w:pPr>
        <w:pStyle w:val="33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7A5699" w:rsidRDefault="00FF1D45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7A5699" w:rsidRDefault="00FF1D45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7A5699" w:rsidRDefault="00FF1D45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27 апреля 2025 год.</w:t>
      </w:r>
    </w:p>
    <w:p w:rsidR="007A5699" w:rsidRDefault="00FF1D45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7A5699" w:rsidRDefault="00FF1D4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25 апреля 2025 года 86,1%.</w:t>
      </w:r>
    </w:p>
    <w:p w:rsidR="007A5699" w:rsidRDefault="00FF1D4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6B7402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</w:t>
      </w:r>
      <w:r w:rsidR="006B7402">
        <w:rPr>
          <w:rFonts w:ascii="Times New Roman" w:hAnsi="Times New Roman"/>
          <w:sz w:val="28"/>
        </w:rPr>
        <w:t>отклонения от нормы, в том числе наибольшие отрицательные/положительные отклонения.</w:t>
      </w:r>
    </w:p>
    <w:p w:rsidR="007A5699" w:rsidRDefault="006B740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 w:rsidR="00FF1D45">
        <w:rPr>
          <w:rFonts w:ascii="Times New Roman" w:hAnsi="Times New Roman"/>
          <w:sz w:val="28"/>
        </w:rPr>
        <w:t xml:space="preserve">воздуха ночью </w:t>
      </w:r>
      <w:r>
        <w:rPr>
          <w:rFonts w:ascii="Times New Roman" w:hAnsi="Times New Roman"/>
          <w:sz w:val="28"/>
        </w:rPr>
        <w:t>0, +</w:t>
      </w:r>
      <w:r w:rsidR="00FF1D45">
        <w:rPr>
          <w:rFonts w:ascii="Times New Roman" w:hAnsi="Times New Roman"/>
          <w:sz w:val="28"/>
        </w:rPr>
        <w:t>5 °С, днем +</w:t>
      </w:r>
      <w:r>
        <w:rPr>
          <w:rFonts w:ascii="Times New Roman" w:hAnsi="Times New Roman"/>
          <w:sz w:val="28"/>
        </w:rPr>
        <w:t>6, +</w:t>
      </w:r>
      <w:r w:rsidR="00FF1D45">
        <w:rPr>
          <w:rFonts w:ascii="Times New Roman" w:hAnsi="Times New Roman"/>
          <w:sz w:val="28"/>
        </w:rPr>
        <w:t>11 °С, местами по северной половине округа до +1 °С, местами по южной до +17 °С, чт</w:t>
      </w:r>
      <w:r w:rsidR="00FF1D45">
        <w:rPr>
          <w:rFonts w:ascii="Times New Roman" w:hAnsi="Times New Roman"/>
          <w:sz w:val="28"/>
        </w:rPr>
        <w:t>о на 6 °С выше нормы.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</w:t>
      </w:r>
      <w:r w:rsidR="006B7402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ветер северо-восточный 6-11 м/с. Днем восточный, юго-восточный 8-13 м/с. 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 небольшие, в юго-во</w:t>
      </w:r>
      <w:r>
        <w:rPr>
          <w:rFonts w:ascii="Times New Roman" w:hAnsi="Times New Roman"/>
          <w:sz w:val="28"/>
        </w:rPr>
        <w:t>сточных районах умеренные осадки (снег, мокрый снег, дождь). Днем преимущественно без осадков, по северо-западу округа осадки (снег, мокрый снег, дождь).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</w:t>
      </w:r>
      <w:r>
        <w:rPr>
          <w:rFonts w:ascii="Times New Roman" w:hAnsi="Times New Roman"/>
          <w:sz w:val="28"/>
        </w:rPr>
        <w:t xml:space="preserve">приятные явления погоды не прогнозируются. </w:t>
      </w:r>
    </w:p>
    <w:p w:rsidR="007A5699" w:rsidRDefault="007A569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A5699" w:rsidRDefault="00FF1D4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:rsidR="007A5699" w:rsidRDefault="00FF1D45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7A5699" w:rsidRDefault="00FF1D45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реках автономного округа ледостав. </w:t>
      </w:r>
    </w:p>
    <w:p w:rsidR="007A5699" w:rsidRDefault="006B7402">
      <w:pPr>
        <w:spacing w:after="0" w:line="240" w:lineRule="auto"/>
        <w:ind w:right="-57"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На реке Конда местами чисто </w:t>
      </w:r>
      <w:r>
        <w:rPr>
          <w:rFonts w:ascii="Times New Roman" w:hAnsi="Times New Roman"/>
          <w:color w:val="auto"/>
          <w:sz w:val="28"/>
        </w:rPr>
        <w:t>(к</w:t>
      </w:r>
      <w:r w:rsidRPr="006B7402">
        <w:rPr>
          <w:rFonts w:ascii="Times New Roman" w:hAnsi="Times New Roman"/>
          <w:color w:val="auto"/>
          <w:sz w:val="28"/>
        </w:rPr>
        <w:t>ромка ледостава в районе устья р. Конда и р. Иртыш (динамика за сутки 8 км)</w:t>
      </w:r>
      <w:r>
        <w:rPr>
          <w:rFonts w:ascii="Times New Roman" w:hAnsi="Times New Roman"/>
          <w:color w:val="auto"/>
          <w:sz w:val="28"/>
        </w:rPr>
        <w:t>)</w:t>
      </w:r>
      <w:r w:rsidRPr="006B7402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На реках Большой Юган, Иртыш</w:t>
      </w:r>
      <w:r w:rsidR="00FF1D45">
        <w:rPr>
          <w:rFonts w:ascii="Times New Roman" w:hAnsi="Times New Roman"/>
          <w:sz w:val="28"/>
        </w:rPr>
        <w:t xml:space="preserve"> местами ледоход.</w:t>
      </w:r>
    </w:p>
    <w:p w:rsidR="007A5699" w:rsidRDefault="00FF1D45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:rsidR="006B7402" w:rsidRPr="006B7402" w:rsidRDefault="006B7402" w:rsidP="006B7402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 w:rsidRPr="006B7402">
        <w:rPr>
          <w:rFonts w:ascii="Times New Roman" w:hAnsi="Times New Roman"/>
          <w:sz w:val="28"/>
        </w:rPr>
        <w:t>на реке Обь местами – закраины, ледостав с полыньями, ледостав неполный;</w:t>
      </w:r>
    </w:p>
    <w:p w:rsidR="006B7402" w:rsidRPr="006B7402" w:rsidRDefault="006B7402" w:rsidP="006B7402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 w:rsidRPr="006B7402">
        <w:rPr>
          <w:rFonts w:ascii="Times New Roman" w:hAnsi="Times New Roman"/>
          <w:sz w:val="28"/>
        </w:rPr>
        <w:t>на реке Иртыш местами – чисто, подвижка льда, разводья, дрейф льда;</w:t>
      </w:r>
    </w:p>
    <w:p w:rsidR="006B7402" w:rsidRPr="006B7402" w:rsidRDefault="006B7402" w:rsidP="006B7402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 w:rsidRPr="006B7402">
        <w:rPr>
          <w:rFonts w:ascii="Times New Roman" w:hAnsi="Times New Roman"/>
          <w:sz w:val="28"/>
        </w:rPr>
        <w:t>на реке Большой Юган местами –</w:t>
      </w:r>
      <w:r>
        <w:rPr>
          <w:rFonts w:ascii="Times New Roman" w:hAnsi="Times New Roman"/>
          <w:sz w:val="28"/>
        </w:rPr>
        <w:t xml:space="preserve"> </w:t>
      </w:r>
      <w:r w:rsidRPr="006B7402">
        <w:rPr>
          <w:rFonts w:ascii="Times New Roman" w:hAnsi="Times New Roman"/>
          <w:sz w:val="28"/>
        </w:rPr>
        <w:t>дрейф льда, подвижка льда;</w:t>
      </w:r>
    </w:p>
    <w:p w:rsidR="006B7402" w:rsidRPr="006B7402" w:rsidRDefault="006B7402" w:rsidP="006B7402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 w:rsidRPr="006B7402">
        <w:rPr>
          <w:rFonts w:ascii="Times New Roman" w:hAnsi="Times New Roman"/>
          <w:sz w:val="28"/>
        </w:rPr>
        <w:t>на реке Большой Салым местами – подвижка льда, разводья;</w:t>
      </w:r>
    </w:p>
    <w:p w:rsidR="006B7402" w:rsidRPr="006B7402" w:rsidRDefault="006B7402" w:rsidP="006B7402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 w:rsidRPr="006B7402">
        <w:rPr>
          <w:rFonts w:ascii="Times New Roman" w:hAnsi="Times New Roman"/>
          <w:sz w:val="28"/>
        </w:rPr>
        <w:t>на реке Вандрас местами – лед тает на месте;</w:t>
      </w:r>
    </w:p>
    <w:p w:rsidR="006B7402" w:rsidRPr="006B7402" w:rsidRDefault="006B7402" w:rsidP="006B7402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 w:rsidRPr="006B7402">
        <w:rPr>
          <w:rFonts w:ascii="Times New Roman" w:hAnsi="Times New Roman"/>
          <w:sz w:val="28"/>
        </w:rPr>
        <w:t xml:space="preserve">на реке Ляпин местами – лед потемнел; </w:t>
      </w:r>
    </w:p>
    <w:p w:rsidR="006B7402" w:rsidRPr="006B7402" w:rsidRDefault="006B7402" w:rsidP="006B7402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 w:rsidRPr="006B7402">
        <w:rPr>
          <w:rFonts w:ascii="Times New Roman" w:hAnsi="Times New Roman"/>
          <w:sz w:val="28"/>
        </w:rPr>
        <w:lastRenderedPageBreak/>
        <w:t xml:space="preserve">   на реке Северная Сосьва местами – ледостав, закраины, лед потемнел, лед вспучило.</w:t>
      </w:r>
    </w:p>
    <w:p w:rsidR="006B7402" w:rsidRPr="006B7402" w:rsidRDefault="006B7402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</w:p>
    <w:p w:rsidR="007A5699" w:rsidRPr="006B7402" w:rsidRDefault="00FF1D45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 w:rsidRPr="006B7402">
        <w:rPr>
          <w:rFonts w:ascii="Times New Roman" w:hAnsi="Times New Roman"/>
          <w:color w:val="auto"/>
          <w:sz w:val="28"/>
          <w:u w:val="single"/>
        </w:rPr>
        <w:t>Т</w:t>
      </w:r>
      <w:r w:rsidRPr="006B7402">
        <w:rPr>
          <w:rFonts w:ascii="Times New Roman" w:hAnsi="Times New Roman"/>
          <w:color w:val="auto"/>
          <w:sz w:val="28"/>
          <w:u w:val="single"/>
        </w:rPr>
        <w:t>омская область:</w:t>
      </w:r>
    </w:p>
    <w:p w:rsidR="006B7402" w:rsidRPr="006B7402" w:rsidRDefault="006B7402" w:rsidP="006B740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6B7402">
        <w:rPr>
          <w:rFonts w:ascii="Times New Roman" w:hAnsi="Times New Roman"/>
          <w:color w:val="auto"/>
          <w:sz w:val="28"/>
        </w:rPr>
        <w:t xml:space="preserve">р. Обь - голова ледохода находится в районе н.п. </w:t>
      </w:r>
      <w:proofErr w:type="spellStart"/>
      <w:r w:rsidRPr="006B7402">
        <w:rPr>
          <w:rFonts w:ascii="Times New Roman" w:hAnsi="Times New Roman"/>
          <w:color w:val="auto"/>
          <w:sz w:val="28"/>
        </w:rPr>
        <w:t>Пырчино</w:t>
      </w:r>
      <w:proofErr w:type="spellEnd"/>
      <w:r w:rsidRPr="006B7402">
        <w:rPr>
          <w:rFonts w:ascii="Times New Roman" w:hAnsi="Times New Roman"/>
          <w:color w:val="auto"/>
          <w:sz w:val="28"/>
        </w:rPr>
        <w:t xml:space="preserve"> Александровского района. До границы ХМАО-Югры около 219 км (динамика за сутки 49 км).</w:t>
      </w:r>
    </w:p>
    <w:p w:rsidR="007A5699" w:rsidRPr="006B7402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color w:val="auto"/>
          <w:u w:val="single"/>
        </w:rPr>
      </w:pPr>
      <w:r w:rsidRPr="006B7402">
        <w:rPr>
          <w:rFonts w:ascii="Times New Roman" w:hAnsi="Times New Roman"/>
          <w:color w:val="auto"/>
          <w:sz w:val="28"/>
          <w:u w:val="single"/>
        </w:rPr>
        <w:t>Х</w:t>
      </w:r>
      <w:r w:rsidRPr="006B7402">
        <w:rPr>
          <w:rFonts w:ascii="Times New Roman" w:hAnsi="Times New Roman"/>
          <w:color w:val="auto"/>
          <w:sz w:val="28"/>
          <w:u w:val="single"/>
        </w:rPr>
        <w:t>МАО-Югра:</w:t>
      </w:r>
    </w:p>
    <w:p w:rsidR="006B7402" w:rsidRPr="006B7402" w:rsidRDefault="006B7402" w:rsidP="006B740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6B7402">
        <w:rPr>
          <w:rFonts w:ascii="Times New Roman" w:hAnsi="Times New Roman"/>
          <w:color w:val="auto"/>
          <w:sz w:val="28"/>
        </w:rPr>
        <w:t xml:space="preserve">р. Иртыш -  голова ледохода находится на территории ХМАО между н.п. Тюли и н.п. Ярки Ханты-Мансийского района (динамика за сутки 20 км, протяженность ледохода 58 км). До устья 69 км, до г. Ханты-Мансийска 49 км. Хвост ледохода находится выше н.п. Сибирский Ханты-Мансийского района.  </w:t>
      </w:r>
    </w:p>
    <w:p w:rsidR="006B7402" w:rsidRDefault="006B740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Уровневый режим </w:t>
      </w:r>
      <w:r>
        <w:rPr>
          <w:rFonts w:ascii="Times New Roman" w:hAnsi="Times New Roman"/>
          <w:color w:val="000000" w:themeColor="text1"/>
          <w:sz w:val="28"/>
        </w:rPr>
        <w:t xml:space="preserve">основных рек. 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Колебания уровней воды на реках автономного округа: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Обь изменения уровней за сутки от +7 до +38 см;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Иртыш изменения уровней за сутки от -92 до +55 см;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Конда изменения уровней за сутки от +1 до +35 см;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Северная Сосьва изменения ур</w:t>
      </w:r>
      <w:r>
        <w:rPr>
          <w:rFonts w:ascii="Times New Roman" w:hAnsi="Times New Roman"/>
          <w:color w:val="000000" w:themeColor="text1"/>
          <w:sz w:val="28"/>
        </w:rPr>
        <w:t>овней за сутки от +1 до +10 см;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Большой Юган и</w:t>
      </w:r>
      <w:r w:rsidR="006B7402">
        <w:rPr>
          <w:rFonts w:ascii="Times New Roman" w:hAnsi="Times New Roman"/>
          <w:color w:val="000000" w:themeColor="text1"/>
          <w:sz w:val="28"/>
        </w:rPr>
        <w:t>зменения уровней за сутки от +28 до +4</w:t>
      </w:r>
      <w:r>
        <w:rPr>
          <w:rFonts w:ascii="Times New Roman" w:hAnsi="Times New Roman"/>
          <w:color w:val="000000" w:themeColor="text1"/>
          <w:sz w:val="28"/>
        </w:rPr>
        <w:t>4 см;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Вах изменения уровней за сутки от +1 до +21 см;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Ляпин изменение уровня за сутки 0 см.</w:t>
      </w:r>
    </w:p>
    <w:p w:rsidR="006B7402" w:rsidRDefault="006B740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Толщина льда на водоемах, отклонения от нормы.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связи с </w:t>
      </w:r>
      <w:r>
        <w:rPr>
          <w:rFonts w:ascii="Times New Roman" w:hAnsi="Times New Roman"/>
          <w:color w:val="000000" w:themeColor="text1"/>
          <w:sz w:val="28"/>
        </w:rPr>
        <w:t>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Толщина льда на затороопасных участках рек и аномалий толщины льда. 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связи с гидрологической обстановкой измерения толщин </w:t>
      </w:r>
      <w:r>
        <w:rPr>
          <w:rFonts w:ascii="Times New Roman" w:hAnsi="Times New Roman"/>
          <w:color w:val="000000" w:themeColor="text1"/>
          <w:sz w:val="28"/>
        </w:rPr>
        <w:t>льда на затороопасных участках не производятся.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Статистическая информация о затопленных территориях.</w:t>
      </w:r>
    </w:p>
    <w:p w:rsidR="007A5699" w:rsidRDefault="00FF1D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7A5699" w:rsidRPr="006B7402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Обстановка на автозимниках, ледовых переправах и местах </w:t>
      </w:r>
      <w:r w:rsidRPr="006B7402">
        <w:rPr>
          <w:rFonts w:ascii="Times New Roman" w:hAnsi="Times New Roman"/>
          <w:color w:val="auto"/>
          <w:sz w:val="28"/>
        </w:rPr>
        <w:t xml:space="preserve">массового выхода людей на лёд: </w:t>
      </w:r>
    </w:p>
    <w:p w:rsidR="007A5699" w:rsidRPr="006B7402" w:rsidRDefault="006B7402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auto"/>
          <w:sz w:val="28"/>
        </w:rPr>
      </w:pPr>
      <w:r w:rsidRPr="006B7402">
        <w:rPr>
          <w:rFonts w:ascii="Times New Roman" w:hAnsi="Times New Roman"/>
          <w:b/>
          <w:color w:val="auto"/>
          <w:sz w:val="28"/>
        </w:rPr>
        <w:t>По состоянию на 26</w:t>
      </w:r>
      <w:r w:rsidR="00FF1D45" w:rsidRPr="006B7402">
        <w:rPr>
          <w:rFonts w:ascii="Times New Roman" w:hAnsi="Times New Roman"/>
          <w:b/>
          <w:color w:val="auto"/>
          <w:sz w:val="28"/>
        </w:rPr>
        <w:t>.04.202</w:t>
      </w:r>
      <w:r w:rsidR="00FF1D45" w:rsidRPr="006B7402">
        <w:rPr>
          <w:rFonts w:ascii="Times New Roman" w:hAnsi="Times New Roman"/>
          <w:b/>
          <w:color w:val="auto"/>
          <w:sz w:val="28"/>
        </w:rPr>
        <w:t>5 эксплуатируемых автозимников и ледовых переправ нет.</w:t>
      </w:r>
    </w:p>
    <w:p w:rsidR="007A5699" w:rsidRDefault="007A5699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FF0000"/>
          <w:sz w:val="16"/>
        </w:rPr>
      </w:pPr>
    </w:p>
    <w:p w:rsidR="007A5699" w:rsidRDefault="00FF1D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Ханты-Мансийского автономного округа – Югры: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</w:t>
      </w:r>
      <w:r>
        <w:rPr>
          <w:rFonts w:ascii="Times New Roman" w:hAnsi="Times New Roman"/>
          <w:sz w:val="28"/>
        </w:rPr>
        <w:t xml:space="preserve">лесных пожаров «Рослесхоз» (ИСДМ – Рослесхоз) на </w:t>
      </w:r>
      <w:r>
        <w:rPr>
          <w:rFonts w:ascii="Times New Roman" w:hAnsi="Times New Roman"/>
          <w:sz w:val="28"/>
        </w:rPr>
        <w:lastRenderedPageBreak/>
        <w:t>территории ХМАО-Югры по условиям погоды, сложилась следующая обстановка: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br/>
        <w:t>ГО Урай, МР Березовский, МР Октябрьский, ГО Нягань, МР Нефтеюганский, ГО Пыть-Я</w:t>
      </w:r>
      <w:r>
        <w:rPr>
          <w:rFonts w:ascii="Times New Roman" w:hAnsi="Times New Roman"/>
          <w:sz w:val="28"/>
        </w:rPr>
        <w:t xml:space="preserve">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  <w:t>ГО Когалым.</w:t>
      </w:r>
    </w:p>
    <w:p w:rsidR="007A5699" w:rsidRDefault="00FF1D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pacing w:val="15"/>
          <w:sz w:val="24"/>
        </w:rPr>
      </w:pPr>
      <w:r>
        <w:rPr>
          <w:rFonts w:ascii="Times New Roman" w:hAnsi="Times New Roman"/>
          <w:b/>
          <w:spacing w:val="15"/>
          <w:sz w:val="24"/>
        </w:rPr>
        <w:t>Таблица 3. Классы пожарной опасности по МО (</w:t>
      </w:r>
      <w:hyperlink r:id="rId5" w:tooltip="http://www.pushkino.aviales.ru" w:history="1">
        <w:r>
          <w:rPr>
            <w:rFonts w:ascii="Times New Roman" w:hAnsi="Times New Roman"/>
            <w:b/>
            <w:spacing w:val="15"/>
            <w:sz w:val="24"/>
          </w:rPr>
          <w:t>www.pushkino.aviales.ru</w:t>
        </w:r>
      </w:hyperlink>
      <w:r>
        <w:rPr>
          <w:rFonts w:ascii="Times New Roman" w:hAnsi="Times New Roman"/>
          <w:b/>
          <w:spacing w:val="15"/>
          <w:sz w:val="24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7A569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7A5699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7A569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7A5699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7A5699" w:rsidRDefault="00FF1D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:rsidR="007A5699" w:rsidRDefault="00FF1D45">
      <w:pPr>
        <w:tabs>
          <w:tab w:val="left" w:pos="709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</w:t>
      </w:r>
      <w:r>
        <w:rPr>
          <w:rFonts w:ascii="Times New Roman" w:hAnsi="Times New Roman"/>
          <w:sz w:val="28"/>
        </w:rPr>
        <w:t xml:space="preserve">а территории ХМАО-Югры зарегистрировано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6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22,00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90,20 га). </w:t>
      </w:r>
    </w:p>
    <w:p w:rsidR="007A5699" w:rsidRDefault="00FF1D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данные о </w:t>
      </w:r>
      <w:r>
        <w:rPr>
          <w:rFonts w:ascii="Times New Roman" w:hAnsi="Times New Roman"/>
          <w:sz w:val="28"/>
        </w:rPr>
        <w:t>количестве возникших очагов природных пожаров за прошедший период.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25.04.2025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/>
          <w:sz w:val="28"/>
        </w:rPr>
        <w:t xml:space="preserve">0,00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 xml:space="preserve">0,00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 xml:space="preserve">, из них локализован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25.04.2025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0 очагов ландшафтных пожаров (по сравнению с</w:t>
      </w:r>
      <w:r>
        <w:rPr>
          <w:rFonts w:ascii="Times New Roman" w:hAnsi="Times New Roman"/>
          <w:sz w:val="28"/>
        </w:rPr>
        <w:t xml:space="preserve"> аналогичным периодом прошлого года –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/>
          <w:sz w:val="28"/>
        </w:rPr>
        <w:t xml:space="preserve">0,00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30,00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ликвидировано 0 очагов на площади </w:t>
      </w:r>
      <w:r>
        <w:rPr>
          <w:rFonts w:ascii="Times New Roman" w:hAnsi="Times New Roman"/>
          <w:b/>
          <w:sz w:val="28"/>
        </w:rPr>
        <w:t xml:space="preserve">0,00 га. </w:t>
      </w:r>
      <w:r>
        <w:rPr>
          <w:rFonts w:ascii="Times New Roman" w:hAnsi="Times New Roman"/>
          <w:sz w:val="28"/>
        </w:rPr>
        <w:lastRenderedPageBreak/>
        <w:t xml:space="preserve">Продолжает действовать 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>.</w:t>
      </w:r>
    </w:p>
    <w:p w:rsidR="007A5699" w:rsidRDefault="00FF1D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:rsidR="007A5699" w:rsidRDefault="00FF1D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</w:t>
      </w:r>
      <w:r>
        <w:rPr>
          <w:rFonts w:ascii="Times New Roman" w:hAnsi="Times New Roman"/>
          <w:sz w:val="28"/>
        </w:rPr>
        <w:t>ого округа нет.</w:t>
      </w:r>
    </w:p>
    <w:p w:rsidR="007A5699" w:rsidRDefault="007A569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7A5699" w:rsidRDefault="00FF1D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7A5699" w:rsidRDefault="00FF1D45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7A5699" w:rsidRDefault="00FF1D45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</w:t>
      </w:r>
      <w:r>
        <w:rPr>
          <w:rFonts w:ascii="Times New Roman" w:hAnsi="Times New Roman"/>
          <w:color w:val="000000" w:themeColor="text1"/>
          <w:sz w:val="28"/>
        </w:rPr>
        <w:t>спокойной.</w:t>
      </w:r>
    </w:p>
    <w:p w:rsidR="007A5699" w:rsidRDefault="00FF1D45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</w:t>
      </w:r>
      <w:r>
        <w:rPr>
          <w:rFonts w:ascii="Times New Roman" w:hAnsi="Times New Roman"/>
          <w:color w:val="000000" w:themeColor="text1"/>
          <w:sz w:val="28"/>
        </w:rPr>
        <w:t>снеготаяния.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6B740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FF1D45">
        <w:rPr>
          <w:rFonts w:ascii="Times New Roman" w:hAnsi="Times New Roman"/>
          <w:color w:val="000000" w:themeColor="text1"/>
          <w:sz w:val="28"/>
        </w:rPr>
        <w:t>тся.</w:t>
      </w:r>
    </w:p>
    <w:p w:rsidR="007A5699" w:rsidRDefault="00FF1D45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</w:t>
      </w:r>
      <w:r>
        <w:rPr>
          <w:rFonts w:ascii="Times New Roman" w:hAnsi="Times New Roman"/>
          <w:color w:val="000000" w:themeColor="text1"/>
          <w:sz w:val="28"/>
        </w:rPr>
        <w:t xml:space="preserve"> местности в результате выпадения сильных и очень сильных осадков.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6B740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FF1D45">
        <w:rPr>
          <w:rFonts w:ascii="Times New Roman" w:hAnsi="Times New Roman"/>
          <w:color w:val="000000" w:themeColor="text1"/>
          <w:sz w:val="28"/>
        </w:rPr>
        <w:t>тся.</w:t>
      </w:r>
    </w:p>
    <w:p w:rsidR="007A5699" w:rsidRDefault="00FF1D45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1 </w:t>
      </w:r>
      <w:r>
        <w:rPr>
          <w:rFonts w:ascii="Times New Roman" w:hAnsi="Times New Roman"/>
          <w:color w:val="000000" w:themeColor="text1"/>
          <w:sz w:val="28"/>
        </w:rPr>
        <w:t>происшествия, вероятность – низкая.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№7-нп от 17.03.2025 Департамента недропользования и природных ресурсов Ханты-Мансийского автономного округа-Югры уста</w:t>
      </w:r>
      <w:r>
        <w:rPr>
          <w:rFonts w:ascii="Times New Roman" w:hAnsi="Times New Roman"/>
          <w:color w:val="000000" w:themeColor="text1"/>
          <w:sz w:val="28"/>
        </w:rPr>
        <w:t>новлен пожароопасный сезон с 26.04.2025 г.</w:t>
      </w:r>
    </w:p>
    <w:p w:rsidR="007A5699" w:rsidRDefault="00FF1D45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7A5699" w:rsidRDefault="00FF1D4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Первый класс: МР Советский, ГО Югорск, М</w:t>
      </w:r>
      <w:r>
        <w:rPr>
          <w:rFonts w:ascii="Times New Roman" w:hAnsi="Times New Roman"/>
          <w:sz w:val="28"/>
        </w:rPr>
        <w:t xml:space="preserve">Р Кондинский, ГО Урай, </w:t>
      </w:r>
      <w:r>
        <w:rPr>
          <w:rFonts w:ascii="Times New Roman" w:hAnsi="Times New Roman"/>
          <w:sz w:val="28"/>
        </w:rPr>
        <w:br/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br/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  <w:t>ГО Лангепас, МР Сургутский, ГО Сургут, МР Ханты – Мансийский, ГО Ханты – Мансийск, МР Белоярский, ГО Нефтеюг</w:t>
      </w:r>
      <w:r>
        <w:rPr>
          <w:rFonts w:ascii="Times New Roman" w:hAnsi="Times New Roman"/>
          <w:sz w:val="28"/>
        </w:rPr>
        <w:t xml:space="preserve">анск, ГО Радужный, ГО Покачи, </w:t>
      </w:r>
      <w:r>
        <w:rPr>
          <w:rFonts w:ascii="Times New Roman" w:hAnsi="Times New Roman"/>
          <w:sz w:val="28"/>
        </w:rPr>
        <w:br/>
        <w:t>ГО Когалым.</w:t>
      </w:r>
    </w:p>
    <w:p w:rsidR="007A5699" w:rsidRDefault="00FF1D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pacing w:val="15"/>
          <w:sz w:val="28"/>
        </w:rPr>
      </w:pPr>
      <w:r>
        <w:rPr>
          <w:rFonts w:ascii="Times New Roman" w:hAnsi="Times New Roman"/>
          <w:b/>
          <w:spacing w:val="15"/>
          <w:sz w:val="28"/>
        </w:rPr>
        <w:t xml:space="preserve">Таблица 4. Прогнозируемые классы пожарной опасности по МО </w:t>
      </w:r>
    </w:p>
    <w:p w:rsidR="007A5699" w:rsidRDefault="00FF1D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pacing w:val="15"/>
          <w:sz w:val="28"/>
        </w:rPr>
      </w:pPr>
      <w:r>
        <w:rPr>
          <w:rFonts w:ascii="Times New Roman" w:hAnsi="Times New Roman"/>
          <w:b/>
          <w:spacing w:val="15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b/>
            <w:spacing w:val="15"/>
            <w:sz w:val="28"/>
          </w:rPr>
          <w:t>www.pushkino.aviales.ru</w:t>
        </w:r>
      </w:hyperlink>
      <w:r>
        <w:rPr>
          <w:rFonts w:ascii="Times New Roman" w:hAnsi="Times New Roman"/>
          <w:b/>
          <w:spacing w:val="15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7A569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</w:rPr>
              <w:lastRenderedPageBreak/>
              <w:t>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КЛАСС ПОЖАРНОЙ ОПАСНОСТИ </w:t>
            </w:r>
            <w:r>
              <w:rPr>
                <w:rFonts w:ascii="Times New Roman" w:hAnsi="Times New Roman"/>
                <w:b/>
              </w:rPr>
              <w:t xml:space="preserve">ПО УСЛОВИЯМ </w:t>
            </w:r>
            <w:r>
              <w:rPr>
                <w:rFonts w:ascii="Times New Roman" w:hAnsi="Times New Roman"/>
                <w:b/>
              </w:rPr>
              <w:lastRenderedPageBreak/>
              <w:t>ПОГОДЫ</w:t>
            </w:r>
          </w:p>
        </w:tc>
      </w:tr>
      <w:tr w:rsidR="007A5699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7A569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7A5699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:rsidR="007A5699" w:rsidRDefault="00FF1D45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 не прогнозируется.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</w:t>
      </w:r>
      <w:r>
        <w:rPr>
          <w:rFonts w:ascii="Times New Roman" w:hAnsi="Times New Roman"/>
          <w:sz w:val="28"/>
        </w:rPr>
        <w:t>ров, в том числе палов сухой растительности и единичных очагов торфяных пожаров.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</w:t>
      </w:r>
      <w:r>
        <w:rPr>
          <w:rFonts w:ascii="Times New Roman" w:hAnsi="Times New Roman"/>
          <w:sz w:val="28"/>
        </w:rPr>
        <w:t>й, обусловленных переходом огня от палов сухой растительности или лесных пожаров на населенные пункты и объекты экономики.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6B740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FF1D45">
        <w:rPr>
          <w:rFonts w:ascii="Times New Roman" w:hAnsi="Times New Roman"/>
          <w:color w:val="000000" w:themeColor="text1"/>
          <w:sz w:val="28"/>
        </w:rPr>
        <w:t>тся.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</w:t>
      </w:r>
      <w:r>
        <w:rPr>
          <w:rFonts w:ascii="Times New Roman" w:hAnsi="Times New Roman"/>
          <w:sz w:val="28"/>
        </w:rPr>
        <w:t>экологической обстановки и задымления населенных пунктов из-за дымовых шлейфов от действующих природных пожаров.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6B740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FF1D45">
        <w:rPr>
          <w:rFonts w:ascii="Times New Roman" w:hAnsi="Times New Roman"/>
          <w:color w:val="000000" w:themeColor="text1"/>
          <w:sz w:val="28"/>
        </w:rPr>
        <w:t>тся.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</w:t>
      </w:r>
      <w:r>
        <w:rPr>
          <w:rFonts w:ascii="Times New Roman" w:hAnsi="Times New Roman"/>
          <w:sz w:val="28"/>
        </w:rPr>
        <w:t>аров через границу с сопредельными областями.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6B740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FF1D45">
        <w:rPr>
          <w:rFonts w:ascii="Times New Roman" w:hAnsi="Times New Roman"/>
          <w:color w:val="000000" w:themeColor="text1"/>
          <w:sz w:val="28"/>
        </w:rPr>
        <w:t>тся.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</w:t>
      </w:r>
      <w:r>
        <w:rPr>
          <w:rFonts w:ascii="Times New Roman" w:hAnsi="Times New Roman"/>
          <w:sz w:val="28"/>
        </w:rPr>
        <w:t>кновение 1 происшествия связанного с авариями на коммунальных системах жизнеобеспечения. Вероятность – низкая.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4 пожаров, вероятность – высокая.</w:t>
      </w:r>
    </w:p>
    <w:p w:rsidR="007A5699" w:rsidRDefault="00FF1D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pacing w:val="15"/>
          <w:sz w:val="28"/>
        </w:rPr>
      </w:pPr>
      <w:r>
        <w:rPr>
          <w:rFonts w:ascii="Times New Roman" w:hAnsi="Times New Roman"/>
          <w:b/>
          <w:spacing w:val="15"/>
          <w:sz w:val="28"/>
        </w:rPr>
        <w:t>Табл</w:t>
      </w:r>
      <w:r>
        <w:rPr>
          <w:rFonts w:ascii="Times New Roman" w:hAnsi="Times New Roman"/>
          <w:b/>
          <w:spacing w:val="15"/>
          <w:sz w:val="28"/>
        </w:rPr>
        <w:t>ица 5.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A5699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A5699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7A5699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699" w:rsidRDefault="00FF1D4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7A5699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7A5699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699" w:rsidRDefault="00FF1D4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7A5699" w:rsidRDefault="00FF1D4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14. Прогноз рисков </w:t>
      </w:r>
      <w:r>
        <w:rPr>
          <w:rFonts w:ascii="Times New Roman" w:hAnsi="Times New Roman"/>
          <w:sz w:val="28"/>
        </w:rPr>
        <w:t>возникновения ЧС и происшествий, обусловленных обрушением конструкций зданий и сооружений.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5699" w:rsidRDefault="00FF1D4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:rsidR="007A5699" w:rsidRPr="00BD290E" w:rsidRDefault="00FF1D4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BD290E">
        <w:rPr>
          <w:rFonts w:ascii="Times New Roman" w:hAnsi="Times New Roman"/>
          <w:color w:val="auto"/>
          <w:sz w:val="28"/>
        </w:rPr>
        <w:t>В связи с постоянными перепадами температур на территории Ханты-Ма</w:t>
      </w:r>
      <w:r w:rsidRPr="00BD290E">
        <w:rPr>
          <w:rFonts w:ascii="Times New Roman" w:hAnsi="Times New Roman"/>
          <w:color w:val="auto"/>
          <w:sz w:val="28"/>
        </w:rPr>
        <w:t xml:space="preserve">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</w:t>
      </w:r>
      <w:r w:rsidRPr="00BD290E">
        <w:rPr>
          <w:rFonts w:ascii="Times New Roman" w:hAnsi="Times New Roman"/>
          <w:color w:val="auto"/>
          <w:sz w:val="28"/>
        </w:rPr>
        <w:t>также повреждения припаркованных транспорт</w:t>
      </w:r>
      <w:r w:rsidR="00BD290E" w:rsidRPr="00BD290E">
        <w:rPr>
          <w:rFonts w:ascii="Times New Roman" w:hAnsi="Times New Roman"/>
          <w:color w:val="auto"/>
          <w:sz w:val="28"/>
        </w:rPr>
        <w:t>ных средств за сутки очищено 0</w:t>
      </w:r>
      <w:r w:rsidRPr="00BD290E">
        <w:rPr>
          <w:rFonts w:ascii="Times New Roman" w:hAnsi="Times New Roman"/>
          <w:color w:val="auto"/>
          <w:sz w:val="28"/>
        </w:rPr>
        <w:t xml:space="preserve"> крыш, вывезено с придомовых территорий  </w:t>
      </w:r>
      <w:r w:rsidR="00BD290E" w:rsidRPr="00BD290E">
        <w:rPr>
          <w:rFonts w:ascii="Times New Roman" w:hAnsi="Times New Roman"/>
          <w:color w:val="auto"/>
          <w:sz w:val="28"/>
        </w:rPr>
        <w:t>0</w:t>
      </w:r>
      <w:r w:rsidRPr="00BD290E">
        <w:rPr>
          <w:rFonts w:ascii="Times New Roman" w:hAnsi="Times New Roman"/>
          <w:color w:val="auto"/>
          <w:sz w:val="28"/>
        </w:rPr>
        <w:t>м3 снега,</w:t>
      </w:r>
      <w:r w:rsidR="00BD290E" w:rsidRPr="00BD290E">
        <w:rPr>
          <w:rFonts w:ascii="Times New Roman" w:hAnsi="Times New Roman"/>
          <w:color w:val="auto"/>
          <w:sz w:val="28"/>
        </w:rPr>
        <w:t xml:space="preserve"> всего с начала сезона очищено 19</w:t>
      </w:r>
      <w:r w:rsidRPr="00BD290E">
        <w:rPr>
          <w:rFonts w:ascii="Times New Roman" w:hAnsi="Times New Roman"/>
          <w:color w:val="auto"/>
          <w:sz w:val="28"/>
        </w:rPr>
        <w:t xml:space="preserve"> </w:t>
      </w:r>
      <w:r w:rsidR="00BD290E" w:rsidRPr="00BD290E">
        <w:rPr>
          <w:rFonts w:ascii="Times New Roman" w:hAnsi="Times New Roman"/>
          <w:color w:val="auto"/>
          <w:sz w:val="28"/>
        </w:rPr>
        <w:t>201</w:t>
      </w:r>
      <w:r w:rsidRPr="00BD290E">
        <w:rPr>
          <w:rFonts w:ascii="Times New Roman" w:hAnsi="Times New Roman"/>
          <w:color w:val="auto"/>
          <w:sz w:val="28"/>
        </w:rPr>
        <w:t xml:space="preserve"> крыш</w:t>
      </w:r>
      <w:r w:rsidR="00BD290E" w:rsidRPr="00BD290E">
        <w:rPr>
          <w:rFonts w:ascii="Times New Roman" w:hAnsi="Times New Roman"/>
          <w:color w:val="auto"/>
          <w:sz w:val="28"/>
        </w:rPr>
        <w:t>а</w:t>
      </w:r>
      <w:r w:rsidRPr="00BD290E">
        <w:rPr>
          <w:rFonts w:ascii="Times New Roman" w:hAnsi="Times New Roman"/>
          <w:color w:val="auto"/>
          <w:sz w:val="28"/>
        </w:rPr>
        <w:t xml:space="preserve"> и вывезено </w:t>
      </w:r>
      <w:r w:rsidR="00BD290E" w:rsidRPr="00BD290E">
        <w:rPr>
          <w:rFonts w:ascii="Times New Roman" w:hAnsi="Times New Roman"/>
          <w:color w:val="auto"/>
          <w:sz w:val="28"/>
        </w:rPr>
        <w:t>1 282 934</w:t>
      </w:r>
      <w:r w:rsidRPr="00BD290E">
        <w:rPr>
          <w:rFonts w:ascii="Times New Roman" w:hAnsi="Times New Roman"/>
          <w:color w:val="auto"/>
          <w:sz w:val="28"/>
        </w:rPr>
        <w:t xml:space="preserve"> м3 снега.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</w:t>
      </w:r>
      <w:r>
        <w:rPr>
          <w:rFonts w:ascii="Times New Roman" w:hAnsi="Times New Roman"/>
          <w:color w:val="000000" w:themeColor="text1"/>
          <w:sz w:val="28"/>
        </w:rPr>
        <w:t xml:space="preserve"> увеличения количества ДТП и происшествий на дорогах федерального, регионального и местного значения.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2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7A5699" w:rsidRDefault="00FF1D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pacing w:val="15"/>
          <w:sz w:val="28"/>
        </w:rPr>
      </w:pPr>
      <w:r>
        <w:rPr>
          <w:rFonts w:ascii="Times New Roman" w:hAnsi="Times New Roman"/>
          <w:b/>
          <w:spacing w:val="15"/>
          <w:sz w:val="28"/>
        </w:rPr>
        <w:t>Таблица 6. Муниципальные образования с повышенной и высокой вероятностями возни</w:t>
      </w:r>
      <w:r>
        <w:rPr>
          <w:rFonts w:ascii="Times New Roman" w:hAnsi="Times New Roman"/>
          <w:b/>
          <w:spacing w:val="15"/>
          <w:sz w:val="28"/>
        </w:rPr>
        <w:t>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A5699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699" w:rsidRDefault="00FF1D4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A5699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7A5699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699" w:rsidRDefault="007A5699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699" w:rsidRDefault="00FF1D4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699" w:rsidRDefault="00FF1D45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</w:t>
      </w:r>
      <w:r>
        <w:rPr>
          <w:rFonts w:ascii="Times New Roman" w:hAnsi="Times New Roman"/>
          <w:color w:val="000000" w:themeColor="text1"/>
          <w:sz w:val="28"/>
        </w:rPr>
        <w:t>расположенных в пониженных участках местности, около водных объектов.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</w:t>
      </w:r>
      <w:r w:rsidR="00BD290E">
        <w:rPr>
          <w:rFonts w:ascii="Times New Roman" w:hAnsi="Times New Roman"/>
          <w:color w:val="000000" w:themeColor="text1"/>
          <w:sz w:val="28"/>
        </w:rPr>
        <w:t>рние часы, вероятность – низкая (осадки в виде снега, мокрого снега и дождя).</w:t>
      </w:r>
    </w:p>
    <w:p w:rsidR="007A5699" w:rsidRDefault="00FF1D45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</w:t>
      </w:r>
      <w:r>
        <w:rPr>
          <w:rFonts w:ascii="Times New Roman" w:hAnsi="Times New Roman"/>
          <w:color w:val="000000" w:themeColor="text1"/>
          <w:sz w:val="28"/>
        </w:rPr>
        <w:t>езнодорожном транспорте.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</w:t>
      </w:r>
      <w:r>
        <w:rPr>
          <w:rFonts w:ascii="Times New Roman" w:hAnsi="Times New Roman"/>
          <w:color w:val="000000" w:themeColor="text1"/>
          <w:sz w:val="28"/>
        </w:rPr>
        <w:t>существует риск задержки а</w:t>
      </w:r>
      <w:r w:rsidR="00BD290E">
        <w:rPr>
          <w:rFonts w:ascii="Times New Roman" w:hAnsi="Times New Roman"/>
          <w:color w:val="000000" w:themeColor="text1"/>
          <w:sz w:val="28"/>
        </w:rPr>
        <w:t xml:space="preserve">виарейсов. Вероятность – низкая </w:t>
      </w:r>
      <w:r w:rsidR="00BD290E" w:rsidRPr="00BD290E">
        <w:rPr>
          <w:rFonts w:ascii="Times New Roman" w:hAnsi="Times New Roman"/>
          <w:color w:val="000000" w:themeColor="text1"/>
          <w:sz w:val="28"/>
        </w:rPr>
        <w:t>(осадки в виде снега, мокрого снега и дождя).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699" w:rsidRDefault="00FF1D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</w:t>
      </w:r>
      <w:r>
        <w:rPr>
          <w:rFonts w:ascii="Times New Roman" w:hAnsi="Times New Roman"/>
          <w:color w:val="000000" w:themeColor="text1"/>
          <w:sz w:val="28"/>
        </w:rPr>
        <w:t xml:space="preserve">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7A5699" w:rsidRDefault="007A5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7A5699" w:rsidRDefault="00FF1D45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VI. Рекомендации по реагированию на прогноз.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 целью снижения риска и смягчения последствий возможных чрезвычайных ситуаций рекомендуется проведение следующих </w:t>
      </w:r>
      <w:r>
        <w:rPr>
          <w:rFonts w:ascii="Times New Roman" w:hAnsi="Times New Roman"/>
          <w:color w:val="000000" w:themeColor="text1"/>
          <w:sz w:val="28"/>
        </w:rPr>
        <w:t>превентивных мероприятий: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</w:t>
      </w:r>
      <w:r>
        <w:rPr>
          <w:rFonts w:ascii="Times New Roman" w:hAnsi="Times New Roman"/>
          <w:color w:val="000000" w:themeColor="text1"/>
          <w:sz w:val="28"/>
        </w:rPr>
        <w:t>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</w:t>
      </w:r>
      <w:r>
        <w:rPr>
          <w:rFonts w:ascii="Times New Roman" w:hAnsi="Times New Roman"/>
          <w:color w:val="000000" w:themeColor="text1"/>
          <w:sz w:val="28"/>
        </w:rPr>
        <w:t>й компетенции: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</w:t>
      </w:r>
      <w:r>
        <w:rPr>
          <w:rFonts w:ascii="Times New Roman" w:hAnsi="Times New Roman"/>
          <w:color w:val="000000" w:themeColor="text1"/>
          <w:sz w:val="28"/>
        </w:rPr>
        <w:t xml:space="preserve"> организации реагирования на прогнозы ЧС»; 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</w:t>
      </w:r>
      <w:r>
        <w:rPr>
          <w:rFonts w:ascii="Times New Roman" w:hAnsi="Times New Roman"/>
          <w:b/>
          <w:i/>
          <w:color w:val="000000" w:themeColor="text1"/>
          <w:sz w:val="28"/>
        </w:rPr>
        <w:t>ля предотвращения воздействия неблагоприятных и опасных метеорологических явлений: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</w:t>
      </w:r>
      <w:r>
        <w:rPr>
          <w:rFonts w:ascii="Times New Roman" w:hAnsi="Times New Roman"/>
          <w:color w:val="000000" w:themeColor="text1"/>
          <w:sz w:val="28"/>
        </w:rPr>
        <w:t>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</w:t>
      </w:r>
      <w:r>
        <w:rPr>
          <w:rFonts w:ascii="Times New Roman" w:hAnsi="Times New Roman"/>
          <w:color w:val="000000" w:themeColor="text1"/>
          <w:sz w:val="28"/>
        </w:rPr>
        <w:t>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</w:t>
      </w:r>
      <w:r>
        <w:rPr>
          <w:rFonts w:ascii="Times New Roman" w:hAnsi="Times New Roman"/>
          <w:color w:val="000000" w:themeColor="text1"/>
          <w:sz w:val="28"/>
        </w:rPr>
        <w:t xml:space="preserve">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</w:t>
      </w:r>
      <w:r>
        <w:rPr>
          <w:rFonts w:ascii="Times New Roman" w:hAnsi="Times New Roman"/>
          <w:color w:val="000000" w:themeColor="text1"/>
          <w:sz w:val="28"/>
        </w:rPr>
        <w:t>жность крепления конструкций большой парусности (рекламные щиты, стенды, навесы, подъемные краны и т.д.).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</w:t>
      </w:r>
      <w:r>
        <w:rPr>
          <w:rFonts w:ascii="Times New Roman" w:hAnsi="Times New Roman"/>
          <w:color w:val="000000" w:themeColor="text1"/>
          <w:sz w:val="28"/>
        </w:rPr>
        <w:t xml:space="preserve">нимание на детей, людей старших возрастов и </w:t>
      </w:r>
      <w:r>
        <w:rPr>
          <w:rFonts w:ascii="Times New Roman" w:hAnsi="Times New Roman"/>
          <w:color w:val="000000" w:themeColor="text1"/>
          <w:sz w:val="28"/>
        </w:rPr>
        <w:lastRenderedPageBreak/>
        <w:t>граждан маломобильной группы (инвалиды, люди с временным нарушением здоровья, беременные женщины и т.п.).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</w:t>
      </w:r>
      <w:r>
        <w:rPr>
          <w:rFonts w:ascii="Times New Roman" w:hAnsi="Times New Roman"/>
          <w:color w:val="000000" w:themeColor="text1"/>
          <w:sz w:val="28"/>
        </w:rPr>
        <w:t xml:space="preserve"> пункты временного размещения (ПВР) пострадавшего населения и технику для эвакуации людей в ПВР.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</w:t>
      </w:r>
      <w:r>
        <w:rPr>
          <w:rFonts w:ascii="Times New Roman" w:hAnsi="Times New Roman"/>
          <w:color w:val="000000" w:themeColor="text1"/>
          <w:sz w:val="28"/>
        </w:rPr>
        <w:t>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</w:t>
      </w:r>
      <w:r>
        <w:rPr>
          <w:rFonts w:ascii="Times New Roman" w:hAnsi="Times New Roman"/>
          <w:color w:val="000000" w:themeColor="text1"/>
          <w:sz w:val="28"/>
        </w:rPr>
        <w:t xml:space="preserve">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</w:t>
      </w:r>
      <w:r>
        <w:rPr>
          <w:rFonts w:ascii="Times New Roman" w:hAnsi="Times New Roman"/>
          <w:color w:val="000000" w:themeColor="text1"/>
          <w:sz w:val="28"/>
        </w:rPr>
        <w:t>ГТС организациями.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</w:t>
      </w:r>
      <w:r>
        <w:rPr>
          <w:rFonts w:ascii="Times New Roman" w:hAnsi="Times New Roman"/>
          <w:color w:val="000000" w:themeColor="text1"/>
          <w:sz w:val="28"/>
        </w:rPr>
        <w:t>го затопления (подтопления), на случай экстренной эвакуации. Обеспечить готовность пунктов временного размещения.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подверженных </w:t>
      </w:r>
      <w:r>
        <w:rPr>
          <w:rFonts w:ascii="Times New Roman" w:hAnsi="Times New Roman"/>
          <w:color w:val="000000" w:themeColor="text1"/>
          <w:sz w:val="28"/>
        </w:rPr>
        <w:t>угрозе затопления (подтопления) паводковыми водами и (или) с которыми нарушается автотранспортное сообщение.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</w:t>
      </w:r>
      <w:r>
        <w:rPr>
          <w:rFonts w:ascii="Times New Roman" w:hAnsi="Times New Roman"/>
          <w:color w:val="000000" w:themeColor="text1"/>
          <w:sz w:val="28"/>
        </w:rPr>
        <w:t>ия) в зоне возможного подтопления.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</w:t>
      </w:r>
      <w:r>
        <w:rPr>
          <w:rFonts w:ascii="Times New Roman" w:hAnsi="Times New Roman"/>
          <w:color w:val="000000" w:themeColor="text1"/>
          <w:sz w:val="28"/>
        </w:rPr>
        <w:t xml:space="preserve"> наличие и пополнить запасы материальных средств, используемых для ликвидации последствий ЧС.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Главам муниципальных образований, руко</w:t>
      </w:r>
      <w:r>
        <w:rPr>
          <w:rFonts w:ascii="Times New Roman" w:hAnsi="Times New Roman"/>
          <w:color w:val="000000" w:themeColor="text1"/>
          <w:sz w:val="28"/>
        </w:rPr>
        <w:t xml:space="preserve">водителям органов государственной власти, учреждений и организаций рекомендуется: 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прогнозировании 3-го и выше</w:t>
      </w:r>
      <w:r>
        <w:rPr>
          <w:rFonts w:ascii="Times New Roman" w:hAnsi="Times New Roman"/>
          <w:color w:val="000000" w:themeColor="text1"/>
          <w:sz w:val="28"/>
        </w:rPr>
        <w:t xml:space="preserve">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</w:t>
      </w:r>
      <w:r>
        <w:rPr>
          <w:rFonts w:ascii="Times New Roman" w:hAnsi="Times New Roman"/>
          <w:color w:val="000000" w:themeColor="text1"/>
          <w:sz w:val="28"/>
        </w:rPr>
        <w:t xml:space="preserve">вил пожарной безопасности, очагов возгораний и ликвидации мелких природных пожаров; 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</w:t>
      </w:r>
      <w:r>
        <w:rPr>
          <w:rFonts w:ascii="Times New Roman" w:hAnsi="Times New Roman"/>
          <w:color w:val="000000" w:themeColor="text1"/>
          <w:sz w:val="28"/>
        </w:rPr>
        <w:t xml:space="preserve">ленные для этих целей места (полигоны твердых бытовых отходов); 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7A5699" w:rsidRDefault="00FF1D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через </w:t>
      </w:r>
      <w:r>
        <w:rPr>
          <w:rFonts w:ascii="Times New Roman" w:hAnsi="Times New Roman"/>
          <w:color w:val="000000" w:themeColor="text1"/>
          <w:sz w:val="28"/>
        </w:rPr>
        <w:t>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</w:t>
      </w:r>
      <w:r>
        <w:rPr>
          <w:rFonts w:ascii="Times New Roman" w:hAnsi="Times New Roman"/>
          <w:color w:val="000000" w:themeColor="text1"/>
          <w:sz w:val="28"/>
        </w:rPr>
        <w:t xml:space="preserve"> также проведение лекций и бесед с населением на противопожарную тематику в ходе рейдов.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</w:t>
      </w:r>
      <w:r>
        <w:rPr>
          <w:rFonts w:ascii="Times New Roman" w:hAnsi="Times New Roman"/>
          <w:color w:val="000000" w:themeColor="text1"/>
          <w:sz w:val="28"/>
        </w:rPr>
        <w:t xml:space="preserve">ю жизненную ситуацию. 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</w:t>
      </w:r>
      <w:r>
        <w:rPr>
          <w:rFonts w:ascii="Times New Roman" w:hAnsi="Times New Roman"/>
          <w:color w:val="000000" w:themeColor="text1"/>
          <w:sz w:val="28"/>
        </w:rPr>
        <w:t xml:space="preserve">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</w:t>
      </w:r>
      <w:r>
        <w:rPr>
          <w:rFonts w:ascii="Times New Roman" w:hAnsi="Times New Roman"/>
          <w:color w:val="000000" w:themeColor="text1"/>
          <w:sz w:val="28"/>
        </w:rPr>
        <w:t>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Проводить регу</w:t>
      </w:r>
      <w:r>
        <w:rPr>
          <w:rFonts w:ascii="Times New Roman" w:hAnsi="Times New Roman"/>
          <w:color w:val="000000" w:themeColor="text1"/>
          <w:sz w:val="28"/>
        </w:rPr>
        <w:t>лярно проверки противопожарного состояния частного жилого сектора.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ходе рейдов и обходов организовать контроль исправности газового оборудования, в целях недопущения </w:t>
      </w:r>
      <w:r>
        <w:rPr>
          <w:rFonts w:ascii="Times New Roman" w:hAnsi="Times New Roman"/>
          <w:color w:val="000000" w:themeColor="text1"/>
          <w:sz w:val="28"/>
        </w:rPr>
        <w:t>случаев взрывов бытового газа.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</w:t>
      </w:r>
      <w:r>
        <w:rPr>
          <w:rFonts w:ascii="Times New Roman" w:hAnsi="Times New Roman"/>
          <w:color w:val="000000" w:themeColor="text1"/>
          <w:sz w:val="28"/>
        </w:rPr>
        <w:t>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</w:t>
      </w:r>
      <w:r>
        <w:rPr>
          <w:rFonts w:ascii="Times New Roman" w:hAnsi="Times New Roman"/>
          <w:color w:val="000000" w:themeColor="text1"/>
          <w:sz w:val="28"/>
        </w:rPr>
        <w:t xml:space="preserve">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</w:t>
      </w:r>
      <w:r>
        <w:rPr>
          <w:rFonts w:ascii="Times New Roman" w:hAnsi="Times New Roman"/>
          <w:color w:val="000000" w:themeColor="text1"/>
          <w:sz w:val="28"/>
        </w:rPr>
        <w:t>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</w:t>
      </w:r>
      <w:r>
        <w:rPr>
          <w:rFonts w:ascii="Times New Roman" w:hAnsi="Times New Roman"/>
          <w:color w:val="000000" w:themeColor="text1"/>
          <w:sz w:val="28"/>
        </w:rPr>
        <w:t xml:space="preserve"> дистанции и бокового интервала при управлении автомобилем, не допущения резких ускорений, торможений и перестроений.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</w:t>
      </w:r>
      <w:r>
        <w:rPr>
          <w:rFonts w:ascii="Times New Roman" w:hAnsi="Times New Roman"/>
          <w:color w:val="000000" w:themeColor="text1"/>
          <w:sz w:val="28"/>
        </w:rPr>
        <w:t xml:space="preserve">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</w:t>
      </w:r>
      <w:r>
        <w:rPr>
          <w:rFonts w:ascii="Times New Roman" w:hAnsi="Times New Roman"/>
          <w:color w:val="000000" w:themeColor="text1"/>
          <w:sz w:val="28"/>
        </w:rPr>
        <w:t>рмацию по метеорологической и дорожной обстановке до населения.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</w:t>
      </w:r>
      <w:r>
        <w:rPr>
          <w:rFonts w:ascii="Times New Roman" w:hAnsi="Times New Roman"/>
          <w:color w:val="000000" w:themeColor="text1"/>
          <w:sz w:val="28"/>
        </w:rPr>
        <w:t>ов дислокации;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</w:t>
      </w:r>
      <w:r>
        <w:rPr>
          <w:rFonts w:ascii="Times New Roman" w:hAnsi="Times New Roman"/>
          <w:color w:val="000000" w:themeColor="text1"/>
          <w:sz w:val="28"/>
        </w:rPr>
        <w:t xml:space="preserve"> о сложившейся обстановке, а также маршрутов объездных автодорог;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</w:t>
      </w:r>
      <w:r>
        <w:rPr>
          <w:rFonts w:ascii="Times New Roman" w:hAnsi="Times New Roman"/>
          <w:color w:val="000000" w:themeColor="text1"/>
          <w:sz w:val="28"/>
        </w:rPr>
        <w:t xml:space="preserve">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</w:t>
      </w:r>
      <w:r>
        <w:rPr>
          <w:rFonts w:ascii="Times New Roman" w:hAnsi="Times New Roman"/>
          <w:color w:val="000000" w:themeColor="text1"/>
          <w:sz w:val="28"/>
        </w:rPr>
        <w:t>ту выхода на лед и оказанию первой медицинской помощи пострадавшим.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7A5699" w:rsidRDefault="00FF1D4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Размещать на сайтах муниципальных образований информацию о з</w:t>
      </w:r>
      <w:r>
        <w:rPr>
          <w:rFonts w:ascii="Times New Roman" w:hAnsi="Times New Roman"/>
          <w:color w:val="000000" w:themeColor="text1"/>
          <w:sz w:val="28"/>
        </w:rPr>
        <w:t>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:rsidR="00BD290E" w:rsidRDefault="00BD290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BD290E" w:rsidRPr="00BD290E" w:rsidRDefault="00BD290E" w:rsidP="00BD290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BD290E" w:rsidRPr="00BD290E" w:rsidRDefault="00BD290E" w:rsidP="00BD290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BD290E">
        <w:rPr>
          <w:rFonts w:ascii="Times New Roman" w:hAnsi="Times New Roman"/>
          <w:color w:val="000000" w:themeColor="text1"/>
          <w:sz w:val="28"/>
        </w:rPr>
        <w:t>Заместитель начальника центра (старший оперативный дежурный)</w:t>
      </w:r>
    </w:p>
    <w:p w:rsidR="00BD290E" w:rsidRPr="00BD290E" w:rsidRDefault="00FF1D45" w:rsidP="00BD290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BFE7C3" wp14:editId="552AFC7B">
            <wp:simplePos x="0" y="0"/>
            <wp:positionH relativeFrom="column">
              <wp:posOffset>3695700</wp:posOffset>
            </wp:positionH>
            <wp:positionV relativeFrom="page">
              <wp:posOffset>4330065</wp:posOffset>
            </wp:positionV>
            <wp:extent cx="857250" cy="466725"/>
            <wp:effectExtent l="0" t="0" r="0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90E" w:rsidRPr="00BD290E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BD290E" w:rsidRPr="00BD290E" w:rsidRDefault="00FF1D45" w:rsidP="00BD290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майор</w:t>
      </w:r>
      <w:r w:rsidR="00BD290E" w:rsidRPr="00BD290E">
        <w:rPr>
          <w:rFonts w:ascii="Times New Roman" w:hAnsi="Times New Roman"/>
          <w:color w:val="000000" w:themeColor="text1"/>
          <w:sz w:val="28"/>
        </w:rPr>
        <w:t xml:space="preserve"> внутренней службы                          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    </w:t>
      </w:r>
      <w:r w:rsidR="00BD290E" w:rsidRPr="00BD290E">
        <w:rPr>
          <w:rFonts w:ascii="Times New Roman" w:hAnsi="Times New Roman"/>
          <w:color w:val="000000" w:themeColor="text1"/>
          <w:sz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</w:rPr>
        <w:t>В.А. Соколов</w:t>
      </w:r>
    </w:p>
    <w:p w:rsidR="00BD290E" w:rsidRPr="00BD290E" w:rsidRDefault="00BD290E" w:rsidP="00BD290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BD290E" w:rsidRPr="00BD290E" w:rsidRDefault="00BD290E" w:rsidP="00BD290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BD290E" w:rsidRPr="00BD290E" w:rsidRDefault="00BD290E" w:rsidP="00BD290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BD290E" w:rsidRPr="00BD290E" w:rsidRDefault="00BD290E" w:rsidP="00BD290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BD290E">
        <w:rPr>
          <w:rFonts w:ascii="Times New Roman" w:hAnsi="Times New Roman"/>
          <w:color w:val="000000" w:themeColor="text1"/>
          <w:sz w:val="28"/>
        </w:rPr>
        <w:t xml:space="preserve">АРМ-9 </w:t>
      </w:r>
      <w:r w:rsidR="00FF1D45">
        <w:rPr>
          <w:rFonts w:ascii="Times New Roman" w:hAnsi="Times New Roman"/>
          <w:color w:val="000000" w:themeColor="text1"/>
          <w:sz w:val="28"/>
        </w:rPr>
        <w:t>Анохина К.А.</w:t>
      </w:r>
    </w:p>
    <w:p w:rsidR="00BD290E" w:rsidRPr="00BD290E" w:rsidRDefault="00BD290E" w:rsidP="00BD290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BD290E">
        <w:rPr>
          <w:rFonts w:ascii="Times New Roman" w:hAnsi="Times New Roman"/>
          <w:color w:val="000000" w:themeColor="text1"/>
          <w:sz w:val="28"/>
        </w:rPr>
        <w:t>8(3467) 397709</w:t>
      </w:r>
      <w:bookmarkStart w:id="1" w:name="_GoBack"/>
      <w:bookmarkEnd w:id="1"/>
    </w:p>
    <w:p w:rsidR="00BD290E" w:rsidRDefault="00BD290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sectPr w:rsidR="00BD290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11DD"/>
    <w:multiLevelType w:val="multilevel"/>
    <w:tmpl w:val="F7C6FF54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E56FF"/>
    <w:multiLevelType w:val="multilevel"/>
    <w:tmpl w:val="660401BC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663C58C2"/>
    <w:multiLevelType w:val="multilevel"/>
    <w:tmpl w:val="CAA6C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A5699"/>
    <w:rsid w:val="006B7402"/>
    <w:rsid w:val="007A5699"/>
    <w:rsid w:val="00BD290E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4E8E"/>
  <w15:docId w15:val="{CAB2AD76-57D5-49C4-BF91-6A8991DA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header"/>
    <w:basedOn w:val="a0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customStyle="1" w:styleId="21">
    <w:name w:val="Для оглавления2"/>
    <w:basedOn w:val="a6"/>
    <w:link w:val="22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2">
    <w:name w:val="Для оглавления2"/>
    <w:basedOn w:val="a7"/>
    <w:link w:val="21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7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8">
    <w:name w:val="List Paragraph"/>
    <w:basedOn w:val="a0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a">
    <w:name w:val="Для оглавления"/>
    <w:basedOn w:val="10"/>
    <w:link w:val="aa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a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b">
    <w:name w:val="table of figures"/>
    <w:basedOn w:val="a0"/>
    <w:next w:val="a0"/>
    <w:link w:val="ac"/>
    <w:pPr>
      <w:spacing w:after="0"/>
    </w:pPr>
  </w:style>
  <w:style w:type="character" w:customStyle="1" w:styleId="ac">
    <w:name w:val="Перечень рисунков Знак"/>
    <w:basedOn w:val="1"/>
    <w:link w:val="ab"/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17">
    <w:name w:val="Знак концевой сноски1"/>
    <w:basedOn w:val="31"/>
    <w:link w:val="18"/>
    <w:rPr>
      <w:vertAlign w:val="superscript"/>
    </w:rPr>
  </w:style>
  <w:style w:type="character" w:customStyle="1" w:styleId="18">
    <w:name w:val="Знак концевой сноски1"/>
    <w:basedOn w:val="32"/>
    <w:link w:val="17"/>
    <w:rPr>
      <w:vertAlign w:val="superscript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styleId="ad">
    <w:name w:val="endnote text"/>
    <w:basedOn w:val="a0"/>
    <w:link w:val="a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styleId="33">
    <w:name w:val="Body Text 3"/>
    <w:basedOn w:val="a0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35">
    <w:name w:val="toc 3"/>
    <w:next w:val="a0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styleId="af3">
    <w:name w:val="Balloon Text"/>
    <w:basedOn w:val="a0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27">
    <w:name w:val="Текст2"/>
    <w:link w:val="28"/>
    <w:pPr>
      <w:spacing w:after="0" w:line="240" w:lineRule="auto"/>
    </w:pPr>
    <w:rPr>
      <w:rFonts w:ascii="Consolas" w:hAnsi="Consolas"/>
      <w:sz w:val="21"/>
    </w:rPr>
  </w:style>
  <w:style w:type="character" w:customStyle="1" w:styleId="28">
    <w:name w:val="Текст2"/>
    <w:link w:val="27"/>
    <w:rPr>
      <w:rFonts w:ascii="Consolas" w:hAnsi="Consolas"/>
      <w:color w:val="000000"/>
      <w:sz w:val="21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d">
    <w:name w:val="Знак сноски1"/>
    <w:basedOn w:val="31"/>
    <w:link w:val="1e"/>
    <w:rPr>
      <w:vertAlign w:val="superscript"/>
    </w:rPr>
  </w:style>
  <w:style w:type="character" w:customStyle="1" w:styleId="1e">
    <w:name w:val="Знак сноски1"/>
    <w:basedOn w:val="32"/>
    <w:link w:val="1d"/>
    <w:rPr>
      <w:vertAlign w:val="superscript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color w:val="000000"/>
      <w:sz w:val="24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customStyle="1" w:styleId="1f3">
    <w:name w:val="Гиперссылка1"/>
    <w:link w:val="af5"/>
    <w:rPr>
      <w:color w:val="0000FF"/>
      <w:u w:val="single"/>
    </w:rPr>
  </w:style>
  <w:style w:type="character" w:styleId="af5">
    <w:name w:val="Hyperlink"/>
    <w:link w:val="1f3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4">
    <w:name w:val="toc 1"/>
    <w:next w:val="a0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6">
    <w:name w:val="caption"/>
    <w:basedOn w:val="a0"/>
    <w:next w:val="a0"/>
    <w:link w:val="af7"/>
    <w:pPr>
      <w:spacing w:line="276" w:lineRule="auto"/>
    </w:pPr>
    <w:rPr>
      <w:b/>
      <w:color w:val="5B9BD5" w:themeColor="accent1"/>
      <w:sz w:val="18"/>
    </w:rPr>
  </w:style>
  <w:style w:type="character" w:customStyle="1" w:styleId="af7">
    <w:name w:val="Название объекта Знак"/>
    <w:basedOn w:val="1"/>
    <w:link w:val="af6"/>
    <w:rPr>
      <w:b/>
      <w:color w:val="5B9BD5" w:themeColor="accent1"/>
      <w:sz w:val="18"/>
    </w:rPr>
  </w:style>
  <w:style w:type="paragraph" w:styleId="2f">
    <w:name w:val="Quote"/>
    <w:basedOn w:val="a0"/>
    <w:next w:val="a0"/>
    <w:link w:val="2f0"/>
    <w:pPr>
      <w:ind w:left="720" w:right="720"/>
    </w:pPr>
    <w:rPr>
      <w:i/>
    </w:rPr>
  </w:style>
  <w:style w:type="character" w:customStyle="1" w:styleId="2f0">
    <w:name w:val="Цитата 2 Знак"/>
    <w:basedOn w:val="1"/>
    <w:link w:val="2f"/>
    <w:rPr>
      <w:i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a">
    <w:name w:val="Гиперссылка1"/>
    <w:basedOn w:val="1f8"/>
    <w:link w:val="1fb"/>
    <w:rPr>
      <w:color w:val="0563C1" w:themeColor="hyperlink"/>
      <w:u w:val="single"/>
    </w:rPr>
  </w:style>
  <w:style w:type="character" w:customStyle="1" w:styleId="1fb">
    <w:name w:val="Гиперссылка1"/>
    <w:basedOn w:val="1f9"/>
    <w:link w:val="1fa"/>
    <w:rPr>
      <w:color w:val="0563C1" w:themeColor="hyperlink"/>
      <w:u w:val="single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8">
    <w:name w:val="TOC Heading"/>
    <w:link w:val="af9"/>
  </w:style>
  <w:style w:type="character" w:customStyle="1" w:styleId="af9">
    <w:name w:val="Заголовок оглавления Знак"/>
    <w:link w:val="af8"/>
  </w:style>
  <w:style w:type="paragraph" w:customStyle="1" w:styleId="1fc">
    <w:name w:val="Текст1"/>
    <w:link w:val="1fd"/>
    <w:pPr>
      <w:spacing w:after="0" w:line="240" w:lineRule="auto"/>
    </w:pPr>
    <w:rPr>
      <w:rFonts w:ascii="Consolas" w:hAnsi="Consolas"/>
      <w:sz w:val="21"/>
    </w:rPr>
  </w:style>
  <w:style w:type="character" w:customStyle="1" w:styleId="1fd">
    <w:name w:val="Текст1"/>
    <w:link w:val="1fc"/>
    <w:rPr>
      <w:rFonts w:ascii="Consolas" w:hAnsi="Consolas"/>
      <w:color w:val="000000"/>
      <w:sz w:val="21"/>
    </w:rPr>
  </w:style>
  <w:style w:type="paragraph" w:styleId="afa">
    <w:name w:val="foot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</w:style>
  <w:style w:type="paragraph" w:styleId="a6">
    <w:name w:val="Subtitle"/>
    <w:basedOn w:val="a0"/>
    <w:next w:val="a0"/>
    <w:link w:val="a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1"/>
    <w:link w:val="a6"/>
    <w:rPr>
      <w:color w:val="5A5A5A" w:themeColor="text1" w:themeTint="A5"/>
      <w:spacing w:val="15"/>
    </w:rPr>
  </w:style>
  <w:style w:type="paragraph" w:customStyle="1" w:styleId="39">
    <w:name w:val="Текст3"/>
    <w:link w:val="3a"/>
    <w:pPr>
      <w:spacing w:after="0" w:line="240" w:lineRule="auto"/>
    </w:pPr>
    <w:rPr>
      <w:rFonts w:ascii="Consolas" w:hAnsi="Consolas"/>
      <w:sz w:val="21"/>
    </w:rPr>
  </w:style>
  <w:style w:type="character" w:customStyle="1" w:styleId="3a">
    <w:name w:val="Текст3"/>
    <w:link w:val="39"/>
    <w:rPr>
      <w:rFonts w:ascii="Consolas" w:hAnsi="Consolas"/>
      <w:color w:val="000000"/>
      <w:sz w:val="21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styleId="afe">
    <w:name w:val="Plain Text"/>
    <w:basedOn w:val="a0"/>
    <w:link w:val="aff"/>
    <w:pPr>
      <w:spacing w:after="0" w:line="240" w:lineRule="auto"/>
    </w:pPr>
    <w:rPr>
      <w:rFonts w:ascii="Consolas" w:hAnsi="Consolas"/>
      <w:sz w:val="21"/>
    </w:rPr>
  </w:style>
  <w:style w:type="character" w:customStyle="1" w:styleId="aff">
    <w:name w:val="Текст Знак"/>
    <w:basedOn w:val="1"/>
    <w:link w:val="afe"/>
    <w:rPr>
      <w:rFonts w:ascii="Consolas" w:hAnsi="Consolas"/>
      <w:sz w:val="21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Footnote3">
    <w:name w:val="Footnote"/>
    <w:link w:val="Footnote4"/>
    <w:rPr>
      <w:rFonts w:ascii="XO Thames" w:hAnsi="XO Thames"/>
    </w:rPr>
  </w:style>
  <w:style w:type="character" w:customStyle="1" w:styleId="Footnote4">
    <w:name w:val="Footnote"/>
    <w:link w:val="Footnote3"/>
    <w:rPr>
      <w:rFonts w:ascii="XO Thames" w:hAnsi="XO Thames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2f1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1ff4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3b">
    <w:name w:val="Plain Table 3"/>
    <w:basedOn w:val="a2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2025-04-26T08:15:00Z</dcterms:created>
  <dcterms:modified xsi:type="dcterms:W3CDTF">2025-04-26T08:41:00Z</dcterms:modified>
</cp:coreProperties>
</file>