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/>
        <w:contextualSpacing w:val="1"/>
        <w:jc w:val="both"/>
        <w:rPr>
          <w:b w:val="1"/>
        </w:rPr>
      </w:pPr>
    </w:p>
    <w:p w14:paraId="02000000">
      <w:pPr>
        <w:pStyle w:val="Style_1"/>
        <w:tabs>
          <w:tab w:leader="none" w:pos="5582" w:val="left"/>
        </w:tabs>
        <w:spacing w:after="0"/>
        <w:ind w:firstLine="284" w:right="278"/>
        <w:jc w:val="center"/>
        <w:rPr>
          <w:b w:val="1"/>
          <w:sz w:val="24"/>
        </w:rPr>
      </w:pPr>
      <w:bookmarkStart w:id="1" w:name="OLE_LINK3"/>
      <w:bookmarkEnd w:id="1"/>
      <w:bookmarkStart w:id="2" w:name="OLE_LINK1"/>
      <w:bookmarkEnd w:id="2"/>
      <w:bookmarkStart w:id="3" w:name="OLE_LINK2"/>
      <w:bookmarkEnd w:id="3"/>
      <w:r>
        <w:rPr>
          <w:b w:val="1"/>
          <w:sz w:val="24"/>
        </w:rPr>
        <w:t>ОПЕРАТИВНЫЙ ЕЖЕДНЕВНЫЙ ПРОГНОЗ</w:t>
      </w:r>
    </w:p>
    <w:p w14:paraId="03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возникновения и развития чрезвычайных ситуаций</w:t>
      </w:r>
    </w:p>
    <w:p w14:paraId="04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территории Ханты-Мансийского автономного округа-Югры</w:t>
      </w:r>
    </w:p>
    <w:p w14:paraId="05000000">
      <w:pPr>
        <w:pStyle w:val="Style_1"/>
        <w:spacing w:after="0"/>
        <w:ind w:firstLine="284" w:right="278"/>
        <w:jc w:val="center"/>
        <w:rPr>
          <w:b w:val="1"/>
          <w:sz w:val="24"/>
        </w:rPr>
      </w:pPr>
      <w:r>
        <w:rPr>
          <w:b w:val="1"/>
          <w:sz w:val="24"/>
        </w:rPr>
        <w:t>на 0</w:t>
      </w:r>
      <w:r>
        <w:rPr>
          <w:b w:val="1"/>
          <w:sz w:val="24"/>
        </w:rPr>
        <w:t>3</w:t>
      </w:r>
      <w:r>
        <w:rPr>
          <w:b w:val="1"/>
          <w:sz w:val="24"/>
        </w:rPr>
        <w:t xml:space="preserve"> февраля 2025 год.</w:t>
      </w:r>
    </w:p>
    <w:p w14:paraId="06000000">
      <w:pPr>
        <w:spacing w:line="240" w:lineRule="auto"/>
        <w:ind w:right="279"/>
        <w:jc w:val="center"/>
        <w:rPr>
          <w:i w:val="1"/>
          <w:color w:val="FF0000"/>
          <w:sz w:val="24"/>
        </w:rPr>
      </w:pPr>
      <w:r>
        <w:rPr>
          <w:rFonts w:ascii="XO Thames" w:hAnsi="XO Thames"/>
          <w:i w:val="1"/>
          <w:sz w:val="24"/>
        </w:rPr>
        <w:t>(подготовлен на основе информации Ханты-Мансийского ЦГМС - филиала ФГБУ "Обь-Иртышское УГМС", Управления Роспотребнадзора по ХМАО-Югре, Управления надзорной деятельности,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14:paraId="07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Оправдываемость</w:t>
      </w:r>
      <w:r>
        <w:rPr>
          <w:color w:val="000000"/>
          <w:spacing w:val="0"/>
        </w:rPr>
        <w:t xml:space="preserve"> оперативного ежедневного прогноза за </w:t>
      </w:r>
      <w:r>
        <w:rPr>
          <w:color w:val="000000"/>
          <w:spacing w:val="0"/>
        </w:rPr>
        <w:t>01</w:t>
      </w: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февраля</w:t>
      </w:r>
      <w:r>
        <w:rPr>
          <w:color w:val="000000"/>
          <w:spacing w:val="0"/>
        </w:rPr>
        <w:t xml:space="preserve"> 2025 года</w:t>
      </w: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94,6%.</w:t>
      </w:r>
    </w:p>
    <w:p w14:paraId="08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Динамика синоптических процессов на территории Ханты-Мансийского автономного округа - Югры:</w:t>
      </w:r>
    </w:p>
    <w:p w14:paraId="09000000">
      <w:pPr>
        <w:pStyle w:val="Style_2"/>
        <w:tabs>
          <w:tab w:leader="dot" w:pos="1560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1. Температурные отклонения от нормы, в том числе наибольшие отрицательные/положительные отклонения.</w:t>
      </w:r>
    </w:p>
    <w:p w14:paraId="0A000000">
      <w:pPr>
        <w:pStyle w:val="Style_2"/>
        <w:tabs>
          <w:tab w:leader="dot" w:pos="1560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Температура ночью по южной половине округа -16,-21 °С, местами -8,</w:t>
      </w:r>
      <w:r>
        <w:rPr>
          <w:b w:val="0"/>
          <w:color w:val="000000"/>
          <w:spacing w:val="0"/>
        </w:rPr>
        <w:br/>
      </w:r>
      <w:r>
        <w:rPr>
          <w:b w:val="0"/>
          <w:color w:val="000000"/>
          <w:spacing w:val="0"/>
        </w:rPr>
        <w:t>-13 °С, по северной половине -23,-28 °С, при прояснениях -30,-35 °С</w:t>
      </w:r>
      <w:r>
        <w:rPr>
          <w:b w:val="0"/>
          <w:color w:val="000000"/>
          <w:spacing w:val="0"/>
        </w:rPr>
        <w:t xml:space="preserve">, </w:t>
      </w:r>
      <w:r>
        <w:rPr>
          <w:b w:val="0"/>
          <w:color w:val="000000"/>
          <w:spacing w:val="0"/>
        </w:rPr>
        <w:t xml:space="preserve">днем </w:t>
      </w:r>
      <w:r>
        <w:rPr>
          <w:b w:val="0"/>
          <w:color w:val="000000"/>
          <w:spacing w:val="0"/>
        </w:rPr>
        <w:br/>
      </w:r>
      <w:r>
        <w:rPr>
          <w:b w:val="0"/>
          <w:color w:val="000000"/>
          <w:spacing w:val="0"/>
        </w:rPr>
        <w:t xml:space="preserve">-13,-18 °С, местами -3,-8 °С, в северо-западных районах -22,-27 °С, что на </w:t>
      </w:r>
      <w:r>
        <w:rPr>
          <w:b w:val="0"/>
          <w:color w:val="000000"/>
          <w:spacing w:val="0"/>
        </w:rPr>
        <w:br/>
      </w:r>
      <w:r>
        <w:rPr>
          <w:b w:val="0"/>
          <w:color w:val="000000"/>
          <w:spacing w:val="0"/>
        </w:rPr>
        <w:t>2 °С ниже нормы.</w:t>
      </w:r>
    </w:p>
    <w:p w14:paraId="0B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2. Прогноз сильного ветра.</w:t>
      </w:r>
    </w:p>
    <w:p w14:paraId="0C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Сильный ветер не прогнозируется.</w:t>
      </w:r>
    </w:p>
    <w:p w14:paraId="0D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Ветер северный, северо-восточный 5-10 м/с.</w:t>
      </w:r>
    </w:p>
    <w:p w14:paraId="0E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3. Прогноз сильных осадков.</w:t>
      </w:r>
    </w:p>
    <w:p w14:paraId="0F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rFonts w:ascii="Times New Roman" w:hAnsi="Times New Roman"/>
          <w:b w:val="0"/>
          <w:color w:val="000000"/>
          <w:spacing w:val="0"/>
          <w:sz w:val="28"/>
        </w:rPr>
      </w:pPr>
      <w:r>
        <w:rPr>
          <w:b w:val="0"/>
          <w:color w:val="000000"/>
          <w:spacing w:val="0"/>
        </w:rPr>
        <w:t>Сильные осадки прог</w:t>
      </w:r>
      <w:r>
        <w:rPr>
          <w:rFonts w:ascii="Times New Roman" w:hAnsi="Times New Roman"/>
          <w:b w:val="0"/>
          <w:color w:val="000000"/>
          <w:spacing w:val="0"/>
          <w:sz w:val="28"/>
        </w:rPr>
        <w:t>нозируются</w:t>
      </w:r>
      <w:r>
        <w:rPr>
          <w:rFonts w:ascii="Times New Roman" w:hAnsi="Times New Roman"/>
          <w:b w:val="0"/>
          <w:color w:val="000000"/>
          <w:spacing w:val="0"/>
          <w:sz w:val="28"/>
        </w:rPr>
        <w:t xml:space="preserve"> н</w:t>
      </w:r>
      <w:r>
        <w:rPr>
          <w:rFonts w:ascii="Times New Roman" w:hAnsi="Times New Roman"/>
          <w:b w:val="0"/>
          <w:color w:val="000000"/>
          <w:spacing w:val="0"/>
          <w:sz w:val="28"/>
        </w:rPr>
        <w:t>очью 03 февраля 2025 г. местами по южной половине округа.</w:t>
      </w:r>
    </w:p>
    <w:p w14:paraId="10000000">
      <w:pPr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автономному округу ночью: умеренный, местами сильный снег, в северных районах небольшой, местами умеренный снег, в Нижневартовском районе небольшой снег, днем: небольшой, местами умеренный снег.</w:t>
      </w:r>
    </w:p>
    <w:p w14:paraId="11000000">
      <w:pPr>
        <w:pStyle w:val="Style_2"/>
        <w:tabs>
          <w:tab w:leader="dot" w:pos="1560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4. Прогноз опасных и неблагоприятных явлений погоды.</w:t>
      </w:r>
    </w:p>
    <w:p w14:paraId="12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Опасные явления погоды не прогнозируются.</w:t>
      </w:r>
    </w:p>
    <w:p w14:paraId="13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1"/>
          <w:color w:val="000000"/>
          <w:spacing w:val="0"/>
        </w:rPr>
      </w:pPr>
      <w:r>
        <w:rPr>
          <w:b w:val="1"/>
          <w:color w:val="000000"/>
          <w:spacing w:val="0"/>
        </w:rPr>
        <w:t xml:space="preserve">Неблагоприятные явления </w:t>
      </w:r>
      <w:r>
        <w:rPr>
          <w:b w:val="1"/>
          <w:color w:val="000000"/>
          <w:spacing w:val="0"/>
        </w:rPr>
        <w:t>прогнозируются:</w:t>
      </w:r>
      <w:r>
        <w:rPr>
          <w:b w:val="1"/>
          <w:color w:val="000000"/>
          <w:spacing w:val="0"/>
        </w:rPr>
        <w:t xml:space="preserve"> ночью</w:t>
      </w:r>
      <w:r>
        <w:rPr>
          <w:b w:val="1"/>
          <w:color w:val="000000"/>
          <w:spacing w:val="0"/>
        </w:rPr>
        <w:t xml:space="preserve"> </w:t>
      </w:r>
      <w:r>
        <w:rPr>
          <w:b w:val="1"/>
          <w:color w:val="000000"/>
          <w:spacing w:val="0"/>
        </w:rPr>
        <w:t xml:space="preserve">в г. Ханты-Мансийске, Ханты-Мансийском, </w:t>
      </w:r>
      <w:r>
        <w:rPr>
          <w:b w:val="1"/>
          <w:color w:val="000000"/>
          <w:spacing w:val="0"/>
        </w:rPr>
        <w:t xml:space="preserve">Кондинском, Нефтеюганском и Сургутском </w:t>
      </w:r>
      <w:r>
        <w:rPr>
          <w:b w:val="1"/>
          <w:color w:val="000000"/>
          <w:spacing w:val="0"/>
        </w:rPr>
        <w:t>районах.</w:t>
      </w:r>
    </w:p>
    <w:p w14:paraId="14000000">
      <w:pPr>
        <w:pStyle w:val="Style_2"/>
        <w:numPr>
          <w:ilvl w:val="0"/>
          <w:numId w:val="1"/>
        </w:numPr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val="000000"/>
          <w:spacing w:val="0"/>
        </w:rPr>
      </w:pPr>
      <w:r>
        <w:rPr>
          <w:color w:val="000000"/>
          <w:spacing w:val="0"/>
        </w:rPr>
        <w:t xml:space="preserve"> Гидрологическая обстановка на территории Ханты-Мансийского автономного округа - Югры:</w:t>
      </w:r>
    </w:p>
    <w:p w14:paraId="15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1. Установление ледостава и вскрытие рек.</w:t>
      </w:r>
    </w:p>
    <w:p w14:paraId="16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На реках автономного округа ледостав.</w:t>
      </w:r>
    </w:p>
    <w:p w14:paraId="17000000">
      <w:pPr>
        <w:pStyle w:val="Style_2"/>
        <w:tabs>
          <w:tab w:leader="none" w:pos="1134" w:val="left"/>
        </w:tabs>
        <w:spacing w:after="0" w:before="0" w:line="240" w:lineRule="auto"/>
        <w:ind w:firstLine="0" w:left="709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2. Уровневый режим основных рек.</w:t>
      </w:r>
    </w:p>
    <w:p w14:paraId="18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val="000000"/>
          <w:spacing w:val="0"/>
        </w:rPr>
      </w:pPr>
      <w:r>
        <w:rPr>
          <w:b w:val="0"/>
          <w:color w:val="000000"/>
          <w:spacing w:val="0"/>
        </w:rPr>
        <w:t>Оперативные наблюдения за уровнями рек в период ледостава не ведутся.</w:t>
      </w:r>
    </w:p>
    <w:p w14:paraId="19000000">
      <w:pPr>
        <w:pStyle w:val="Style_2"/>
        <w:tabs>
          <w:tab w:leader="none" w:pos="1134" w:val="left"/>
        </w:tabs>
        <w:spacing w:after="0" w:before="0" w:line="240" w:lineRule="auto"/>
        <w:ind w:firstLine="0" w:left="709" w:right="-1"/>
        <w:contextualSpacing w:val="1"/>
        <w:jc w:val="both"/>
        <w:outlineLvl w:val="0"/>
        <w:rPr>
          <w:color w:val="000000"/>
          <w:sz w:val="24"/>
        </w:rPr>
      </w:pPr>
      <w:r>
        <w:rPr>
          <w:b w:val="0"/>
          <w:color w:val="000000"/>
          <w:spacing w:val="0"/>
        </w:rPr>
        <w:t>3. Толщина льда на водоемах, отклонения от нормы.</w:t>
      </w:r>
    </w:p>
    <w:p w14:paraId="1A000000">
      <w:pPr>
        <w:pStyle w:val="Style_2"/>
        <w:tabs>
          <w:tab w:leader="none" w:pos="1134" w:val="left"/>
        </w:tabs>
        <w:spacing w:after="0" w:before="0" w:line="240" w:lineRule="auto"/>
        <w:ind w:firstLine="0" w:left="0" w:right="-1"/>
        <w:contextualSpacing w:val="1"/>
        <w:jc w:val="left"/>
        <w:outlineLvl w:val="0"/>
        <w:rPr>
          <w:color w:val="000000"/>
          <w:sz w:val="24"/>
        </w:rPr>
      </w:pPr>
      <w:r>
        <w:rPr>
          <w:i w:val="1"/>
          <w:color w:val="000000"/>
          <w:sz w:val="24"/>
        </w:rPr>
        <w:t xml:space="preserve">Таблица 1. </w:t>
      </w:r>
      <w:r>
        <w:rPr>
          <w:color w:val="000000"/>
          <w:sz w:val="24"/>
        </w:rPr>
        <w:t>Фактические данные по толщине льда на территории ХМАО*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1261"/>
        <w:gridCol w:w="1402"/>
        <w:gridCol w:w="1607"/>
        <w:gridCol w:w="1525"/>
        <w:gridCol w:w="1513"/>
        <w:gridCol w:w="2037"/>
      </w:tblGrid>
      <w:tr>
        <w:trPr>
          <w:trHeight w:hRule="atLeast" w:val="1240"/>
        </w:trPr>
        <w:tc>
          <w:tcPr>
            <w:tcW w:type="dxa" w:w="126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B000000">
            <w:pPr>
              <w:spacing w:after="0" w:line="240" w:lineRule="auto"/>
              <w:ind w:firstLine="35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Субъект</w:t>
            </w: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00000">
            <w:pPr>
              <w:spacing w:after="0" w:line="240" w:lineRule="auto"/>
              <w:ind w:firstLine="4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Река, водоем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Пункт измерения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00000">
            <w:pPr>
              <w:spacing w:after="0" w:line="240" w:lineRule="auto"/>
              <w:ind w:firstLine="38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Фактическая толщина льда, см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F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Толщина льда на аналогичный период прошлого года, см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00000">
            <w:pPr>
              <w:spacing w:after="0" w:line="240" w:lineRule="auto"/>
              <w:ind w:hanging="1" w:left="-1" w:right="-1"/>
              <w:jc w:val="center"/>
              <w:outlineLvl w:val="0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Среднемноголетняя толщина льда на этот период, см</w:t>
            </w:r>
          </w:p>
        </w:tc>
      </w:tr>
      <w:tr>
        <w:trPr>
          <w:trHeight w:hRule="atLeast" w:val="246"/>
        </w:trPr>
        <w:tc>
          <w:tcPr>
            <w:tcW w:type="dxa" w:w="126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00000">
            <w:pPr>
              <w:spacing w:line="240" w:lineRule="auto"/>
              <w:ind w:firstLine="35"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ХМАО-Югра</w:t>
            </w:r>
          </w:p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00000">
            <w:pPr>
              <w:spacing w:line="240" w:lineRule="auto"/>
              <w:ind w:firstLine="41"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Иртыш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00000">
            <w:pPr>
              <w:spacing w:line="240" w:lineRule="auto"/>
              <w:ind w:right="-1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55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67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71</w:t>
            </w:r>
          </w:p>
        </w:tc>
      </w:tr>
      <w:tr>
        <w:trPr>
          <w:trHeight w:hRule="atLeast" w:val="208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Октябрьское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42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55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63</w:t>
            </w:r>
          </w:p>
        </w:tc>
      </w:tr>
      <w:tr>
        <w:trPr>
          <w:trHeight w:hRule="atLeast" w:val="169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Конда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Чантырья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19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55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0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52</w:t>
            </w:r>
          </w:p>
        </w:tc>
      </w:tr>
      <w:tr>
        <w:trPr>
          <w:trHeight w:hRule="atLeast" w:val="132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Северная Сосьва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Березово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57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67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68</w:t>
            </w:r>
          </w:p>
        </w:tc>
      </w:tr>
      <w:tr>
        <w:trPr>
          <w:trHeight w:hRule="atLeast" w:val="132"/>
        </w:trPr>
        <w:tc>
          <w:tcPr>
            <w:tcW w:type="dxa" w:w="126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6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00000">
            <w:pPr>
              <w:spacing w:after="0" w:line="240" w:lineRule="auto"/>
              <w:ind w:hanging="1" w:left="-1"/>
              <w:outlineLvl w:val="0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Белогорье</w:t>
            </w:r>
          </w:p>
        </w:tc>
        <w:tc>
          <w:tcPr>
            <w:tcW w:type="dxa" w:w="152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48</w:t>
            </w:r>
          </w:p>
        </w:tc>
        <w:tc>
          <w:tcPr>
            <w:tcW w:type="dxa" w:w="15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71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00000">
            <w:pPr>
              <w:spacing w:line="240" w:lineRule="auto"/>
              <w:ind w:firstLine="41" w:right="-1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-</w:t>
            </w:r>
          </w:p>
        </w:tc>
      </w:tr>
    </w:tbl>
    <w:p w14:paraId="3B000000">
      <w:pPr>
        <w:spacing w:after="0" w:line="240" w:lineRule="auto"/>
        <w:ind w:hanging="2" w:right="-1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*данные по толщине льда обновляются 10, 20, 30, (31) числа каждого месяца.</w:t>
      </w:r>
    </w:p>
    <w:p w14:paraId="3C000000">
      <w:pPr>
        <w:spacing w:after="0" w:line="240" w:lineRule="auto"/>
        <w:ind w:hanging="2" w:right="-1"/>
        <w:outlineLvl w:val="0"/>
        <w:rPr>
          <w:rFonts w:ascii="Times New Roman" w:hAnsi="Times New Roman"/>
          <w:sz w:val="20"/>
        </w:rPr>
      </w:pPr>
    </w:p>
    <w:p w14:paraId="3D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 xml:space="preserve">4. Толщина льда на </w:t>
      </w:r>
      <w:r>
        <w:rPr>
          <w:b w:val="0"/>
          <w:color w:themeColor="text1" w:val="000000"/>
          <w:spacing w:val="0"/>
        </w:rPr>
        <w:t>затороопасных</w:t>
      </w:r>
      <w:r>
        <w:rPr>
          <w:b w:val="0"/>
          <w:color w:themeColor="text1" w:val="000000"/>
          <w:spacing w:val="0"/>
        </w:rPr>
        <w:t xml:space="preserve"> участках рек и аномалий толщины льда. </w:t>
      </w:r>
    </w:p>
    <w:p w14:paraId="3E000000">
      <w:pPr>
        <w:pStyle w:val="Style_2"/>
        <w:tabs>
          <w:tab w:leader="none" w:pos="1134" w:val="left"/>
        </w:tabs>
        <w:spacing w:after="0" w:before="0" w:line="240" w:lineRule="auto"/>
        <w:ind w:firstLine="0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i w:val="1"/>
          <w:color w:val="000000"/>
          <w:sz w:val="24"/>
        </w:rPr>
        <w:t xml:space="preserve">Таблица2. </w:t>
      </w:r>
      <w:r>
        <w:rPr>
          <w:color w:val="000000"/>
          <w:sz w:val="24"/>
        </w:rPr>
        <w:t xml:space="preserve">Фактические данные по толщине льда на </w:t>
      </w:r>
      <w:r>
        <w:rPr>
          <w:color w:val="000000"/>
          <w:sz w:val="24"/>
        </w:rPr>
        <w:t>затороопасных</w:t>
      </w:r>
      <w:r>
        <w:rPr>
          <w:color w:val="000000"/>
          <w:sz w:val="24"/>
        </w:rPr>
        <w:t xml:space="preserve"> участках на территории ХМАО</w:t>
      </w: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666"/>
        <w:gridCol w:w="1172"/>
        <w:gridCol w:w="5528"/>
        <w:gridCol w:w="2171"/>
      </w:tblGrid>
      <w:tr>
        <w:trPr>
          <w:trHeight w:hRule="atLeast" w:val="618"/>
          <w:tblHeader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bottom"/>
          </w:tcPr>
          <w:p w14:paraId="3F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№ п/п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Водоток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Характерные места образования заторов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00000">
            <w:pPr>
              <w:spacing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Толщина льда, см</w:t>
            </w:r>
          </w:p>
        </w:tc>
      </w:tr>
      <w:tr>
        <w:trPr>
          <w:trHeight w:hRule="atLeast" w:val="375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00000">
            <w:pPr>
              <w:spacing w:line="240" w:lineRule="auto"/>
              <w:ind w:firstLine="3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00000">
            <w:pPr>
              <w:spacing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1208-1212 км судоходного пути пр. Нялинская Обь в районе с. Нялинское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72</w:t>
            </w:r>
          </w:p>
        </w:tc>
      </w:tr>
      <w:tr>
        <w:trPr>
          <w:trHeight w:hRule="atLeast" w:val="315"/>
        </w:trPr>
        <w:tc>
          <w:tcPr>
            <w:tcW w:type="dxa" w:w="6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type="dxa" w:w="11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type="dxa" w:w="5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9000000">
            <w:pPr>
              <w:spacing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1135-1152 км судоходного пути р. Обь в районе п. Кирпичный</w:t>
            </w:r>
          </w:p>
        </w:tc>
        <w:tc>
          <w:tcPr>
            <w:tcW w:type="dxa" w:w="21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00000">
            <w:pPr>
              <w:spacing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</w:t>
            </w:r>
          </w:p>
        </w:tc>
      </w:tr>
    </w:tbl>
    <w:p w14:paraId="4B000000">
      <w:pPr>
        <w:pStyle w:val="Style_2"/>
        <w:tabs>
          <w:tab w:leader="dot" w:pos="1560" w:val="left"/>
          <w:tab w:leader="none" w:pos="4111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5. Статистическая информация о подтопленных территориях.</w:t>
      </w:r>
    </w:p>
    <w:p w14:paraId="4C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Подтопления на территории автономного округа не зарегистрированы.</w:t>
      </w:r>
    </w:p>
    <w:p w14:paraId="4D000000">
      <w:pPr>
        <w:pStyle w:val="Style_2"/>
        <w:tabs>
          <w:tab w:leader="none" w:pos="1134" w:val="left"/>
        </w:tabs>
        <w:spacing w:after="0" w:before="0" w:line="240" w:lineRule="auto"/>
        <w:ind w:firstLine="709" w:left="0"/>
        <w:contextualSpacing w:val="1"/>
        <w:jc w:val="both"/>
        <w:rPr>
          <w:b w:val="0"/>
          <w:color w:themeColor="text1" w:val="000000"/>
          <w:spacing w:val="0"/>
        </w:rPr>
      </w:pPr>
      <w:r>
        <w:rPr>
          <w:b w:val="0"/>
          <w:color w:themeColor="text1" w:val="000000"/>
          <w:spacing w:val="0"/>
        </w:rPr>
        <w:t>6. Обстановка на автозимниках, ледовых переправах и местах массового выхода людей на лёд:</w:t>
      </w:r>
      <w:r>
        <w:rPr>
          <w:b w:val="0"/>
          <w:color w:themeColor="text1" w:val="000000"/>
          <w:spacing w:val="0"/>
        </w:rPr>
        <w:t xml:space="preserve"> </w:t>
      </w:r>
    </w:p>
    <w:p w14:paraId="4E000000">
      <w:pPr>
        <w:spacing w:line="240" w:lineRule="auto"/>
        <w:ind w:firstLine="567" w:left="-567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По состоянию на 02.02.2025 года введены в эксплуатацию </w:t>
      </w:r>
      <w:r>
        <w:rPr>
          <w:rFonts w:ascii="XO Thames" w:hAnsi="XO Thames"/>
          <w:b w:val="1"/>
          <w:sz w:val="28"/>
        </w:rPr>
        <w:t>52 автозимника</w:t>
      </w:r>
      <w:r>
        <w:rPr>
          <w:rFonts w:ascii="XO Thames" w:hAnsi="XO Thames"/>
          <w:sz w:val="28"/>
        </w:rPr>
        <w:t xml:space="preserve"> протяженностью </w:t>
      </w:r>
      <w:r>
        <w:rPr>
          <w:rFonts w:ascii="XO Thames" w:hAnsi="XO Thames"/>
          <w:b w:val="1"/>
          <w:sz w:val="28"/>
        </w:rPr>
        <w:t>2450,354 км</w:t>
      </w:r>
      <w:r>
        <w:rPr>
          <w:rFonts w:ascii="XO Thames" w:hAnsi="XO Thames"/>
          <w:sz w:val="28"/>
        </w:rPr>
        <w:t>: в Ханты-Мансийском районе (13), Октябрьском районе (10), в Нижневартовском районе (5), в Кондинском районе (6), в Сургутском районе (4), в Белоярском районе (1), Березовском районе (13) и</w:t>
      </w:r>
      <w:r>
        <w:rPr>
          <w:rFonts w:ascii="XO Thames" w:hAnsi="XO Thames"/>
          <w:b w:val="1"/>
          <w:sz w:val="28"/>
        </w:rPr>
        <w:t xml:space="preserve"> 81 ледовая переправа:</w:t>
      </w:r>
      <w:r>
        <w:rPr>
          <w:rFonts w:ascii="XO Thames" w:hAnsi="XO Thames"/>
          <w:sz w:val="28"/>
        </w:rPr>
        <w:t xml:space="preserve"> в Ханты-Мансийском районе (14), в Нижневартовском районе (10), в Кондинском районе (8), в Сургутском районе (4), в Октябрьском районе (14), в Березовском районе (21), в Белоярском районе (8) и в Нефтеюганском районе (2).</w:t>
      </w:r>
    </w:p>
    <w:p w14:paraId="4F000000">
      <w:pPr>
        <w:spacing w:line="240" w:lineRule="auto"/>
        <w:ind w:firstLine="567" w:left="-567" w:right="-1"/>
        <w:jc w:val="both"/>
        <w:rPr>
          <w:rFonts w:ascii="XO Thames" w:hAnsi="XO Thames"/>
          <w:sz w:val="28"/>
        </w:rPr>
      </w:pPr>
      <w:r>
        <w:rPr>
          <w:rFonts w:ascii="XO Thames" w:hAnsi="XO Thames"/>
          <w:color w:themeColor="text1" w:val="000000"/>
          <w:sz w:val="28"/>
        </w:rPr>
        <w:t xml:space="preserve">За сутки ледовые переправы не открывались. </w:t>
      </w:r>
    </w:p>
    <w:p w14:paraId="50000000">
      <w:pPr>
        <w:spacing w:line="240" w:lineRule="auto"/>
        <w:ind w:firstLine="567" w:left="-567" w:right="-1"/>
        <w:jc w:val="both"/>
        <w:rPr>
          <w:rFonts w:ascii="XO Thames" w:hAnsi="XO Thames"/>
          <w:sz w:val="28"/>
        </w:rPr>
      </w:pPr>
      <w:r>
        <w:rPr>
          <w:rFonts w:ascii="Times New Roman" w:hAnsi="Times New Roman"/>
          <w:sz w:val="28"/>
        </w:rPr>
        <w:t xml:space="preserve">На зимних автомобильных дорогах временно введены ограничения движения транспортных средств </w:t>
      </w:r>
      <w:r>
        <w:rPr>
          <w:rFonts w:ascii="Times New Roman" w:hAnsi="Times New Roman"/>
          <w:i w:val="1"/>
          <w:sz w:val="28"/>
        </w:rPr>
        <w:t>(Источник: АО ГК «Северавтодор», сайт–http://www.severavtodor.ru/).</w:t>
      </w:r>
    </w:p>
    <w:p w14:paraId="51000000">
      <w:pPr>
        <w:widowControl w:val="0"/>
        <w:spacing w:after="0" w:line="240" w:lineRule="auto"/>
        <w:ind w:firstLine="567" w:left="-567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 Сургутском районе 2 аз: </w:t>
      </w:r>
    </w:p>
    <w:p w14:paraId="52000000">
      <w:pPr>
        <w:widowControl w:val="0"/>
        <w:spacing w:after="0" w:line="240" w:lineRule="auto"/>
        <w:ind w:firstLine="567" w:left="-567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на зимней автомобильной дороге «с. Угут – д. Малоюганский» и «с. Сытомино - п. Горный» </w:t>
      </w:r>
      <w:r>
        <w:rPr>
          <w:rFonts w:ascii="Times New Roman" w:hAnsi="Times New Roman"/>
          <w:b w:val="1"/>
          <w:sz w:val="28"/>
        </w:rPr>
        <w:t>массой более 20 тонн</w:t>
      </w:r>
      <w:r>
        <w:rPr>
          <w:rFonts w:ascii="Times New Roman" w:hAnsi="Times New Roman"/>
          <w:sz w:val="28"/>
        </w:rPr>
        <w:t>.</w:t>
      </w:r>
    </w:p>
    <w:p w14:paraId="53000000">
      <w:pPr>
        <w:spacing w:after="0" w:line="240" w:lineRule="auto"/>
        <w:ind w:firstLine="567" w:left="-567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 Кондинском районе 1 аз и 2 </w:t>
      </w:r>
      <w:r>
        <w:rPr>
          <w:rFonts w:ascii="Times New Roman" w:hAnsi="Times New Roman"/>
          <w:b w:val="1"/>
          <w:sz w:val="28"/>
        </w:rPr>
        <w:t>лп</w:t>
      </w:r>
      <w:r>
        <w:rPr>
          <w:rFonts w:ascii="Times New Roman" w:hAnsi="Times New Roman"/>
          <w:b w:val="1"/>
          <w:sz w:val="28"/>
        </w:rPr>
        <w:t>:</w:t>
      </w:r>
    </w:p>
    <w:p w14:paraId="54000000">
      <w:pPr>
        <w:spacing w:after="0" w:line="240" w:lineRule="auto"/>
        <w:ind w:firstLine="567" w:left="-567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- на зимней автомобильной дороге «пгт. Междуреченский – пгт. Кондинский» (в т.ч. ледовые переправы через р. Конда (д. Ямки, д. Юмас и 85 км) </w:t>
      </w:r>
      <w:r>
        <w:rPr>
          <w:rFonts w:ascii="Times New Roman" w:hAnsi="Times New Roman"/>
          <w:b w:val="1"/>
          <w:sz w:val="28"/>
        </w:rPr>
        <w:t>массой более 20 тонн.</w:t>
      </w:r>
    </w:p>
    <w:p w14:paraId="55000000">
      <w:pPr>
        <w:spacing w:after="0" w:line="240" w:lineRule="auto"/>
        <w:ind w:firstLine="567" w:left="-567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 Березовском районе 1 аз и 1 </w:t>
      </w:r>
      <w:r>
        <w:rPr>
          <w:rFonts w:ascii="Times New Roman" w:hAnsi="Times New Roman"/>
          <w:b w:val="1"/>
          <w:sz w:val="28"/>
        </w:rPr>
        <w:t>лп</w:t>
      </w:r>
      <w:r>
        <w:rPr>
          <w:rFonts w:ascii="Times New Roman" w:hAnsi="Times New Roman"/>
          <w:b w:val="1"/>
          <w:sz w:val="28"/>
        </w:rPr>
        <w:t>:</w:t>
      </w:r>
    </w:p>
    <w:p w14:paraId="56000000">
      <w:pPr>
        <w:spacing w:after="0" w:line="240" w:lineRule="auto"/>
        <w:ind w:firstLine="567" w:left="-567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- на зимней автомобильной дороге «пгт. Агириш – д. Хулимсунт» (в т.ч. ледовая переправа через р. Висим) </w:t>
      </w:r>
      <w:r>
        <w:rPr>
          <w:rFonts w:ascii="Times New Roman" w:hAnsi="Times New Roman"/>
          <w:b w:val="1"/>
          <w:sz w:val="28"/>
        </w:rPr>
        <w:t>массой более 5 тонн.</w:t>
      </w:r>
    </w:p>
    <w:p w14:paraId="57000000">
      <w:pPr>
        <w:spacing w:after="0" w:line="240" w:lineRule="auto"/>
        <w:ind w:firstLine="567" w:left="-567" w:right="-1"/>
        <w:jc w:val="both"/>
        <w:rPr>
          <w:rFonts w:ascii="Times New Roman" w:hAnsi="Times New Roman"/>
          <w:b w:val="1"/>
          <w:sz w:val="28"/>
        </w:rPr>
      </w:pPr>
    </w:p>
    <w:p w14:paraId="58000000">
      <w:pPr>
        <w:spacing w:after="0" w:line="240" w:lineRule="auto"/>
        <w:ind w:firstLine="709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Планируется к открытию 1 место массового выхода людей на лёд:</w:t>
      </w:r>
    </w:p>
    <w:p w14:paraId="59000000">
      <w:pPr>
        <w:tabs>
          <w:tab w:leader="none" w:pos="6672" w:val="left"/>
        </w:tabs>
        <w:spacing w:after="0" w:line="240" w:lineRule="auto"/>
        <w:ind w:firstLine="709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г. Ханты-Мансийск (р. Иртыш, 2 км восточнее города);</w:t>
      </w:r>
      <w:r>
        <w:rPr>
          <w:rFonts w:ascii="Times New Roman" w:hAnsi="Times New Roman"/>
          <w:sz w:val="28"/>
        </w:rPr>
        <w:tab/>
      </w:r>
    </w:p>
    <w:p w14:paraId="5A000000">
      <w:pPr>
        <w:spacing w:after="0" w:line="240" w:lineRule="auto"/>
        <w:ind w:firstLine="709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Открыто 3 места массового выхода людей на лёд:</w:t>
      </w:r>
    </w:p>
    <w:p w14:paraId="5B000000">
      <w:pPr>
        <w:tabs>
          <w:tab w:leader="none" w:pos="6672" w:val="left"/>
        </w:tabs>
        <w:spacing w:after="0" w:line="240" w:lineRule="auto"/>
        <w:ind w:firstLine="709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г. Сургут (р. Обь, район устья Черной речки, 0,5 км восточнее города);</w:t>
      </w:r>
    </w:p>
    <w:p w14:paraId="5C000000">
      <w:pPr>
        <w:spacing w:after="0" w:line="240" w:lineRule="auto"/>
        <w:ind w:firstLine="709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г. Нижневартовск (р. Обь, 1 км южнее города);</w:t>
      </w:r>
    </w:p>
    <w:p w14:paraId="5D000000">
      <w:pPr>
        <w:spacing w:after="0" w:line="240" w:lineRule="auto"/>
        <w:ind w:firstLine="709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г. Нефтеюганск (пр. Юганская Обь, 6 км южнее города).</w:t>
      </w:r>
    </w:p>
    <w:p w14:paraId="5E000000">
      <w:pPr>
        <w:pStyle w:val="Style_2"/>
        <w:tabs>
          <w:tab w:leader="none" w:pos="709" w:val="left"/>
        </w:tabs>
        <w:spacing w:after="0" w:before="0" w:line="240" w:lineRule="auto"/>
        <w:ind w:firstLine="709" w:left="0"/>
        <w:contextualSpacing w:val="1"/>
        <w:jc w:val="both"/>
        <w:rPr>
          <w:color w:themeColor="text1" w:val="000000"/>
          <w:spacing w:val="0"/>
        </w:rPr>
      </w:pPr>
      <w:r>
        <w:rPr>
          <w:color w:themeColor="text1" w:val="000000"/>
          <w:spacing w:val="0"/>
        </w:rPr>
        <w:t>IV. Параметры прогноза возможных ЧС на территории Ханты-Мансийского автономного округа - Югры на предстоящие сутки:</w:t>
      </w:r>
    </w:p>
    <w:p w14:paraId="5F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1. Прогноз солнечной активности и геомагнитной обстановки. </w:t>
      </w:r>
    </w:p>
    <w:p w14:paraId="60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i w:val="1"/>
        </w:rPr>
      </w:pPr>
      <w:r>
        <w:rPr>
          <w:rFonts w:ascii="Times New Roman" w:hAnsi="Times New Roman"/>
          <w:color w:themeColor="text1" w:val="000000"/>
          <w:sz w:val="28"/>
        </w:rPr>
        <w:t xml:space="preserve">В ближайшие сутки геомагнитная обстановка будет </w:t>
      </w:r>
      <w:r>
        <w:rPr>
          <w:rFonts w:ascii="Times New Roman" w:hAnsi="Times New Roman"/>
          <w:color w:themeColor="text1" w:val="000000"/>
          <w:sz w:val="28"/>
        </w:rPr>
        <w:t>меняться от возбужденной к спокойной. В первой половине суток возможны слабые магнитные бури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61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2. Прогноз рисков возникновения ЧС и происшествий, обусловленных провалами людей и техники под лед водоемов.</w:t>
      </w:r>
    </w:p>
    <w:p w14:paraId="62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1 происшествия, вероятность – наименьшая.</w:t>
      </w:r>
    </w:p>
    <w:p w14:paraId="63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3. Прогноз рисков возникновения ЧС и происшествий, обусловленных авариями на электроэнергетических системах.</w:t>
      </w:r>
    </w:p>
    <w:p w14:paraId="64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65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</w:t>
      </w:r>
      <w:r>
        <w:rPr>
          <w:rFonts w:ascii="Times New Roman" w:hAnsi="Times New Roman"/>
          <w:color w:themeColor="text1" w:val="000000"/>
          <w:sz w:val="28"/>
        </w:rPr>
        <w:t>озможно возникновен</w:t>
      </w:r>
      <w:r>
        <w:rPr>
          <w:rFonts w:ascii="Times New Roman" w:hAnsi="Times New Roman"/>
          <w:color w:themeColor="text1" w:val="000000"/>
          <w:sz w:val="28"/>
        </w:rPr>
        <w:t xml:space="preserve">ие 4 </w:t>
      </w:r>
      <w:r>
        <w:rPr>
          <w:rFonts w:ascii="Times New Roman" w:hAnsi="Times New Roman"/>
          <w:color w:themeColor="text1" w:val="000000"/>
          <w:sz w:val="28"/>
        </w:rPr>
        <w:t>происшестви</w:t>
      </w:r>
      <w:r>
        <w:rPr>
          <w:rFonts w:ascii="Times New Roman" w:hAnsi="Times New Roman"/>
          <w:color w:themeColor="text1" w:val="000000"/>
          <w:sz w:val="28"/>
        </w:rPr>
        <w:t>й связанных с отключением электроэн</w:t>
      </w:r>
      <w:r>
        <w:rPr>
          <w:rFonts w:ascii="Times New Roman" w:hAnsi="Times New Roman"/>
          <w:color w:themeColor="text1" w:val="000000"/>
          <w:sz w:val="28"/>
        </w:rPr>
        <w:t xml:space="preserve">ергии. Вероятность – </w:t>
      </w:r>
      <w:r>
        <w:rPr>
          <w:rFonts w:ascii="Times New Roman" w:hAnsi="Times New Roman"/>
          <w:color w:themeColor="text1" w:val="000000"/>
          <w:sz w:val="28"/>
        </w:rPr>
        <w:t>повышенная</w:t>
      </w:r>
      <w:r>
        <w:rPr>
          <w:rFonts w:ascii="Times New Roman" w:hAnsi="Times New Roman"/>
          <w:color w:themeColor="text1" w:val="000000"/>
          <w:sz w:val="28"/>
        </w:rPr>
        <w:t xml:space="preserve"> (</w:t>
      </w:r>
      <w:r>
        <w:rPr>
          <w:rFonts w:ascii="Times New Roman" w:hAnsi="Times New Roman"/>
          <w:color w:themeColor="text1" w:val="000000"/>
          <w:sz w:val="28"/>
        </w:rPr>
        <w:t>Кондинский МР, Ханты-Мансийский МР,  ГО Ханты-Мансийск, Нефтеюганский МР, Су</w:t>
      </w:r>
      <w:r>
        <w:rPr>
          <w:rFonts w:ascii="Times New Roman" w:hAnsi="Times New Roman"/>
          <w:color w:themeColor="text1" w:val="000000"/>
          <w:sz w:val="28"/>
        </w:rPr>
        <w:t>ргутский МР)</w:t>
      </w:r>
      <w:r>
        <w:rPr>
          <w:rFonts w:ascii="Times New Roman" w:hAnsi="Times New Roman"/>
          <w:color w:themeColor="text1" w:val="000000"/>
          <w:sz w:val="28"/>
        </w:rPr>
        <w:t xml:space="preserve"> в связи с прохождением неблагоприятных погодных явлений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66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4. Прогноз рисков возникновения ЧС и происшествий, обусловленных авариями на коммунальных системах жизнеобеспечения.</w:t>
      </w:r>
    </w:p>
    <w:p w14:paraId="6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68000000">
      <w:pPr>
        <w:tabs>
          <w:tab w:leader="none" w:pos="4007" w:val="left"/>
        </w:tabs>
        <w:spacing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Style w:val="Style_5_ch"/>
          <w:rFonts w:ascii="Times New Roman" w:hAnsi="Times New Roman"/>
          <w:color w:themeColor="text1" w:val="000000"/>
          <w:sz w:val="28"/>
        </w:rPr>
        <w:t xml:space="preserve">В </w:t>
      </w:r>
      <w:r>
        <w:rPr>
          <w:rStyle w:val="Style_5_ch"/>
          <w:rFonts w:ascii="Times New Roman" w:hAnsi="Times New Roman"/>
          <w:color w:themeColor="text1" w:val="000000"/>
          <w:sz w:val="28"/>
        </w:rPr>
        <w:t>связи с наступающим пер</w:t>
      </w:r>
      <w:r>
        <w:rPr>
          <w:rStyle w:val="Style_5_ch"/>
          <w:rFonts w:ascii="Times New Roman" w:hAnsi="Times New Roman"/>
          <w:color w:themeColor="text1" w:val="000000"/>
          <w:sz w:val="28"/>
        </w:rPr>
        <w:t xml:space="preserve">епадами температур и выпадением значительного количества осадков на территории Ханты-Мансийского автономного округа – Югры, управляющими компаниями, а также муниципальными предприятиями, специализирующимися на оказании услуг по уборке снега и льда с крыш зданий, а также очистке придомовой территории, в целях снижения риска травмирования и гибели людей, а также повреждения </w:t>
      </w:r>
      <w:r>
        <w:rPr>
          <w:rStyle w:val="Style_5_ch"/>
          <w:rFonts w:ascii="Times New Roman" w:hAnsi="Times New Roman"/>
          <w:color w:themeColor="text1" w:val="000000"/>
          <w:sz w:val="28"/>
        </w:rPr>
        <w:t>припаркованных транспортных средств</w:t>
      </w:r>
      <w:r>
        <w:rPr>
          <w:rStyle w:val="Style_5_ch"/>
          <w:rFonts w:ascii="Times New Roman" w:hAnsi="Times New Roman"/>
          <w:color w:themeColor="text1" w:val="000000"/>
          <w:sz w:val="28"/>
        </w:rPr>
        <w:t>.</w:t>
      </w:r>
      <w:r>
        <w:rPr>
          <w:rStyle w:val="Style_5_ch"/>
          <w:rFonts w:ascii="Times New Roman" w:hAnsi="Times New Roman"/>
          <w:color w:themeColor="text1" w:val="000000"/>
          <w:sz w:val="28"/>
        </w:rPr>
        <w:t xml:space="preserve"> </w:t>
      </w:r>
      <w:r>
        <w:rPr>
          <w:rStyle w:val="Style_5_ch"/>
          <w:rFonts w:ascii="Times New Roman" w:hAnsi="Times New Roman"/>
          <w:color w:themeColor="text1" w:val="000000"/>
          <w:sz w:val="28"/>
        </w:rPr>
        <w:t>З</w:t>
      </w:r>
      <w:r>
        <w:rPr>
          <w:rStyle w:val="Style_5_ch"/>
          <w:rFonts w:ascii="Times New Roman" w:hAnsi="Times New Roman"/>
          <w:color w:themeColor="text1" w:val="000000"/>
          <w:sz w:val="28"/>
        </w:rPr>
        <w:t>а сутки очищено 0 крыш, вывезено с придомовых территорий 7 824 м</w:t>
      </w:r>
      <w:r>
        <w:rPr>
          <w:rStyle w:val="Style_5_ch"/>
          <w:rFonts w:ascii="Times New Roman" w:hAnsi="Times New Roman"/>
          <w:color w:themeColor="text1" w:val="000000"/>
          <w:sz w:val="28"/>
        </w:rPr>
        <w:t>3</w:t>
      </w:r>
      <w:r>
        <w:rPr>
          <w:rStyle w:val="Style_5_ch"/>
          <w:rFonts w:ascii="Times New Roman" w:hAnsi="Times New Roman"/>
          <w:color w:themeColor="text1" w:val="000000"/>
          <w:sz w:val="28"/>
        </w:rPr>
        <w:t xml:space="preserve"> снега, всего с начала сезона очищена 1 251 крыша и вывезено 486 471 м</w:t>
      </w:r>
      <w:r>
        <w:rPr>
          <w:rStyle w:val="Style_5_ch"/>
          <w:rFonts w:ascii="Times New Roman" w:hAnsi="Times New Roman"/>
          <w:color w:themeColor="text1" w:val="000000"/>
          <w:sz w:val="28"/>
        </w:rPr>
        <w:t>3</w:t>
      </w:r>
      <w:r>
        <w:rPr>
          <w:rStyle w:val="Style_5_ch"/>
          <w:rFonts w:ascii="Times New Roman" w:hAnsi="Times New Roman"/>
          <w:color w:themeColor="text1" w:val="000000"/>
          <w:sz w:val="28"/>
        </w:rPr>
        <w:t xml:space="preserve"> снега.</w:t>
      </w:r>
    </w:p>
    <w:p w14:paraId="69000000">
      <w:pPr>
        <w:tabs>
          <w:tab w:leader="none" w:pos="4007" w:val="left"/>
        </w:tabs>
        <w:spacing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3 происшествий связанных с авариями на коммунальных системах жизнеобеспечения. </w:t>
      </w:r>
      <w:r>
        <w:rPr>
          <w:rFonts w:ascii="Times New Roman" w:hAnsi="Times New Roman"/>
          <w:color w:themeColor="text1" w:val="000000"/>
          <w:sz w:val="28"/>
        </w:rPr>
        <w:t xml:space="preserve">Вероятность – </w:t>
      </w:r>
      <w:r>
        <w:rPr>
          <w:rFonts w:ascii="Times New Roman" w:hAnsi="Times New Roman"/>
          <w:color w:themeColor="text1" w:val="000000"/>
          <w:sz w:val="28"/>
        </w:rPr>
        <w:t xml:space="preserve"> повышенная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>(</w:t>
      </w:r>
      <w:r>
        <w:rPr>
          <w:rFonts w:ascii="Times New Roman" w:hAnsi="Times New Roman"/>
          <w:color w:themeColor="text1" w:val="000000"/>
          <w:sz w:val="28"/>
        </w:rPr>
        <w:t>Кондинский МР, Ханты-Мансийский МР,  ГО Ханты-Мансийск, Нефтеюганский МР, Су</w:t>
      </w:r>
      <w:r>
        <w:rPr>
          <w:rFonts w:ascii="Times New Roman" w:hAnsi="Times New Roman"/>
          <w:color w:themeColor="text1" w:val="000000"/>
          <w:sz w:val="28"/>
        </w:rPr>
        <w:t>ргутский МР)</w:t>
      </w:r>
      <w:r>
        <w:rPr>
          <w:rFonts w:ascii="Times New Roman" w:hAnsi="Times New Roman"/>
          <w:color w:themeColor="text1" w:val="000000"/>
          <w:sz w:val="28"/>
        </w:rPr>
        <w:t xml:space="preserve"> в связи с прохождением неблагоприятных погодных явлений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6A000000">
      <w:pPr>
        <w:widowControl w:val="0"/>
        <w:tabs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5. Прогноз рисков увеличения количества техногенных пожаров</w:t>
      </w:r>
      <w:r>
        <w:rPr>
          <w:rFonts w:ascii="Times New Roman" w:hAnsi="Times New Roman"/>
          <w:b w:val="1"/>
          <w:color w:themeColor="text1" w:val="000000"/>
          <w:sz w:val="28"/>
        </w:rPr>
        <w:t>.</w:t>
      </w:r>
    </w:p>
    <w:p w14:paraId="6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6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возникновение </w:t>
      </w:r>
      <w:r>
        <w:rPr>
          <w:rFonts w:ascii="Times New Roman" w:hAnsi="Times New Roman"/>
          <w:color w:themeColor="text1" w:val="000000"/>
          <w:sz w:val="28"/>
        </w:rPr>
        <w:t>7</w:t>
      </w:r>
      <w:r>
        <w:rPr>
          <w:rFonts w:ascii="Times New Roman" w:hAnsi="Times New Roman"/>
          <w:color w:themeColor="text1" w:val="000000"/>
          <w:sz w:val="28"/>
        </w:rPr>
        <w:t xml:space="preserve"> пожаров, вероятность – высокая.</w:t>
      </w:r>
    </w:p>
    <w:p w14:paraId="6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 xml:space="preserve">Таблица 3. </w:t>
      </w:r>
      <w:r>
        <w:rPr>
          <w:rFonts w:ascii="Times New Roman" w:hAnsi="Times New Roman"/>
          <w:color w:themeColor="text1" w:val="000000"/>
          <w:sz w:val="28"/>
        </w:rPr>
        <w:t>Муниципальные образования с повышенной и высокой вероятностями возникновения техногенных пожаров:</w:t>
      </w:r>
    </w:p>
    <w:tbl>
      <w:tblPr>
        <w:tblStyle w:val="Style_3"/>
        <w:tblCellMar>
          <w:top w:type="dxa" w:w="17"/>
        </w:tblCellMar>
      </w:tblPr>
      <w:tblGrid>
        <w:gridCol w:w="1113"/>
        <w:gridCol w:w="2068"/>
        <w:gridCol w:w="2096"/>
        <w:gridCol w:w="2241"/>
        <w:gridCol w:w="1817"/>
      </w:tblGrid>
      <w:tr>
        <w:trPr>
          <w:trHeight w:hRule="atLeast" w:val="180"/>
          <w:tblHeader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6E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6F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70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71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72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73000000">
            <w:pPr>
              <w:numPr>
                <w:ilvl w:val="0"/>
                <w:numId w:val="2"/>
              </w:num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4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5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6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7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  <w:tr>
        <w:trPr>
          <w:trHeight w:hRule="atLeast" w:val="180"/>
        </w:trPr>
        <w:tc>
          <w:tcPr>
            <w:tcW w:type="dxa" w:w="1113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78000000">
            <w:pPr>
              <w:numPr>
                <w:ilvl w:val="0"/>
                <w:numId w:val="2"/>
              </w:numPr>
              <w:spacing w:after="0" w:line="240" w:lineRule="auto"/>
              <w:ind w:firstLine="24" w:left="0"/>
              <w:contextualSpacing w:val="1"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type="dxa" w:w="2068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9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096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A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type="dxa" w:w="2241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7B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7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7C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0,9</w:t>
            </w:r>
          </w:p>
        </w:tc>
      </w:tr>
    </w:tbl>
    <w:p w14:paraId="7D000000">
      <w:pPr>
        <w:widowControl w:val="0"/>
        <w:tabs>
          <w:tab w:leader="none" w:pos="851" w:val="left"/>
          <w:tab w:leader="none" w:pos="993" w:val="left"/>
          <w:tab w:leader="none" w:pos="1134" w:val="left"/>
        </w:tabs>
        <w:spacing w:after="0" w:line="240" w:lineRule="auto"/>
        <w:ind w:firstLine="709"/>
        <w:contextualSpacing w:val="1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6. Прогноз рисков возникновения ЧС и происшествий, обусловленных обрушением конструкций зданий и сооружений.</w:t>
      </w:r>
    </w:p>
    <w:p w14:paraId="7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</w:t>
      </w:r>
      <w:r>
        <w:rPr>
          <w:rFonts w:ascii="Times New Roman" w:hAnsi="Times New Roman"/>
          <w:color w:themeColor="text1" w:val="000000"/>
          <w:sz w:val="28"/>
        </w:rPr>
        <w:t xml:space="preserve">. </w:t>
      </w:r>
    </w:p>
    <w:p w14:paraId="7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Вероятность происшествий – </w:t>
      </w:r>
      <w:r>
        <w:rPr>
          <w:rFonts w:ascii="Times New Roman" w:hAnsi="Times New Roman"/>
          <w:color w:themeColor="text1" w:val="000000"/>
          <w:sz w:val="28"/>
        </w:rPr>
        <w:t xml:space="preserve"> повышенн</w:t>
      </w:r>
      <w:r>
        <w:rPr>
          <w:rFonts w:ascii="Times New Roman" w:hAnsi="Times New Roman"/>
          <w:color w:themeColor="text1" w:val="000000"/>
          <w:sz w:val="28"/>
        </w:rPr>
        <w:t>ая (</w:t>
      </w:r>
      <w:r>
        <w:rPr>
          <w:rFonts w:ascii="Times New Roman" w:hAnsi="Times New Roman"/>
          <w:color w:themeColor="text1" w:val="000000"/>
          <w:sz w:val="28"/>
        </w:rPr>
        <w:t>Кондинский МР, Ханты-Мансийский МР,  ГО Ханты-Мансийск, Нефтеюганский МР, Су</w:t>
      </w:r>
      <w:r>
        <w:rPr>
          <w:rFonts w:ascii="Times New Roman" w:hAnsi="Times New Roman"/>
          <w:color w:themeColor="text1" w:val="000000"/>
          <w:sz w:val="28"/>
        </w:rPr>
        <w:t>ргутский МР)</w:t>
      </w:r>
      <w:r>
        <w:rPr>
          <w:rFonts w:ascii="Times New Roman" w:hAnsi="Times New Roman"/>
          <w:color w:themeColor="text1" w:val="000000"/>
          <w:sz w:val="28"/>
        </w:rPr>
        <w:t xml:space="preserve"> в связи с прохождением неблагоприятных погодных явлений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80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7.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 </w:t>
      </w:r>
    </w:p>
    <w:p w14:paraId="81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введение ограничений движения автотранспортных средств на автодорогах Кондинского</w:t>
      </w:r>
      <w:r>
        <w:rPr>
          <w:rFonts w:ascii="Times New Roman" w:hAnsi="Times New Roman"/>
          <w:color w:themeColor="text1" w:val="000000"/>
          <w:sz w:val="28"/>
        </w:rPr>
        <w:t xml:space="preserve">, </w:t>
      </w:r>
      <w:r>
        <w:rPr>
          <w:rFonts w:ascii="Times New Roman" w:hAnsi="Times New Roman"/>
          <w:color w:themeColor="text1" w:val="000000"/>
          <w:sz w:val="28"/>
        </w:rPr>
        <w:t>Ханты-</w:t>
      </w:r>
      <w:r>
        <w:rPr>
          <w:rFonts w:ascii="Times New Roman" w:hAnsi="Times New Roman"/>
          <w:color w:themeColor="text1" w:val="000000"/>
          <w:sz w:val="28"/>
        </w:rPr>
        <w:t>Мансйиского</w:t>
      </w:r>
      <w:r>
        <w:rPr>
          <w:rFonts w:ascii="Times New Roman" w:hAnsi="Times New Roman"/>
          <w:color w:themeColor="text1" w:val="000000"/>
          <w:sz w:val="28"/>
        </w:rPr>
        <w:t>, Нефтеюганского, Сургутского, Нижневартовского</w:t>
      </w:r>
      <w:r>
        <w:rPr>
          <w:rFonts w:ascii="Times New Roman" w:hAnsi="Times New Roman"/>
          <w:color w:themeColor="text1" w:val="000000"/>
          <w:sz w:val="28"/>
        </w:rPr>
        <w:t xml:space="preserve"> районов</w:t>
      </w:r>
      <w:r>
        <w:rPr>
          <w:rFonts w:ascii="Times New Roman" w:hAnsi="Times New Roman"/>
          <w:color w:themeColor="text1" w:val="000000"/>
          <w:sz w:val="28"/>
        </w:rPr>
        <w:t>,</w:t>
      </w:r>
      <w:r>
        <w:rPr>
          <w:rFonts w:ascii="Times New Roman" w:hAnsi="Times New Roman"/>
          <w:color w:themeColor="text1" w:val="000000"/>
          <w:sz w:val="28"/>
        </w:rPr>
        <w:t xml:space="preserve"> (ухудшение видимости, гололедные явления, снежный накат, снежные заносы на автомобильных дорогах, переметы на автозимниках; источник - НЯ сильный снег).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Возможно введение ограничений движения автотранспортных средств на автодорогах </w:t>
      </w:r>
      <w:r>
        <w:rPr>
          <w:rFonts w:ascii="Times New Roman" w:hAnsi="Times New Roman"/>
          <w:color w:themeColor="text1" w:val="000000"/>
          <w:sz w:val="28"/>
        </w:rPr>
        <w:t xml:space="preserve">Кондинского, Ханты-Мансийского и Сургутского </w:t>
      </w:r>
      <w:r>
        <w:rPr>
          <w:rFonts w:ascii="Times New Roman" w:hAnsi="Times New Roman"/>
          <w:color w:themeColor="text1" w:val="000000"/>
          <w:sz w:val="28"/>
        </w:rPr>
        <w:t xml:space="preserve"> района (ухудшение видимости, гололедные явления, снежный накат, снежные заносы на автомобильных дорогах, переметы на автозимниках, местами сильный снег</w:t>
      </w:r>
      <w:r>
        <w:rPr>
          <w:rFonts w:ascii="Times New Roman" w:hAnsi="Times New Roman"/>
          <w:color w:themeColor="text1" w:val="000000"/>
          <w:sz w:val="28"/>
        </w:rPr>
        <w:t>)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82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83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Возможно </w:t>
      </w:r>
      <w:r>
        <w:rPr>
          <w:rFonts w:ascii="Times New Roman" w:hAnsi="Times New Roman"/>
          <w:sz w:val="28"/>
        </w:rPr>
        <w:t>возникновение 4 ДТП, вероятность</w:t>
      </w:r>
      <w:r>
        <w:rPr>
          <w:rFonts w:ascii="Times New Roman" w:hAnsi="Times New Roman"/>
          <w:color w:themeColor="text1" w:val="000000"/>
          <w:sz w:val="28"/>
        </w:rPr>
        <w:t xml:space="preserve"> – высокая.</w:t>
      </w:r>
    </w:p>
    <w:p w14:paraId="8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i w:val="1"/>
          <w:color w:themeColor="text1" w:val="000000"/>
          <w:sz w:val="28"/>
        </w:rPr>
        <w:t xml:space="preserve">Таблица 4. </w:t>
      </w:r>
      <w:r>
        <w:rPr>
          <w:rFonts w:ascii="Times New Roman" w:hAnsi="Times New Roman"/>
          <w:color w:themeColor="text1" w:val="000000"/>
          <w:sz w:val="28"/>
        </w:rPr>
        <w:t>Муниципальные образования с повышенной и высокой вероятностями возникновения ДТП:</w:t>
      </w:r>
    </w:p>
    <w:tbl>
      <w:tblPr>
        <w:tblStyle w:val="Style_3"/>
        <w:tblCellMar>
          <w:top w:type="dxa" w:w="17"/>
        </w:tblCellMar>
      </w:tblPr>
      <w:tblGrid>
        <w:gridCol w:w="1110"/>
        <w:gridCol w:w="2075"/>
        <w:gridCol w:w="2095"/>
        <w:gridCol w:w="2240"/>
        <w:gridCol w:w="1815"/>
      </w:tblGrid>
      <w:tr>
        <w:trPr>
          <w:trHeight w:hRule="atLeast" w:val="180"/>
          <w:tblHeader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85000000">
            <w:pPr>
              <w:spacing w:after="0" w:line="240" w:lineRule="auto"/>
              <w:ind/>
              <w:jc w:val="center"/>
              <w:rPr>
                <w:rFonts w:ascii="XO Thames" w:hAnsi="XO Thames"/>
                <w:b w:val="1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№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6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Районы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7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8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Городские округа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9000000">
            <w:pPr>
              <w:spacing w:after="0" w:line="240" w:lineRule="auto"/>
              <w:ind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b w:val="1"/>
                <w:sz w:val="20"/>
              </w:rPr>
              <w:t>Вероятность (Р)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8A000000">
            <w:pPr>
              <w:tabs>
                <w:tab w:leader="none" w:pos="1482" w:val="left"/>
                <w:tab w:leader="none" w:pos="2185" w:val="right"/>
              </w:tabs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B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8C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8D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8E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0,5</w:t>
            </w:r>
          </w:p>
        </w:tc>
      </w:tr>
      <w:tr>
        <w:trPr>
          <w:trHeight w:hRule="atLeast" w:val="180"/>
        </w:trPr>
        <w:tc>
          <w:tcPr>
            <w:tcW w:type="dxa" w:w="111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</w:tcMar>
          </w:tcPr>
          <w:p w14:paraId="8F000000">
            <w:pPr>
              <w:spacing w:after="0" w:line="240" w:lineRule="auto"/>
              <w:ind w:firstLine="0" w:left="24"/>
              <w:contextualSpacing w:val="1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type="dxa" w:w="207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0000000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type="dxa" w:w="209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  <w:vAlign w:val="center"/>
          </w:tcPr>
          <w:p w14:paraId="91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type="dxa" w:w="2240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17"/>
              <w:left w:type="dxa" w:w="108"/>
              <w:bottom w:type="dxa" w:w="0"/>
              <w:right w:type="dxa" w:w="108"/>
            </w:tcMar>
          </w:tcPr>
          <w:p w14:paraId="92000000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type="dxa" w:w="1815"/>
            <w:tcBorders>
              <w:top w:color="000000" w:sz="8" w:val="single"/>
              <w:left w:color="000000" w:sz="8" w:val="single"/>
              <w:bottom w:color="000000" w:sz="8" w:val="single"/>
              <w:right w:color="000000" w:sz="8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93000000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>
              <w:rPr>
                <w:rFonts w:ascii="XO Thames" w:hAnsi="XO Thames"/>
                <w:sz w:val="20"/>
              </w:rPr>
              <w:t>0,6</w:t>
            </w:r>
          </w:p>
        </w:tc>
      </w:tr>
    </w:tbl>
    <w:p w14:paraId="94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8.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14:paraId="95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6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</w:t>
      </w:r>
      <w:r>
        <w:rPr>
          <w:rFonts w:ascii="Times New Roman" w:hAnsi="Times New Roman"/>
          <w:color w:themeColor="text1" w:val="000000"/>
          <w:sz w:val="28"/>
        </w:rPr>
        <w:t>о</w:t>
      </w:r>
      <w:r>
        <w:rPr>
          <w:rFonts w:ascii="Times New Roman" w:hAnsi="Times New Roman"/>
          <w:color w:themeColor="text1" w:val="000000"/>
          <w:sz w:val="28"/>
        </w:rPr>
        <w:t>зможно</w:t>
      </w:r>
      <w:r>
        <w:rPr>
          <w:rFonts w:ascii="Times New Roman" w:hAnsi="Times New Roman"/>
          <w:color w:themeColor="text1" w:val="000000"/>
          <w:sz w:val="28"/>
        </w:rPr>
        <w:t xml:space="preserve"> увеличения количества ДТП в ночн</w:t>
      </w:r>
      <w:r>
        <w:rPr>
          <w:rFonts w:ascii="Times New Roman" w:hAnsi="Times New Roman"/>
          <w:color w:themeColor="text1" w:val="000000"/>
          <w:sz w:val="28"/>
        </w:rPr>
        <w:t>ое время, вероятность</w:t>
      </w:r>
      <w:r>
        <w:rPr>
          <w:rFonts w:ascii="Times New Roman" w:hAnsi="Times New Roman"/>
          <w:color w:themeColor="text1" w:val="000000"/>
          <w:sz w:val="28"/>
        </w:rPr>
        <w:t xml:space="preserve"> – </w:t>
      </w:r>
      <w:r>
        <w:rPr>
          <w:rFonts w:ascii="Times New Roman" w:hAnsi="Times New Roman"/>
          <w:color w:themeColor="text1" w:val="000000"/>
          <w:sz w:val="28"/>
        </w:rPr>
        <w:t xml:space="preserve"> повышенная</w:t>
      </w:r>
      <w:r>
        <w:rPr>
          <w:rFonts w:ascii="Times New Roman" w:hAnsi="Times New Roman"/>
          <w:color w:themeColor="text1" w:val="000000"/>
          <w:sz w:val="28"/>
        </w:rPr>
        <w:t xml:space="preserve"> (</w:t>
      </w:r>
      <w:r>
        <w:rPr>
          <w:rFonts w:ascii="Times New Roman" w:hAnsi="Times New Roman"/>
          <w:color w:themeColor="text1" w:val="000000"/>
          <w:sz w:val="28"/>
        </w:rPr>
        <w:t>Кондинский МР, Ханты-Мансийский МР,  ГО Ханты-Мансийск, Нефтеюганский МР, Су</w:t>
      </w:r>
      <w:r>
        <w:rPr>
          <w:rFonts w:ascii="Times New Roman" w:hAnsi="Times New Roman"/>
          <w:color w:themeColor="text1" w:val="000000"/>
          <w:sz w:val="28"/>
        </w:rPr>
        <w:t>ргутский МР</w:t>
      </w:r>
      <w:r>
        <w:rPr>
          <w:rFonts w:ascii="Times New Roman" w:hAnsi="Times New Roman"/>
          <w:color w:themeColor="text1" w:val="000000"/>
          <w:sz w:val="28"/>
        </w:rPr>
        <w:t>) в связи с прохождением неблагоприятных погодных явлений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97000000">
      <w:pPr>
        <w:pStyle w:val="Style_4"/>
        <w:tabs>
          <w:tab w:leader="none" w:pos="851" w:val="left"/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9. Прогноз рисков возникновения ЧС и происшествий, связанных с авариями на железнодорожном транспорте.</w:t>
      </w:r>
    </w:p>
    <w:p w14:paraId="98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9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Происшествия не прогнозируется.</w:t>
      </w:r>
    </w:p>
    <w:p w14:paraId="9A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10. Прогноз рисков возникновения ЧС и происшествий, связанных с авариями на авиационном транспорте.</w:t>
      </w:r>
    </w:p>
    <w:p w14:paraId="9B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C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аэропортах и на вертолетных площадках округа существует риск задержки авиарейсов. Вероятность –</w:t>
      </w:r>
      <w:r>
        <w:rPr>
          <w:rFonts w:ascii="Times New Roman" w:hAnsi="Times New Roman"/>
          <w:color w:themeColor="text1" w:val="000000"/>
          <w:sz w:val="28"/>
        </w:rPr>
        <w:t xml:space="preserve"> повышенная</w:t>
      </w:r>
      <w:r>
        <w:rPr>
          <w:rFonts w:ascii="Times New Roman" w:hAnsi="Times New Roman"/>
          <w:color w:themeColor="text1" w:val="000000"/>
          <w:sz w:val="28"/>
        </w:rPr>
        <w:t xml:space="preserve"> (</w:t>
      </w:r>
      <w:r>
        <w:rPr>
          <w:rFonts w:ascii="Times New Roman" w:hAnsi="Times New Roman"/>
          <w:color w:themeColor="text1" w:val="000000"/>
          <w:sz w:val="28"/>
        </w:rPr>
        <w:t>Кондинский МР, Ханты-Мансийский МР,  ГО Ханты-Мансийск, Нефтеюгански</w:t>
      </w:r>
      <w:r>
        <w:rPr>
          <w:rFonts w:ascii="Times New Roman" w:hAnsi="Times New Roman"/>
          <w:color w:themeColor="text1" w:val="000000"/>
          <w:sz w:val="28"/>
        </w:rPr>
        <w:t>й МР, Су</w:t>
      </w:r>
      <w:r>
        <w:rPr>
          <w:rFonts w:ascii="Times New Roman" w:hAnsi="Times New Roman"/>
          <w:color w:themeColor="text1" w:val="000000"/>
          <w:sz w:val="28"/>
        </w:rPr>
        <w:t>рг</w:t>
      </w:r>
      <w:r>
        <w:rPr>
          <w:rFonts w:ascii="Times New Roman" w:hAnsi="Times New Roman"/>
          <w:color w:themeColor="text1" w:val="000000"/>
          <w:sz w:val="28"/>
        </w:rPr>
        <w:t>утский МР</w:t>
      </w:r>
      <w:r>
        <w:rPr>
          <w:rFonts w:ascii="Times New Roman" w:hAnsi="Times New Roman"/>
          <w:color w:themeColor="text1" w:val="000000"/>
          <w:sz w:val="28"/>
        </w:rPr>
        <w:t>) в связи с прохождением неблагоприятных погодных явлений</w:t>
      </w:r>
      <w:r>
        <w:rPr>
          <w:rFonts w:ascii="Times New Roman" w:hAnsi="Times New Roman"/>
          <w:color w:themeColor="text1" w:val="000000"/>
          <w:sz w:val="28"/>
        </w:rPr>
        <w:t>.</w:t>
      </w:r>
    </w:p>
    <w:p w14:paraId="9D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11. Прогноз рисков возникновения ЧС и пр</w:t>
      </w:r>
      <w:bookmarkStart w:id="4" w:name="_GoBack"/>
      <w:bookmarkEnd w:id="4"/>
      <w:r>
        <w:rPr>
          <w:rFonts w:ascii="Times New Roman" w:hAnsi="Times New Roman"/>
          <w:color w:themeColor="text1" w:val="000000"/>
          <w:sz w:val="28"/>
        </w:rPr>
        <w:t>оисшествий, связанных с авариями на объектах нефтегазодобычи и переработки.</w:t>
      </w:r>
    </w:p>
    <w:p w14:paraId="9E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ЧС не прогнозируется.</w:t>
      </w:r>
    </w:p>
    <w:p w14:paraId="9F000000">
      <w:pPr>
        <w:tabs>
          <w:tab w:leader="none" w:pos="851" w:val="left"/>
          <w:tab w:leader="none" w:pos="993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Возможно возникновение до 3-х происшествий, обусловленных авариями (инцидентами) на магистральных нефте-, газопроводах, вероятность – повышенная.</w:t>
      </w:r>
    </w:p>
    <w:p w14:paraId="A0000000">
      <w:pPr>
        <w:pStyle w:val="Style_4"/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b w:val="1"/>
          <w:color w:themeColor="text1" w:val="000000"/>
          <w:sz w:val="36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V. Рекомендации по реагированию на прогноз.</w:t>
      </w:r>
    </w:p>
    <w:p w14:paraId="A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14:paraId="A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и населению в пределах своей компетенции:</w:t>
      </w:r>
    </w:p>
    <w:p w14:paraId="A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организовать проведение внеочередных заседаний КЧС и ОПБ; </w:t>
      </w:r>
    </w:p>
    <w:p w14:paraId="A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14:paraId="A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оперативное прогнозирование возможных последствий НЯ и ОЯ;</w:t>
      </w:r>
    </w:p>
    <w:p w14:paraId="A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14:paraId="A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воздействия неблагоприятных и опасных метеорологических явлений:</w:t>
      </w:r>
    </w:p>
    <w:p w14:paraId="A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внеочередных заседаний КЧС и ОПБ.</w:t>
      </w:r>
    </w:p>
    <w:p w14:paraId="A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14:paraId="A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14:paraId="A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14:paraId="A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техническую готовность и работу передвижных, автономных источников электропитания.</w:t>
      </w:r>
    </w:p>
    <w:p w14:paraId="A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14:paraId="A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14:paraId="A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14:paraId="B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14:paraId="B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возникновения техногенных пожаров:</w:t>
      </w:r>
    </w:p>
    <w:p w14:paraId="B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14:paraId="B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14:paraId="B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Продолжать работу по оснащению автономными пожарными </w:t>
      </w:r>
      <w:r>
        <w:rPr>
          <w:rFonts w:ascii="Times New Roman" w:hAnsi="Times New Roman"/>
          <w:color w:themeColor="text1" w:val="000000"/>
          <w:sz w:val="28"/>
        </w:rPr>
        <w:t>извещателями</w:t>
      </w:r>
      <w:r>
        <w:rPr>
          <w:rFonts w:ascii="Times New Roman" w:hAnsi="Times New Roman"/>
          <w:color w:themeColor="text1" w:val="000000"/>
          <w:sz w:val="28"/>
        </w:rPr>
        <w:t xml:space="preserve">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14:paraId="B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14:paraId="B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14:paraId="B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регулярно проверки противопожарного состояния частного жилого сектора.</w:t>
      </w:r>
    </w:p>
    <w:p w14:paraId="B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пожарной безопасности на объектах с массовым пребыванием людей.</w:t>
      </w:r>
    </w:p>
    <w:p w14:paraId="B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14:paraId="B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Для предотвращения аварийных ситуаций на автомобильных дорогах:</w:t>
      </w:r>
    </w:p>
    <w:p w14:paraId="B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14:paraId="BC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14:paraId="BD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14:paraId="BE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14:paraId="BF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14:paraId="C0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</w:t>
      </w:r>
      <w:r>
        <w:rPr>
          <w:rFonts w:ascii="Times New Roman" w:hAnsi="Times New Roman"/>
          <w:color w:themeColor="text1" w:val="000000"/>
          <w:sz w:val="28"/>
        </w:rPr>
        <w:t>предрейсовой</w:t>
      </w:r>
      <w:r>
        <w:rPr>
          <w:rFonts w:ascii="Times New Roman" w:hAnsi="Times New Roman"/>
          <w:color w:themeColor="text1" w:val="000000"/>
          <w:sz w:val="28"/>
        </w:rPr>
        <w:t xml:space="preserve"> подготовки водителей. </w:t>
      </w:r>
    </w:p>
    <w:p w14:paraId="C1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Обеспечить контроль готовности аварийных и дорожных служб к реагированию на ДТП.</w:t>
      </w:r>
    </w:p>
    <w:p w14:paraId="C2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14:paraId="C3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14:paraId="C4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привлечь дополнительную специализированную технику с ближайших пунктов дислокации;</w:t>
      </w:r>
    </w:p>
    <w:p w14:paraId="C5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места питания и размещения водителей и пассажиров в случае необходимости;</w:t>
      </w:r>
    </w:p>
    <w:p w14:paraId="C6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14:paraId="C7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14:paraId="C8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14:paraId="C9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b w:val="1"/>
          <w:i w:val="1"/>
          <w:color w:themeColor="text1" w:val="000000"/>
          <w:sz w:val="28"/>
        </w:rPr>
      </w:pPr>
      <w:r>
        <w:rPr>
          <w:rFonts w:ascii="Times New Roman" w:hAnsi="Times New Roman"/>
          <w:b w:val="1"/>
          <w:i w:val="1"/>
          <w:color w:themeColor="text1" w:val="000000"/>
          <w:sz w:val="28"/>
        </w:rPr>
        <w:t>В целях предупреждения несчастных случаев на водных объектах:</w:t>
      </w:r>
    </w:p>
    <w:p w14:paraId="CA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не окрепшем льду и оказанию первой медицинской помощи пострадавшим.</w:t>
      </w:r>
    </w:p>
    <w:p w14:paraId="CB000000">
      <w:pPr>
        <w:widowControl w:val="0"/>
        <w:tabs>
          <w:tab w:leader="none" w:pos="1134" w:val="left"/>
        </w:tabs>
        <w:spacing w:after="0" w:line="240" w:lineRule="auto"/>
        <w:ind w:firstLine="709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14:paraId="CC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CD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CE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CF000000">
      <w:pPr>
        <w:spacing w:after="0" w:line="240" w:lineRule="auto"/>
        <w:ind w:firstLine="0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Заместитель начальника центра (старший оперативный дежурный)</w:t>
      </w:r>
    </w:p>
    <w:p w14:paraId="D0000000">
      <w:pPr>
        <w:spacing w:after="0" w:line="240" w:lineRule="auto"/>
        <w:ind w:firstLine="0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ЦУКС Главного управления МЧС России по ХМАО-Югре </w:t>
      </w:r>
    </w:p>
    <w:p w14:paraId="D1000000">
      <w:pPr>
        <w:widowControl w:val="0"/>
        <w:tabs>
          <w:tab w:leader="none" w:pos="1134" w:val="left"/>
        </w:tabs>
        <w:spacing w:after="0" w:line="240" w:lineRule="auto"/>
        <w:ind w:firstLine="0" w:left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полковник внутренней службы                            </w:t>
      </w:r>
      <w:r>
        <w:rPr>
          <w:rFonts w:ascii="XO Thames" w:hAnsi="XO Thames"/>
          <w:sz w:val="28"/>
        </w:rPr>
        <w:t xml:space="preserve">                           </w:t>
      </w:r>
      <w:r>
        <w:rPr>
          <w:rFonts w:ascii="Times New Roman" w:hAnsi="Times New Roman"/>
          <w:sz w:val="28"/>
        </w:rPr>
        <w:t xml:space="preserve"> </w:t>
      </w:r>
      <w:r>
        <w:rPr>
          <w:rStyle w:val="Style_5_ch"/>
          <w:rFonts w:ascii="XO Thames" w:hAnsi="XO Thames"/>
          <w:sz w:val="28"/>
        </w:rPr>
        <w:t>С</w:t>
      </w:r>
      <w:r>
        <w:rPr>
          <w:rStyle w:val="Style_5_ch"/>
          <w:rFonts w:ascii="XO Thames" w:hAnsi="XO Thames"/>
          <w:sz w:val="28"/>
        </w:rPr>
        <w:t>.А. Назаров</w:t>
      </w:r>
    </w:p>
    <w:p w14:paraId="D2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sz w:val="28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3119120</wp:posOffset>
            </wp:positionH>
            <wp:positionV relativeFrom="page">
              <wp:posOffset>4203053</wp:posOffset>
            </wp:positionV>
            <wp:extent cx="857250" cy="847725"/>
            <wp:wrapNone/>
            <wp:docPr id="2" name="Picture 2"/>
            <a:graphic>
              <a:graphicData uri="http://schemas.openxmlformats.org/drawingml/2006/picture">
                <pic:pic>
                  <pic:nvPicPr>
                    <pic:cNvPr id="1" name="Picture 1"/>
                    <pic:cNvPicPr preferRelativeResize="true"/>
                  </pic:nvPicPr>
                  <pic:blipFill>
                    <a:blip r:embed="rId1" r:link=""/>
                    <a:srcRect b="0" l="0" r="0" t="0"/>
                    <a:stretch/>
                  </pic:blipFill>
                  <pic:spPr>
                    <a:xfrm rot="0">
                      <a:ext cx="857250" cy="847725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D3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D4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D5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D6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D7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D8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D9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DA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DB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DC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DD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DE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DF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E0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E1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E2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E3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E4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E5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E6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E7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E8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E9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</w:p>
    <w:p w14:paraId="EA000000">
      <w:pPr>
        <w:widowControl w:val="0"/>
        <w:tabs>
          <w:tab w:leader="none" w:pos="1134" w:val="left"/>
        </w:tabs>
        <w:spacing w:after="0" w:line="240" w:lineRule="auto"/>
        <w:ind w:hanging="284" w:left="284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А</w:t>
      </w:r>
      <w:r>
        <w:rPr>
          <w:rFonts w:ascii="Times New Roman" w:hAnsi="Times New Roman"/>
          <w:color w:themeColor="text1" w:val="000000"/>
          <w:sz w:val="24"/>
        </w:rPr>
        <w:t xml:space="preserve">РМ-9 </w:t>
      </w:r>
      <w:r>
        <w:rPr>
          <w:rFonts w:ascii="Times New Roman" w:hAnsi="Times New Roman"/>
          <w:color w:themeColor="text1" w:val="000000"/>
          <w:sz w:val="24"/>
        </w:rPr>
        <w:t>Щибров Д.Н.</w:t>
      </w:r>
    </w:p>
    <w:p w14:paraId="EB000000">
      <w:pPr>
        <w:widowControl w:val="0"/>
        <w:tabs>
          <w:tab w:leader="none" w:pos="1134" w:val="left"/>
        </w:tabs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4"/>
        </w:rPr>
        <w:t>8(3467) 397709</w:t>
      </w:r>
    </w:p>
    <w:sectPr>
      <w:pgSz w:h="16838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upperRoman"/>
      <w:lvlText w:val="%1."/>
      <w:lvlJc w:val="right"/>
      <w:pPr>
        <w:ind w:hanging="360" w:left="644"/>
      </w:pPr>
      <w:rPr>
        <w:sz w:val="28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2">
    <w:lvl w:ilvl="0">
      <w:start w:val="1"/>
      <w:numFmt w:val="upperRoman"/>
      <w:pStyle w:val="Style_14"/>
      <w:lvlText w:val="%1."/>
      <w:lvlJc w:val="right"/>
      <w:pPr>
        <w:ind w:hanging="360" w:left="1070"/>
      </w:pPr>
    </w:lvl>
    <w:lvl w:ilvl="1">
      <w:start w:val="1"/>
      <w:numFmt w:val="decimal"/>
      <w:lvlText w:val="%1.%2."/>
      <w:lvlJc w:val="left"/>
      <w:pPr>
        <w:ind w:hanging="720" w:left="4189"/>
      </w:pPr>
    </w:lvl>
    <w:lvl w:ilvl="2">
      <w:start w:val="1"/>
      <w:numFmt w:val="decimal"/>
      <w:lvlText w:val="%1.%2.%3."/>
      <w:lvlJc w:val="left"/>
      <w:pPr>
        <w:ind w:hanging="720" w:left="4538"/>
      </w:pPr>
    </w:lvl>
    <w:lvl w:ilvl="3">
      <w:start w:val="1"/>
      <w:numFmt w:val="decimal"/>
      <w:lvlText w:val="%1.%2.%3.%4."/>
      <w:lvlJc w:val="left"/>
      <w:pPr>
        <w:ind w:hanging="1080" w:left="5247"/>
      </w:pPr>
    </w:lvl>
    <w:lvl w:ilvl="4">
      <w:start w:val="1"/>
      <w:numFmt w:val="decimal"/>
      <w:lvlText w:val="%1.%2.%3.%4.%5."/>
      <w:lvlJc w:val="left"/>
      <w:pPr>
        <w:ind w:hanging="1080" w:left="5596"/>
      </w:pPr>
    </w:lvl>
    <w:lvl w:ilvl="5">
      <w:start w:val="1"/>
      <w:numFmt w:val="decimal"/>
      <w:lvlText w:val="%1.%2.%3.%4.%5.%6."/>
      <w:lvlJc w:val="left"/>
      <w:pPr>
        <w:ind w:hanging="1440" w:left="6305"/>
      </w:pPr>
    </w:lvl>
    <w:lvl w:ilvl="6">
      <w:start w:val="1"/>
      <w:numFmt w:val="decimal"/>
      <w:lvlText w:val="%1.%2.%3.%4.%5.%6.%7."/>
      <w:lvlJc w:val="left"/>
      <w:pPr>
        <w:ind w:hanging="1800" w:left="7014"/>
      </w:pPr>
    </w:lvl>
    <w:lvl w:ilvl="7">
      <w:start w:val="1"/>
      <w:numFmt w:val="decimal"/>
      <w:lvlText w:val="%1.%2.%3.%4.%5.%6.%7.%8."/>
      <w:lvlJc w:val="left"/>
      <w:pPr>
        <w:ind w:hanging="1800" w:left="7363"/>
      </w:pPr>
    </w:lvl>
    <w:lvl w:ilvl="8">
      <w:start w:val="1"/>
      <w:numFmt w:val="decimal"/>
      <w:lvlText w:val="%1.%2.%3.%4.%5.%6.%7.%8.%9."/>
      <w:lvlJc w:val="left"/>
      <w:pPr>
        <w:ind w:hanging="2160" w:left="8072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toc 2"/>
    <w:next w:val="Style_5"/>
    <w:link w:val="Style_6_ch"/>
    <w:uiPriority w:val="39"/>
    <w:pPr>
      <w:ind w:firstLine="0" w:left="200"/>
    </w:pPr>
  </w:style>
  <w:style w:styleId="Style_6_ch" w:type="character">
    <w:name w:val="toc 2"/>
    <w:link w:val="Style_6"/>
  </w:style>
  <w:style w:styleId="Style_7" w:type="paragraph">
    <w:name w:val="toc 4"/>
    <w:next w:val="Style_5"/>
    <w:link w:val="Style_7_ch"/>
    <w:uiPriority w:val="39"/>
    <w:pPr>
      <w:ind w:firstLine="0" w:left="600"/>
    </w:pPr>
  </w:style>
  <w:style w:styleId="Style_7_ch" w:type="character">
    <w:name w:val="toc 4"/>
    <w:link w:val="Style_7"/>
  </w:style>
  <w:style w:styleId="Style_8" w:type="paragraph">
    <w:name w:val="Основной шрифт абзаца3"/>
    <w:link w:val="Style_8_ch"/>
  </w:style>
  <w:style w:styleId="Style_8_ch" w:type="character">
    <w:name w:val="Основной шрифт абзаца3"/>
    <w:link w:val="Style_8"/>
  </w:style>
  <w:style w:styleId="Style_9" w:type="paragraph">
    <w:name w:val="heading 7"/>
    <w:basedOn w:val="Style_5"/>
    <w:next w:val="Style_5"/>
    <w:link w:val="Style_9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</w:rPr>
  </w:style>
  <w:style w:styleId="Style_9_ch" w:type="character">
    <w:name w:val="heading 7"/>
    <w:basedOn w:val="Style_5_ch"/>
    <w:link w:val="Style_9"/>
    <w:rPr>
      <w:rFonts w:ascii="Arial" w:hAnsi="Arial"/>
      <w:b w:val="1"/>
      <w:i w:val="1"/>
    </w:rPr>
  </w:style>
  <w:style w:styleId="Style_10" w:type="paragraph">
    <w:name w:val="Обычный1"/>
    <w:link w:val="Style_10_ch"/>
  </w:style>
  <w:style w:styleId="Style_10_ch" w:type="character">
    <w:name w:val="Обычный1"/>
    <w:link w:val="Style_10"/>
  </w:style>
  <w:style w:styleId="Style_11" w:type="paragraph">
    <w:name w:val="toc 6"/>
    <w:next w:val="Style_5"/>
    <w:link w:val="Style_11_ch"/>
    <w:uiPriority w:val="39"/>
    <w:pPr>
      <w:ind w:firstLine="0" w:left="1000"/>
    </w:pPr>
  </w:style>
  <w:style w:styleId="Style_11_ch" w:type="character">
    <w:name w:val="toc 6"/>
    <w:link w:val="Style_11"/>
  </w:style>
  <w:style w:styleId="Style_12" w:type="paragraph">
    <w:name w:val="Footer Char"/>
    <w:basedOn w:val="Style_8"/>
    <w:link w:val="Style_12_ch"/>
  </w:style>
  <w:style w:styleId="Style_12_ch" w:type="character">
    <w:name w:val="Footer Char"/>
    <w:basedOn w:val="Style_8_ch"/>
    <w:link w:val="Style_12"/>
  </w:style>
  <w:style w:styleId="Style_13" w:type="paragraph">
    <w:name w:val="toc 7"/>
    <w:next w:val="Style_5"/>
    <w:link w:val="Style_13_ch"/>
    <w:uiPriority w:val="39"/>
    <w:pPr>
      <w:ind w:firstLine="0" w:left="1200"/>
    </w:pPr>
  </w:style>
  <w:style w:styleId="Style_13_ch" w:type="character">
    <w:name w:val="toc 7"/>
    <w:link w:val="Style_13"/>
  </w:style>
  <w:style w:styleId="Style_14" w:type="paragraph">
    <w:name w:val="Для оглавления"/>
    <w:basedOn w:val="Style_15"/>
    <w:link w:val="Style_14_ch"/>
    <w:pPr>
      <w:numPr>
        <w:numId w:val="3"/>
      </w:numPr>
      <w:tabs>
        <w:tab w:leader="none" w:pos="360" w:val="left"/>
      </w:tabs>
      <w:spacing w:after="120" w:line="276" w:lineRule="auto"/>
      <w:ind w:firstLine="0" w:left="0"/>
      <w:jc w:val="center"/>
    </w:pPr>
    <w:rPr>
      <w:rFonts w:ascii="Times New Roman" w:hAnsi="Times New Roman"/>
      <w:b w:val="1"/>
      <w:color w:val="000000"/>
      <w:sz w:val="28"/>
    </w:rPr>
  </w:style>
  <w:style w:styleId="Style_14_ch" w:type="character">
    <w:name w:val="Для оглавления"/>
    <w:basedOn w:val="Style_15_ch"/>
    <w:link w:val="Style_14"/>
    <w:rPr>
      <w:rFonts w:ascii="Times New Roman" w:hAnsi="Times New Roman"/>
      <w:b w:val="1"/>
      <w:color w:val="000000"/>
      <w:sz w:val="28"/>
    </w:rPr>
  </w:style>
  <w:style w:styleId="Style_16" w:type="paragraph">
    <w:name w:val="Heading 5 Char"/>
    <w:basedOn w:val="Style_8"/>
    <w:link w:val="Style_16_ch"/>
    <w:rPr>
      <w:rFonts w:ascii="Arial" w:hAnsi="Arial"/>
      <w:b w:val="1"/>
      <w:sz w:val="24"/>
    </w:rPr>
  </w:style>
  <w:style w:styleId="Style_16_ch" w:type="character">
    <w:name w:val="Heading 5 Char"/>
    <w:basedOn w:val="Style_8_ch"/>
    <w:link w:val="Style_16"/>
    <w:rPr>
      <w:rFonts w:ascii="Arial" w:hAnsi="Arial"/>
      <w:b w:val="1"/>
      <w:sz w:val="24"/>
    </w:rPr>
  </w:style>
  <w:style w:styleId="Style_17" w:type="paragraph">
    <w:name w:val="heading 3"/>
    <w:next w:val="Style_5"/>
    <w:link w:val="Style_17_ch"/>
    <w:uiPriority w:val="9"/>
    <w:qFormat/>
    <w:pPr>
      <w:ind/>
      <w:outlineLvl w:val="2"/>
    </w:pPr>
    <w:rPr>
      <w:rFonts w:ascii="XO Thames" w:hAnsi="XO Thames"/>
      <w:b w:val="1"/>
      <w:i w:val="1"/>
    </w:rPr>
  </w:style>
  <w:style w:styleId="Style_17_ch" w:type="character">
    <w:name w:val="heading 3"/>
    <w:link w:val="Style_17"/>
    <w:rPr>
      <w:rFonts w:ascii="XO Thames" w:hAnsi="XO Thames"/>
      <w:b w:val="1"/>
      <w:i w:val="1"/>
    </w:rPr>
  </w:style>
  <w:style w:styleId="Style_18" w:type="paragraph">
    <w:name w:val="No Spacing"/>
    <w:link w:val="Style_18_ch"/>
    <w:pPr>
      <w:spacing w:after="0" w:line="240" w:lineRule="auto"/>
      <w:ind/>
    </w:pPr>
  </w:style>
  <w:style w:styleId="Style_18_ch" w:type="character">
    <w:name w:val="No Spacing"/>
    <w:link w:val="Style_18"/>
  </w:style>
  <w:style w:styleId="Style_19" w:type="paragraph">
    <w:name w:val="Heading 4 Char"/>
    <w:basedOn w:val="Style_8"/>
    <w:link w:val="Style_19_ch"/>
    <w:rPr>
      <w:rFonts w:ascii="Arial" w:hAnsi="Arial"/>
      <w:b w:val="1"/>
      <w:sz w:val="26"/>
    </w:rPr>
  </w:style>
  <w:style w:styleId="Style_19_ch" w:type="character">
    <w:name w:val="Heading 4 Char"/>
    <w:basedOn w:val="Style_8_ch"/>
    <w:link w:val="Style_19"/>
    <w:rPr>
      <w:rFonts w:ascii="Arial" w:hAnsi="Arial"/>
      <w:b w:val="1"/>
      <w:sz w:val="26"/>
    </w:rPr>
  </w:style>
  <w:style w:styleId="Style_20" w:type="paragraph">
    <w:name w:val="Основной шрифт абзаца1"/>
    <w:link w:val="Style_20_ch"/>
  </w:style>
  <w:style w:styleId="Style_20_ch" w:type="character">
    <w:name w:val="Основной шрифт абзаца1"/>
    <w:link w:val="Style_20"/>
  </w:style>
  <w:style w:styleId="Style_21" w:type="paragraph">
    <w:name w:val="Intense Quote"/>
    <w:basedOn w:val="Style_5"/>
    <w:next w:val="Style_5"/>
    <w:link w:val="Style_21_ch"/>
    <w:pPr>
      <w:ind w:firstLine="0" w:left="720" w:right="720"/>
    </w:pPr>
    <w:rPr>
      <w:i w:val="1"/>
    </w:rPr>
  </w:style>
  <w:style w:styleId="Style_21_ch" w:type="character">
    <w:name w:val="Intense Quote"/>
    <w:basedOn w:val="Style_5_ch"/>
    <w:link w:val="Style_21"/>
    <w:rPr>
      <w:i w:val="1"/>
    </w:rPr>
  </w:style>
  <w:style w:styleId="Style_22" w:type="paragraph">
    <w:name w:val="Обычный1"/>
    <w:link w:val="Style_22_ch"/>
  </w:style>
  <w:style w:styleId="Style_22_ch" w:type="character">
    <w:name w:val="Обычный1"/>
    <w:link w:val="Style_22"/>
  </w:style>
  <w:style w:styleId="Style_1" w:type="paragraph">
    <w:name w:val="Body Text 3"/>
    <w:basedOn w:val="Style_5"/>
    <w:link w:val="Style_1_ch"/>
    <w:pPr>
      <w:spacing w:after="120" w:line="240" w:lineRule="auto"/>
      <w:ind/>
    </w:pPr>
    <w:rPr>
      <w:rFonts w:ascii="Times New Roman" w:hAnsi="Times New Roman"/>
      <w:sz w:val="16"/>
    </w:rPr>
  </w:style>
  <w:style w:styleId="Style_1_ch" w:type="character">
    <w:name w:val="Body Text 3"/>
    <w:basedOn w:val="Style_5_ch"/>
    <w:link w:val="Style_1"/>
    <w:rPr>
      <w:rFonts w:ascii="Times New Roman" w:hAnsi="Times New Roman"/>
      <w:sz w:val="16"/>
    </w:rPr>
  </w:style>
  <w:style w:styleId="Style_23" w:type="paragraph">
    <w:name w:val="Гиперссылка5"/>
    <w:link w:val="Style_23_ch"/>
    <w:pPr>
      <w:spacing w:after="0" w:line="240" w:lineRule="auto"/>
      <w:ind/>
    </w:pPr>
    <w:rPr>
      <w:rFonts w:ascii="XO Thames" w:hAnsi="XO Thames"/>
      <w:color w:val="0000FF"/>
      <w:sz w:val="24"/>
      <w:u w:val="single"/>
    </w:rPr>
  </w:style>
  <w:style w:styleId="Style_23_ch" w:type="character">
    <w:name w:val="Гиперссылка5"/>
    <w:link w:val="Style_23"/>
    <w:rPr>
      <w:rFonts w:ascii="XO Thames" w:hAnsi="XO Thames"/>
      <w:color w:val="0000FF"/>
      <w:sz w:val="24"/>
      <w:u w:val="single"/>
    </w:rPr>
  </w:style>
  <w:style w:styleId="Style_24" w:type="paragraph">
    <w:name w:val="heading 9"/>
    <w:basedOn w:val="Style_5"/>
    <w:next w:val="Style_5"/>
    <w:link w:val="Style_24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4_ch" w:type="character">
    <w:name w:val="heading 9"/>
    <w:basedOn w:val="Style_5_ch"/>
    <w:link w:val="Style_24"/>
    <w:rPr>
      <w:rFonts w:ascii="Arial" w:hAnsi="Arial"/>
      <w:i w:val="1"/>
      <w:sz w:val="21"/>
    </w:rPr>
  </w:style>
  <w:style w:styleId="Style_25" w:type="paragraph">
    <w:name w:val="table of figures"/>
    <w:basedOn w:val="Style_5"/>
    <w:next w:val="Style_5"/>
    <w:link w:val="Style_25_ch"/>
    <w:pPr>
      <w:spacing w:after="0"/>
      <w:ind/>
    </w:pPr>
  </w:style>
  <w:style w:styleId="Style_25_ch" w:type="character">
    <w:name w:val="table of figures"/>
    <w:basedOn w:val="Style_5_ch"/>
    <w:link w:val="Style_25"/>
  </w:style>
  <w:style w:styleId="Style_26" w:type="paragraph">
    <w:name w:val="Знак концевой сноски1"/>
    <w:basedOn w:val="Style_8"/>
    <w:link w:val="Style_26_ch"/>
    <w:rPr>
      <w:vertAlign w:val="superscript"/>
    </w:rPr>
  </w:style>
  <w:style w:styleId="Style_26_ch" w:type="character">
    <w:name w:val="Знак концевой сноски1"/>
    <w:basedOn w:val="Style_8_ch"/>
    <w:link w:val="Style_26"/>
    <w:rPr>
      <w:vertAlign w:val="superscript"/>
    </w:rPr>
  </w:style>
  <w:style w:styleId="Style_27" w:type="paragraph">
    <w:name w:val="Гиперссылка1"/>
    <w:link w:val="Style_27_ch"/>
    <w:rPr>
      <w:color w:val="0000FF"/>
      <w:u w:val="single"/>
    </w:rPr>
  </w:style>
  <w:style w:styleId="Style_27_ch" w:type="character">
    <w:name w:val="Гиперссылка1"/>
    <w:link w:val="Style_27"/>
    <w:rPr>
      <w:color w:val="0000FF"/>
      <w:u w:val="single"/>
    </w:rPr>
  </w:style>
  <w:style w:styleId="Style_28" w:type="paragraph">
    <w:name w:val="Гиперссылка2"/>
    <w:link w:val="Style_28_ch"/>
    <w:rPr>
      <w:color w:val="0000FF"/>
      <w:u w:val="single"/>
    </w:rPr>
  </w:style>
  <w:style w:styleId="Style_28_ch" w:type="character">
    <w:name w:val="Гиперссылка2"/>
    <w:link w:val="Style_28"/>
    <w:rPr>
      <w:color w:val="0000FF"/>
      <w:u w:val="single"/>
    </w:rPr>
  </w:style>
  <w:style w:styleId="Style_29" w:type="paragraph">
    <w:name w:val="Plain Text"/>
    <w:basedOn w:val="Style_5"/>
    <w:link w:val="Style_29_ch"/>
    <w:pPr>
      <w:spacing w:after="0" w:line="240" w:lineRule="auto"/>
      <w:ind/>
    </w:pPr>
    <w:rPr>
      <w:rFonts w:ascii="Consolas" w:hAnsi="Consolas"/>
      <w:sz w:val="21"/>
    </w:rPr>
  </w:style>
  <w:style w:styleId="Style_29_ch" w:type="character">
    <w:name w:val="Plain Text"/>
    <w:basedOn w:val="Style_5_ch"/>
    <w:link w:val="Style_29"/>
    <w:rPr>
      <w:rFonts w:ascii="Consolas" w:hAnsi="Consolas"/>
      <w:sz w:val="21"/>
    </w:rPr>
  </w:style>
  <w:style w:styleId="Style_30" w:type="paragraph">
    <w:name w:val="docdata"/>
    <w:basedOn w:val="Style_8"/>
    <w:link w:val="Style_30_ch"/>
  </w:style>
  <w:style w:styleId="Style_30_ch" w:type="character">
    <w:name w:val="docdata"/>
    <w:basedOn w:val="Style_8_ch"/>
    <w:link w:val="Style_30"/>
  </w:style>
  <w:style w:styleId="Style_31" w:type="paragraph">
    <w:name w:val="toc 3"/>
    <w:next w:val="Style_5"/>
    <w:link w:val="Style_31_ch"/>
    <w:uiPriority w:val="39"/>
    <w:pPr>
      <w:ind w:firstLine="0" w:left="400"/>
    </w:pPr>
  </w:style>
  <w:style w:styleId="Style_31_ch" w:type="character">
    <w:name w:val="toc 3"/>
    <w:link w:val="Style_31"/>
  </w:style>
  <w:style w:styleId="Style_32" w:type="paragraph">
    <w:name w:val="Title Char"/>
    <w:basedOn w:val="Style_8"/>
    <w:link w:val="Style_32_ch"/>
    <w:rPr>
      <w:sz w:val="48"/>
    </w:rPr>
  </w:style>
  <w:style w:styleId="Style_32_ch" w:type="character">
    <w:name w:val="Title Char"/>
    <w:basedOn w:val="Style_8_ch"/>
    <w:link w:val="Style_32"/>
    <w:rPr>
      <w:sz w:val="48"/>
    </w:rPr>
  </w:style>
  <w:style w:styleId="Style_33" w:type="paragraph">
    <w:name w:val="Гиперссылка1"/>
    <w:link w:val="Style_33_ch"/>
    <w:rPr>
      <w:color w:val="0000FF"/>
      <w:u w:val="single"/>
    </w:rPr>
  </w:style>
  <w:style w:styleId="Style_33_ch" w:type="character">
    <w:name w:val="Гиперссылка1"/>
    <w:link w:val="Style_33"/>
    <w:rPr>
      <w:color w:val="0000FF"/>
      <w:u w:val="single"/>
    </w:rPr>
  </w:style>
  <w:style w:styleId="Style_34" w:type="paragraph">
    <w:name w:val="header"/>
    <w:basedOn w:val="Style_5"/>
    <w:link w:val="Style_34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4_ch" w:type="character">
    <w:name w:val="header"/>
    <w:basedOn w:val="Style_5_ch"/>
    <w:link w:val="Style_34"/>
  </w:style>
  <w:style w:styleId="Style_35" w:type="paragraph">
    <w:name w:val="endnote text"/>
    <w:basedOn w:val="Style_5"/>
    <w:link w:val="Style_35_ch"/>
    <w:pPr>
      <w:spacing w:after="0" w:line="240" w:lineRule="auto"/>
      <w:ind/>
    </w:pPr>
    <w:rPr>
      <w:sz w:val="20"/>
    </w:rPr>
  </w:style>
  <w:style w:styleId="Style_35_ch" w:type="character">
    <w:name w:val="endnote text"/>
    <w:basedOn w:val="Style_5_ch"/>
    <w:link w:val="Style_35"/>
    <w:rPr>
      <w:sz w:val="20"/>
    </w:rPr>
  </w:style>
  <w:style w:styleId="Style_36" w:type="paragraph">
    <w:name w:val="Footnote"/>
    <w:basedOn w:val="Style_5"/>
    <w:link w:val="Style_36_ch"/>
    <w:pPr>
      <w:spacing w:after="40" w:line="240" w:lineRule="auto"/>
      <w:ind/>
    </w:pPr>
    <w:rPr>
      <w:sz w:val="18"/>
    </w:rPr>
  </w:style>
  <w:style w:styleId="Style_36_ch" w:type="character">
    <w:name w:val="Footnote"/>
    <w:basedOn w:val="Style_5_ch"/>
    <w:link w:val="Style_36"/>
    <w:rPr>
      <w:sz w:val="18"/>
    </w:rPr>
  </w:style>
  <w:style w:styleId="Style_37" w:type="paragraph">
    <w:name w:val="heading 5"/>
    <w:next w:val="Style_5"/>
    <w:link w:val="Style_37_ch"/>
    <w:uiPriority w:val="9"/>
    <w:qFormat/>
    <w:pPr>
      <w:spacing w:after="120" w:before="120"/>
      <w:ind/>
      <w:outlineLvl w:val="4"/>
    </w:pPr>
    <w:rPr>
      <w:rFonts w:ascii="XO Thames" w:hAnsi="XO Thames"/>
      <w:b w:val="1"/>
    </w:rPr>
  </w:style>
  <w:style w:styleId="Style_37_ch" w:type="character">
    <w:name w:val="heading 5"/>
    <w:link w:val="Style_37"/>
    <w:rPr>
      <w:rFonts w:ascii="XO Thames" w:hAnsi="XO Thames"/>
      <w:b w:val="1"/>
    </w:rPr>
  </w:style>
  <w:style w:styleId="Style_15" w:type="paragraph">
    <w:name w:val="heading 1"/>
    <w:basedOn w:val="Style_5"/>
    <w:next w:val="Style_5"/>
    <w:link w:val="Style_15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E75B5"/>
      <w:sz w:val="32"/>
    </w:rPr>
  </w:style>
  <w:style w:styleId="Style_15_ch" w:type="character">
    <w:name w:val="heading 1"/>
    <w:basedOn w:val="Style_5_ch"/>
    <w:link w:val="Style_15"/>
    <w:rPr>
      <w:rFonts w:asciiTheme="majorAscii" w:hAnsiTheme="majorHAnsi"/>
      <w:color w:themeColor="accent1" w:themeShade="BF" w:val="2E75B5"/>
      <w:sz w:val="32"/>
    </w:rPr>
  </w:style>
  <w:style w:styleId="Style_38" w:type="paragraph">
    <w:name w:val="Обычный1"/>
    <w:link w:val="Style_38_ch"/>
  </w:style>
  <w:style w:styleId="Style_38_ch" w:type="character">
    <w:name w:val="Обычный1"/>
    <w:link w:val="Style_38"/>
  </w:style>
  <w:style w:styleId="Style_39" w:type="paragraph">
    <w:name w:val="Hyperlink"/>
    <w:link w:val="Style_39_ch"/>
    <w:rPr>
      <w:color w:val="0000FF"/>
      <w:u w:val="single"/>
    </w:rPr>
  </w:style>
  <w:style w:styleId="Style_39_ch" w:type="character">
    <w:name w:val="Hyperlink"/>
    <w:link w:val="Style_39"/>
    <w:rPr>
      <w:color w:val="0000FF"/>
      <w:u w:val="single"/>
    </w:rPr>
  </w:style>
  <w:style w:styleId="Style_40" w:type="paragraph">
    <w:name w:val="Footnote"/>
    <w:link w:val="Style_40_ch"/>
    <w:rPr>
      <w:rFonts w:ascii="XO Thames" w:hAnsi="XO Thames"/>
    </w:rPr>
  </w:style>
  <w:style w:styleId="Style_40_ch" w:type="character">
    <w:name w:val="Footnote"/>
    <w:link w:val="Style_40"/>
    <w:rPr>
      <w:rFonts w:ascii="XO Thames" w:hAnsi="XO Thames"/>
    </w:rPr>
  </w:style>
  <w:style w:styleId="Style_41" w:type="paragraph">
    <w:name w:val="heading 8"/>
    <w:basedOn w:val="Style_5"/>
    <w:next w:val="Style_5"/>
    <w:link w:val="Style_41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</w:rPr>
  </w:style>
  <w:style w:styleId="Style_41_ch" w:type="character">
    <w:name w:val="heading 8"/>
    <w:basedOn w:val="Style_5_ch"/>
    <w:link w:val="Style_41"/>
    <w:rPr>
      <w:rFonts w:ascii="Arial" w:hAnsi="Arial"/>
      <w:i w:val="1"/>
    </w:rPr>
  </w:style>
  <w:style w:styleId="Style_42" w:type="paragraph">
    <w:name w:val="footer"/>
    <w:basedOn w:val="Style_5"/>
    <w:link w:val="Style_42_ch"/>
    <w:pPr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42_ch" w:type="character">
    <w:name w:val="footer"/>
    <w:basedOn w:val="Style_5_ch"/>
    <w:link w:val="Style_42"/>
  </w:style>
  <w:style w:styleId="Style_43" w:type="paragraph">
    <w:name w:val="toc 1"/>
    <w:next w:val="Style_5"/>
    <w:link w:val="Style_43_ch"/>
    <w:uiPriority w:val="39"/>
    <w:rPr>
      <w:rFonts w:ascii="XO Thames" w:hAnsi="XO Thames"/>
      <w:b w:val="1"/>
    </w:rPr>
  </w:style>
  <w:style w:styleId="Style_43_ch" w:type="character">
    <w:name w:val="toc 1"/>
    <w:link w:val="Style_43"/>
    <w:rPr>
      <w:rFonts w:ascii="XO Thames" w:hAnsi="XO Thames"/>
      <w:b w:val="1"/>
    </w:rPr>
  </w:style>
  <w:style w:styleId="Style_44" w:type="paragraph">
    <w:name w:val="Гиперссылка1"/>
    <w:basedOn w:val="Style_45"/>
    <w:link w:val="Style_44_ch"/>
    <w:rPr>
      <w:color w:themeColor="hyperlink" w:val="0563C1"/>
      <w:u w:val="single"/>
    </w:rPr>
  </w:style>
  <w:style w:styleId="Style_44_ch" w:type="character">
    <w:name w:val="Гиперссылка1"/>
    <w:basedOn w:val="Style_45_ch"/>
    <w:link w:val="Style_44"/>
    <w:rPr>
      <w:color w:themeColor="hyperlink" w:val="0563C1"/>
      <w:u w:val="single"/>
    </w:rPr>
  </w:style>
  <w:style w:styleId="Style_46" w:type="paragraph">
    <w:name w:val="Header and Footer"/>
    <w:link w:val="Style_46_ch"/>
    <w:pPr>
      <w:spacing w:line="360" w:lineRule="auto"/>
      <w:ind/>
    </w:pPr>
    <w:rPr>
      <w:rFonts w:ascii="XO Thames" w:hAnsi="XO Thames"/>
      <w:sz w:val="20"/>
    </w:rPr>
  </w:style>
  <w:style w:styleId="Style_46_ch" w:type="character">
    <w:name w:val="Header and Footer"/>
    <w:link w:val="Style_46"/>
    <w:rPr>
      <w:rFonts w:ascii="XO Thames" w:hAnsi="XO Thames"/>
      <w:sz w:val="20"/>
    </w:rPr>
  </w:style>
  <w:style w:styleId="Style_47" w:type="paragraph">
    <w:name w:val="Default Paragraph Font"/>
    <w:link w:val="Style_47_ch"/>
  </w:style>
  <w:style w:styleId="Style_47_ch" w:type="character">
    <w:name w:val="Default Paragraph Font"/>
    <w:link w:val="Style_47"/>
  </w:style>
  <w:style w:styleId="Style_48" w:type="paragraph">
    <w:name w:val="Основной шрифт абзаца1"/>
    <w:link w:val="Style_48_ch"/>
  </w:style>
  <w:style w:styleId="Style_48_ch" w:type="character">
    <w:name w:val="Основной шрифт абзаца1"/>
    <w:link w:val="Style_48"/>
  </w:style>
  <w:style w:styleId="Style_49" w:type="paragraph">
    <w:name w:val="toc 9"/>
    <w:next w:val="Style_5"/>
    <w:link w:val="Style_49_ch"/>
    <w:uiPriority w:val="39"/>
    <w:pPr>
      <w:ind w:firstLine="0" w:left="1600"/>
    </w:pPr>
  </w:style>
  <w:style w:styleId="Style_49_ch" w:type="character">
    <w:name w:val="toc 9"/>
    <w:link w:val="Style_49"/>
  </w:style>
  <w:style w:styleId="Style_50" w:type="paragraph">
    <w:name w:val="Обычный1"/>
    <w:link w:val="Style_50_ch"/>
  </w:style>
  <w:style w:styleId="Style_50_ch" w:type="character">
    <w:name w:val="Обычный1"/>
    <w:link w:val="Style_50"/>
  </w:style>
  <w:style w:styleId="Style_51" w:type="paragraph">
    <w:name w:val="toc 8"/>
    <w:next w:val="Style_5"/>
    <w:link w:val="Style_51_ch"/>
    <w:uiPriority w:val="39"/>
    <w:pPr>
      <w:ind w:firstLine="0" w:left="1400"/>
    </w:pPr>
  </w:style>
  <w:style w:styleId="Style_51_ch" w:type="character">
    <w:name w:val="toc 8"/>
    <w:link w:val="Style_51"/>
  </w:style>
  <w:style w:styleId="Style_52" w:type="paragraph">
    <w:name w:val="Гиперссылка3"/>
    <w:link w:val="Style_52_ch"/>
    <w:rPr>
      <w:color w:val="0000FF"/>
      <w:u w:val="single"/>
    </w:rPr>
  </w:style>
  <w:style w:styleId="Style_52_ch" w:type="character">
    <w:name w:val="Гиперссылка3"/>
    <w:link w:val="Style_52"/>
    <w:rPr>
      <w:color w:val="0000FF"/>
      <w:u w:val="single"/>
    </w:rPr>
  </w:style>
  <w:style w:styleId="Style_53" w:type="paragraph">
    <w:name w:val="caption"/>
    <w:basedOn w:val="Style_5"/>
    <w:next w:val="Style_5"/>
    <w:link w:val="Style_53_ch"/>
    <w:pPr>
      <w:spacing w:line="276" w:lineRule="auto"/>
      <w:ind/>
    </w:pPr>
    <w:rPr>
      <w:b w:val="1"/>
      <w:color w:themeColor="accent1" w:val="5B9BD5"/>
      <w:sz w:val="18"/>
    </w:rPr>
  </w:style>
  <w:style w:styleId="Style_53_ch" w:type="character">
    <w:name w:val="caption"/>
    <w:basedOn w:val="Style_5_ch"/>
    <w:link w:val="Style_53"/>
    <w:rPr>
      <w:b w:val="1"/>
      <w:color w:themeColor="accent1" w:val="5B9BD5"/>
      <w:sz w:val="18"/>
    </w:rPr>
  </w:style>
  <w:style w:styleId="Style_54" w:type="paragraph">
    <w:name w:val="Heading 2 Char"/>
    <w:basedOn w:val="Style_8"/>
    <w:link w:val="Style_54_ch"/>
    <w:rPr>
      <w:rFonts w:ascii="Arial" w:hAnsi="Arial"/>
      <w:sz w:val="34"/>
    </w:rPr>
  </w:style>
  <w:style w:styleId="Style_54_ch" w:type="character">
    <w:name w:val="Heading 2 Char"/>
    <w:basedOn w:val="Style_8_ch"/>
    <w:link w:val="Style_54"/>
    <w:rPr>
      <w:rFonts w:ascii="Arial" w:hAnsi="Arial"/>
      <w:sz w:val="34"/>
    </w:rPr>
  </w:style>
  <w:style w:styleId="Style_55" w:type="paragraph">
    <w:name w:val="Знак сноски1"/>
    <w:basedOn w:val="Style_8"/>
    <w:link w:val="Style_55_ch"/>
    <w:rPr>
      <w:vertAlign w:val="superscript"/>
    </w:rPr>
  </w:style>
  <w:style w:styleId="Style_55_ch" w:type="character">
    <w:name w:val="Знак сноски1"/>
    <w:basedOn w:val="Style_8_ch"/>
    <w:link w:val="Style_55"/>
    <w:rPr>
      <w:vertAlign w:val="superscript"/>
    </w:rPr>
  </w:style>
  <w:style w:styleId="Style_56" w:type="paragraph">
    <w:name w:val="Гиперссылка2"/>
    <w:link w:val="Style_56_ch"/>
    <w:rPr>
      <w:color w:val="0000FF"/>
      <w:u w:val="single"/>
    </w:rPr>
  </w:style>
  <w:style w:styleId="Style_56_ch" w:type="character">
    <w:name w:val="Гиперссылка2"/>
    <w:link w:val="Style_56"/>
    <w:rPr>
      <w:color w:val="0000FF"/>
      <w:u w:val="single"/>
    </w:rPr>
  </w:style>
  <w:style w:styleId="Style_57" w:type="paragraph">
    <w:name w:val="Quote"/>
    <w:basedOn w:val="Style_5"/>
    <w:next w:val="Style_5"/>
    <w:link w:val="Style_57_ch"/>
    <w:pPr>
      <w:ind w:firstLine="0" w:left="720" w:right="720"/>
    </w:pPr>
    <w:rPr>
      <w:i w:val="1"/>
    </w:rPr>
  </w:style>
  <w:style w:styleId="Style_57_ch" w:type="character">
    <w:name w:val="Quote"/>
    <w:basedOn w:val="Style_5_ch"/>
    <w:link w:val="Style_57"/>
    <w:rPr>
      <w:i w:val="1"/>
    </w:rPr>
  </w:style>
  <w:style w:styleId="Style_58" w:type="paragraph">
    <w:name w:val="toc 5"/>
    <w:next w:val="Style_5"/>
    <w:link w:val="Style_58_ch"/>
    <w:uiPriority w:val="39"/>
    <w:pPr>
      <w:ind w:firstLine="0" w:left="800"/>
    </w:pPr>
  </w:style>
  <w:style w:styleId="Style_58_ch" w:type="character">
    <w:name w:val="toc 5"/>
    <w:link w:val="Style_58"/>
  </w:style>
  <w:style w:styleId="Style_59" w:type="paragraph">
    <w:name w:val="TOC Heading"/>
    <w:link w:val="Style_59_ch"/>
  </w:style>
  <w:style w:styleId="Style_59_ch" w:type="character">
    <w:name w:val="TOC Heading"/>
    <w:link w:val="Style_59"/>
  </w:style>
  <w:style w:styleId="Style_60" w:type="paragraph">
    <w:name w:val="Heading 3 Char"/>
    <w:basedOn w:val="Style_8"/>
    <w:link w:val="Style_60_ch"/>
    <w:rPr>
      <w:rFonts w:ascii="Arial" w:hAnsi="Arial"/>
      <w:sz w:val="30"/>
    </w:rPr>
  </w:style>
  <w:style w:styleId="Style_60_ch" w:type="character">
    <w:name w:val="Heading 3 Char"/>
    <w:basedOn w:val="Style_8_ch"/>
    <w:link w:val="Style_60"/>
    <w:rPr>
      <w:rFonts w:ascii="Arial" w:hAnsi="Arial"/>
      <w:sz w:val="30"/>
    </w:rPr>
  </w:style>
  <w:style w:styleId="Style_61" w:type="paragraph">
    <w:name w:val="Subtitle"/>
    <w:basedOn w:val="Style_5"/>
    <w:next w:val="Style_5"/>
    <w:link w:val="Style_61_ch"/>
    <w:uiPriority w:val="11"/>
    <w:qFormat/>
    <w:pPr>
      <w:numPr>
        <w:ilvl w:val="1"/>
      </w:numPr>
    </w:pPr>
    <w:rPr>
      <w:color w:themeColor="text1" w:themeTint="A5" w:val="595959"/>
      <w:spacing w:val="15"/>
    </w:rPr>
  </w:style>
  <w:style w:styleId="Style_61_ch" w:type="character">
    <w:name w:val="Subtitle"/>
    <w:basedOn w:val="Style_5_ch"/>
    <w:link w:val="Style_61"/>
    <w:rPr>
      <w:color w:themeColor="text1" w:themeTint="A5" w:val="595959"/>
      <w:spacing w:val="15"/>
    </w:rPr>
  </w:style>
  <w:style w:styleId="Style_62" w:type="paragraph">
    <w:name w:val="Обычный1"/>
    <w:link w:val="Style_62_ch"/>
  </w:style>
  <w:style w:styleId="Style_62_ch" w:type="character">
    <w:name w:val="Обычный1"/>
    <w:link w:val="Style_62"/>
  </w:style>
  <w:style w:styleId="Style_63" w:type="paragraph">
    <w:name w:val="toc 10"/>
    <w:next w:val="Style_5"/>
    <w:link w:val="Style_63_ch"/>
    <w:uiPriority w:val="39"/>
    <w:pPr>
      <w:ind w:firstLine="0" w:left="1800"/>
    </w:pPr>
  </w:style>
  <w:style w:styleId="Style_63_ch" w:type="character">
    <w:name w:val="toc 10"/>
    <w:link w:val="Style_63"/>
  </w:style>
  <w:style w:styleId="Style_64" w:type="paragraph">
    <w:name w:val="Основной шрифт абзаца2"/>
    <w:link w:val="Style_64_ch"/>
  </w:style>
  <w:style w:styleId="Style_64_ch" w:type="character">
    <w:name w:val="Основной шрифт абзаца2"/>
    <w:link w:val="Style_64"/>
  </w:style>
  <w:style w:styleId="Style_2" w:type="paragraph">
    <w:name w:val="Для оглавления2"/>
    <w:basedOn w:val="Style_61"/>
    <w:link w:val="Style_2_ch"/>
    <w:pPr>
      <w:numPr>
        <w:ilvl w:val="0"/>
      </w:numPr>
      <w:spacing w:after="120" w:before="240" w:line="276" w:lineRule="auto"/>
      <w:ind w:hanging="360" w:left="1070"/>
      <w:jc w:val="center"/>
    </w:pPr>
    <w:rPr>
      <w:rFonts w:ascii="Times New Roman" w:hAnsi="Times New Roman"/>
      <w:b w:val="1"/>
      <w:sz w:val="28"/>
    </w:rPr>
  </w:style>
  <w:style w:styleId="Style_2_ch" w:type="character">
    <w:name w:val="Для оглавления2"/>
    <w:basedOn w:val="Style_61_ch"/>
    <w:link w:val="Style_2"/>
    <w:rPr>
      <w:rFonts w:ascii="Times New Roman" w:hAnsi="Times New Roman"/>
      <w:b w:val="1"/>
      <w:sz w:val="28"/>
    </w:rPr>
  </w:style>
  <w:style w:styleId="Style_65" w:type="paragraph">
    <w:name w:val="Основной шрифт абзаца2"/>
    <w:link w:val="Style_65_ch"/>
  </w:style>
  <w:style w:styleId="Style_65_ch" w:type="character">
    <w:name w:val="Основной шрифт абзаца2"/>
    <w:link w:val="Style_65"/>
  </w:style>
  <w:style w:styleId="Style_66" w:type="paragraph">
    <w:name w:val="Title"/>
    <w:next w:val="Style_5"/>
    <w:link w:val="Style_66_ch"/>
    <w:uiPriority w:val="10"/>
    <w:qFormat/>
    <w:rPr>
      <w:rFonts w:ascii="XO Thames" w:hAnsi="XO Thames"/>
      <w:b w:val="1"/>
      <w:sz w:val="52"/>
    </w:rPr>
  </w:style>
  <w:style w:styleId="Style_66_ch" w:type="character">
    <w:name w:val="Title"/>
    <w:link w:val="Style_66"/>
    <w:rPr>
      <w:rFonts w:ascii="XO Thames" w:hAnsi="XO Thames"/>
      <w:b w:val="1"/>
      <w:sz w:val="52"/>
    </w:rPr>
  </w:style>
  <w:style w:styleId="Style_67" w:type="paragraph">
    <w:name w:val="heading 4"/>
    <w:next w:val="Style_5"/>
    <w:link w:val="Style_67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67_ch" w:type="character">
    <w:name w:val="heading 4"/>
    <w:link w:val="Style_67"/>
    <w:rPr>
      <w:rFonts w:ascii="XO Thames" w:hAnsi="XO Thames"/>
      <w:b w:val="1"/>
      <w:color w:val="595959"/>
      <w:sz w:val="26"/>
    </w:rPr>
  </w:style>
  <w:style w:styleId="Style_45" w:type="paragraph">
    <w:name w:val="Основной шрифт абзаца1"/>
    <w:link w:val="Style_45_ch"/>
  </w:style>
  <w:style w:styleId="Style_45_ch" w:type="character">
    <w:name w:val="Основной шрифт абзаца1"/>
    <w:link w:val="Style_45"/>
  </w:style>
  <w:style w:styleId="Style_68" w:type="paragraph">
    <w:name w:val="Heading 1 Char"/>
    <w:basedOn w:val="Style_8"/>
    <w:link w:val="Style_68_ch"/>
    <w:rPr>
      <w:rFonts w:ascii="Arial" w:hAnsi="Arial"/>
      <w:sz w:val="40"/>
    </w:rPr>
  </w:style>
  <w:style w:styleId="Style_68_ch" w:type="character">
    <w:name w:val="Heading 1 Char"/>
    <w:basedOn w:val="Style_8_ch"/>
    <w:link w:val="Style_68"/>
    <w:rPr>
      <w:rFonts w:ascii="Arial" w:hAnsi="Arial"/>
      <w:sz w:val="40"/>
    </w:rPr>
  </w:style>
  <w:style w:styleId="Style_69" w:type="paragraph">
    <w:name w:val="Balloon Text"/>
    <w:basedOn w:val="Style_5"/>
    <w:link w:val="Style_69_ch"/>
    <w:pPr>
      <w:spacing w:after="0" w:line="240" w:lineRule="auto"/>
      <w:ind/>
    </w:pPr>
    <w:rPr>
      <w:rFonts w:ascii="Tahoma" w:hAnsi="Tahoma"/>
      <w:sz w:val="16"/>
    </w:rPr>
  </w:style>
  <w:style w:styleId="Style_69_ch" w:type="character">
    <w:name w:val="Balloon Text"/>
    <w:basedOn w:val="Style_5_ch"/>
    <w:link w:val="Style_69"/>
    <w:rPr>
      <w:rFonts w:ascii="Tahoma" w:hAnsi="Tahoma"/>
      <w:sz w:val="16"/>
    </w:rPr>
  </w:style>
  <w:style w:styleId="Style_4" w:type="paragraph">
    <w:name w:val="List Paragraph"/>
    <w:basedOn w:val="Style_5"/>
    <w:link w:val="Style_4_ch"/>
    <w:pPr>
      <w:ind w:firstLine="0" w:left="720"/>
      <w:contextualSpacing w:val="1"/>
    </w:pPr>
  </w:style>
  <w:style w:styleId="Style_4_ch" w:type="character">
    <w:name w:val="List Paragraph"/>
    <w:basedOn w:val="Style_5_ch"/>
    <w:link w:val="Style_4"/>
  </w:style>
  <w:style w:styleId="Style_70" w:type="paragraph">
    <w:name w:val="heading 2"/>
    <w:next w:val="Style_5"/>
    <w:link w:val="Style_70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70_ch" w:type="character">
    <w:name w:val="heading 2"/>
    <w:link w:val="Style_70"/>
    <w:rPr>
      <w:rFonts w:ascii="XO Thames" w:hAnsi="XO Thames"/>
      <w:b w:val="1"/>
      <w:color w:val="00A0FF"/>
      <w:sz w:val="26"/>
    </w:rPr>
  </w:style>
  <w:style w:styleId="Style_71" w:type="paragraph">
    <w:name w:val="Subtitle Char"/>
    <w:basedOn w:val="Style_8"/>
    <w:link w:val="Style_71_ch"/>
    <w:rPr>
      <w:sz w:val="24"/>
    </w:rPr>
  </w:style>
  <w:style w:styleId="Style_71_ch" w:type="character">
    <w:name w:val="Subtitle Char"/>
    <w:basedOn w:val="Style_8_ch"/>
    <w:link w:val="Style_71"/>
    <w:rPr>
      <w:sz w:val="24"/>
    </w:rPr>
  </w:style>
  <w:style w:styleId="Style_72" w:type="paragraph">
    <w:name w:val="Обычный1"/>
    <w:link w:val="Style_72_ch"/>
  </w:style>
  <w:style w:styleId="Style_72_ch" w:type="character">
    <w:name w:val="Обычный1"/>
    <w:link w:val="Style_72"/>
  </w:style>
  <w:style w:styleId="Style_73" w:type="paragraph">
    <w:name w:val="heading 6"/>
    <w:basedOn w:val="Style_5"/>
    <w:next w:val="Style_5"/>
    <w:link w:val="Style_73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73_ch" w:type="character">
    <w:name w:val="heading 6"/>
    <w:basedOn w:val="Style_5_ch"/>
    <w:link w:val="Style_73"/>
    <w:rPr>
      <w:rFonts w:ascii="Arial" w:hAnsi="Arial"/>
      <w:b w:val="1"/>
    </w:rPr>
  </w:style>
  <w:style w:styleId="Style_74" w:type="table">
    <w:name w:val="Table Grid"/>
    <w:basedOn w:val="Style_3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5" w:type="table">
    <w:name w:val="Grid Table 1 Light"/>
    <w:basedOn w:val="Style_3"/>
    <w:pPr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6" w:type="table">
    <w:name w:val="List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7" w:type="table">
    <w:name w:val="Table Grid Light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78" w:type="table">
    <w:name w:val="List Table 1 Light - Accent 3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79" w:type="table">
    <w:name w:val="List Table 3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0" w:type="table">
    <w:name w:val="Grid Table 7 Colorful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1" w:type="table">
    <w:name w:val="List Table 7 Colorful - Accent 2"/>
    <w:basedOn w:val="Style_3"/>
    <w:pPr>
      <w:spacing w:after="0" w:line="240" w:lineRule="auto"/>
      <w:ind/>
    </w:pPr>
    <w:tblPr>
      <w:tblInd w:type="dxa" w:w="0"/>
      <w:tblBorders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2" w:type="table">
    <w:name w:val="Grid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3" w:type="table">
    <w:name w:val="Lined - Accent 5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84" w:type="table">
    <w:name w:val="Plain Table 1"/>
    <w:basedOn w:val="Style_3"/>
    <w:pPr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5" w:type="table">
    <w:name w:val="List Table 7 Colorful - Accent 6"/>
    <w:basedOn w:val="Style_3"/>
    <w:pPr>
      <w:spacing w:after="0" w:line="240" w:lineRule="auto"/>
      <w:ind/>
    </w:pPr>
    <w:tblPr>
      <w:tblInd w:type="dxa" w:w="0"/>
      <w:tblBorders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6" w:type="table">
    <w:name w:val="Grid Table 3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7" w:type="table">
    <w:name w:val="List Table 6 Colorful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8" w:type="table">
    <w:name w:val="List Table 2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89" w:type="table">
    <w:name w:val="Grid Table 7 Colorful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0" w:type="table">
    <w:name w:val="Grid Table 7 Colorful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1" w:type="table">
    <w:name w:val="Grid Table 4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2" w:type="table">
    <w:name w:val="Grid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3" w:type="table">
    <w:name w:val="Grid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4" w:type="table">
    <w:name w:val="List Table 7 Colorful"/>
    <w:basedOn w:val="Style_3"/>
    <w:pPr>
      <w:spacing w:after="0" w:line="240" w:lineRule="auto"/>
      <w:ind/>
    </w:pPr>
    <w:tblPr>
      <w:tblInd w:type="dxa" w:w="0"/>
      <w:tblBorders>
        <w:right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5" w:type="table">
    <w:name w:val="Grid Table 7 Colorful - Accent 6"/>
    <w:basedOn w:val="Style_3"/>
    <w:pPr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6" w:type="table">
    <w:name w:val="Grid Table 5 Dark - Accent 2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7" w:type="table">
    <w:name w:val="Grid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98" w:type="table">
    <w:name w:val="List Table 1 Light - Accent 2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99" w:type="table">
    <w:name w:val="Bordered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0" w:type="table">
    <w:name w:val="List Table 5 Dark - Accent 5"/>
    <w:basedOn w:val="Style_3"/>
    <w:pPr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1" w:type="table">
    <w:name w:val="List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2" w:type="table">
    <w:name w:val="List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3" w:type="table">
    <w:name w:val="List Table 3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4" w:type="table">
    <w:name w:val="List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5" w:type="table">
    <w:name w:val="Grid Table 1 Light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6" w:type="table">
    <w:name w:val="List Table 2"/>
    <w:basedOn w:val="Style_3"/>
    <w:pPr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7" w:type="table">
    <w:name w:val="Bordered"/>
    <w:basedOn w:val="Style_3"/>
    <w:pPr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8" w:type="table">
    <w:name w:val="Grid Table 1 Light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9" w:type="table">
    <w:name w:val="List Table 1 Light - Accent 6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10" w:type="table">
    <w:name w:val="Grid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1" w:type="table">
    <w:name w:val="Grid Table 1 Light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2" w:type="table">
    <w:name w:val="Bordered &amp; Lined - Accent 1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3" w:type="table">
    <w:name w:val="Bordered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4" w:type="table">
    <w:name w:val="Bordered &amp; Lined - Accent 2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5" w:type="table">
    <w:name w:val="Grid Table 5 Dark - Accent 6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6" w:type="table">
    <w:name w:val="List Table 5 Dark - Accent 6"/>
    <w:basedOn w:val="Style_3"/>
    <w:pPr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7" w:type="table">
    <w:name w:val="List Table 3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8" w:type="table">
    <w:name w:val="Bordered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19" w:type="table">
    <w:name w:val="Grid Table 5 Dark- Accent 4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0" w:type="table">
    <w:name w:val="Grid Table 3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1" w:type="table">
    <w:name w:val="Grid Table 7 Colorful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2" w:type="table">
    <w:name w:val="List Table 5 Dark - Accent 1"/>
    <w:basedOn w:val="Style_3"/>
    <w:pPr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Grid Table 2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4" w:type="table">
    <w:name w:val="List Table 1 Light - Accent 5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5" w:type="table">
    <w:name w:val="List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6" w:type="table">
    <w:name w:val="List Table 5 Dark - Accent 2"/>
    <w:basedOn w:val="Style_3"/>
    <w:pPr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7" w:type="table">
    <w:name w:val="List Table 4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8" w:type="table">
    <w:name w:val="Plain Table 5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9" w:type="table">
    <w:name w:val="List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0" w:type="table">
    <w:name w:val="Bordered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1" w:type="table">
    <w:name w:val="Plain Table 4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2" w:type="table">
    <w:name w:val="Grid Table 2 - Accent 2"/>
    <w:basedOn w:val="Style_3"/>
    <w:pPr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3" w:type="table">
    <w:name w:val="List Table 2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4" w:type="table">
    <w:name w:val="List Table 3 - Accent 1"/>
    <w:basedOn w:val="Style_3"/>
    <w:pPr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5" w:type="table">
    <w:name w:val="List Table 1 Light - Accent 4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36" w:type="table">
    <w:name w:val="Grid Table 5 Dark - Accent 5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7" w:type="table">
    <w:name w:val="List Table 5 Dark - Accent 3"/>
    <w:basedOn w:val="Style_3"/>
    <w:pPr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8" w:type="table">
    <w:name w:val="Grid Table 6 Colorful - Accent 5"/>
    <w:basedOn w:val="Style_3"/>
    <w:pPr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39" w:type="table">
    <w:name w:val="Grid Table 6 Colorful - Accent 6"/>
    <w:basedOn w:val="Style_3"/>
    <w:pPr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0" w:type="table">
    <w:name w:val="List Table 3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1" w:type="table">
    <w:name w:val="Bordered &amp; Lined - Accent 3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2" w:type="table">
    <w:name w:val="Grid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3" w:type="table">
    <w:name w:val="Grid Table 5 Dark- Accent 1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List Table 4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5" w:type="table">
    <w:name w:val="Lined - Accent 6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Grid Table 7 Colorful"/>
    <w:basedOn w:val="Style_3"/>
    <w:pPr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7" w:type="table">
    <w:name w:val="Plain Table 2"/>
    <w:basedOn w:val="Style_3"/>
    <w:pPr>
      <w:spacing w:after="0" w:line="240" w:lineRule="auto"/>
      <w:ind/>
    </w:pPr>
    <w:tblPr>
      <w:tblInd w:type="dxa" w:w="0"/>
      <w:tblBorders>
        <w:top w:sz="4" w:themeColor="text1" w:val="single"/>
        <w:left w:sz="4" w:val="nil"/>
        <w:bottom w:sz="4" w:themeColor="text1" w:val="single"/>
        <w:right w:sz="4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8" w:type="table">
    <w:name w:val="List Table 4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9" w:type="table">
    <w:name w:val="Grid Table 3 - Accent 4"/>
    <w:basedOn w:val="Style_3"/>
    <w:pPr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0" w:type="table">
    <w:name w:val="Grid Table 4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1" w:type="table">
    <w:name w:val="Bordered &amp; Lined - Accent 6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2" w:type="table">
    <w:name w:val="Grid Table 2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3" w:type="table">
    <w:name w:val="Bordered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4" w:type="table">
    <w:name w:val="Grid Table 3"/>
    <w:basedOn w:val="Style_3"/>
    <w:pPr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5" w:type="table">
    <w:name w:val="List Table 6 Colorful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6" w:type="table">
    <w:name w:val="List Table 4 - Accent 6"/>
    <w:basedOn w:val="Style_3"/>
    <w:pPr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7" w:type="table">
    <w:name w:val="Bordered &amp; Lined - Accent 4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8" w:type="table">
    <w:name w:val="Grid Table 4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59" w:type="table">
    <w:name w:val="List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0" w:type="table">
    <w:name w:val="Grid Table 6 Colorful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1" w:type="table">
    <w:name w:val="Grid Table 5 Dark - Accent 3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2" w:type="table">
    <w:name w:val="Grid Table 6 Colorful"/>
    <w:basedOn w:val="Style_3"/>
    <w:pPr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3" w:type="table">
    <w:name w:val="List Table 3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4" w:type="table">
    <w:name w:val="Grid Table 3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5" w:type="table">
    <w:name w:val="Grid Table 2 - Accent 3"/>
    <w:basedOn w:val="Style_3"/>
    <w:pPr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6" w:type="table">
    <w:name w:val="List Table 5 Dark"/>
    <w:basedOn w:val="Style_3"/>
    <w:pPr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7" w:type="table">
    <w:name w:val="Plain Table 3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68" w:type="table">
    <w:name w:val="Grid Table 7 Colorful - Accent 5"/>
    <w:basedOn w:val="Style_3"/>
    <w:pPr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69" w:type="table">
    <w:name w:val="Grid Table 6 Colorful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0" w:type="table">
    <w:name w:val="Grid Table 2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1" w:type="table">
    <w:name w:val="List Table 5 Dark - Accent 4"/>
    <w:basedOn w:val="Style_3"/>
    <w:pPr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2" w:type="table">
    <w:name w:val="Lined - Accent 3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3" w:type="table">
    <w:name w:val="List Table 7 Colorful - Accent 1"/>
    <w:basedOn w:val="Style_3"/>
    <w:pPr>
      <w:spacing w:after="0" w:line="240" w:lineRule="auto"/>
      <w:ind/>
    </w:pPr>
    <w:tblPr>
      <w:tblInd w:type="dxa" w:w="0"/>
      <w:tblBorders>
        <w:right w:sz="4" w:themeColor="accen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4" w:type="table">
    <w:name w:val="List Table 2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5" w:type="table">
    <w:name w:val="Lined - Accent 1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76" w:type="table">
    <w:name w:val="List Table 2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7" w:type="table">
    <w:name w:val="Bordered &amp; Lined - Accent 5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8" w:type="table">
    <w:name w:val="List Table 2 - Accent 3"/>
    <w:basedOn w:val="Style_3"/>
    <w:pPr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79" w:type="table">
    <w:name w:val="List Table 3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0" w:type="table">
    <w:name w:val="List Table 2 - Accent 5"/>
    <w:basedOn w:val="Style_3"/>
    <w:pPr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1" w:type="table">
    <w:name w:val="List Table 4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2" w:type="table">
    <w:name w:val="Bordered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3" w:type="table">
    <w:name w:val="List Table 7 Colorful - Accent 4"/>
    <w:basedOn w:val="Style_3"/>
    <w:pPr>
      <w:spacing w:after="0" w:line="240" w:lineRule="auto"/>
      <w:ind/>
    </w:pPr>
    <w:tblPr>
      <w:tblInd w:type="dxa" w:w="0"/>
      <w:tblBorders>
        <w:right w:sz="4" w:themeColor="accent4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4" w:type="table">
    <w:name w:val="List Table 1 Light - Accent 1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85" w:type="table">
    <w:name w:val="Grid Table 3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6" w:type="table">
    <w:name w:val="Bordered &amp; Lined - Accent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7" w:type="table">
    <w:name w:val="Grid Table 1 Light - Accent 1"/>
    <w:basedOn w:val="Style_3"/>
    <w:pPr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8" w:type="table">
    <w:name w:val="Grid Table 5 Dark"/>
    <w:basedOn w:val="Style_3"/>
    <w:pPr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89" w:type="table">
    <w:name w:val="Lined - Accent 4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0" w:type="table">
    <w:name w:val="List Table 7 Colorful - Accent 5"/>
    <w:basedOn w:val="Style_3"/>
    <w:pPr>
      <w:spacing w:after="0" w:line="240" w:lineRule="auto"/>
      <w:ind/>
    </w:pPr>
    <w:tblPr>
      <w:tblInd w:type="dxa" w:w="0"/>
      <w:tblBorders>
        <w:right w:sz="4" w:themeColor="accent5" w:themeTint="9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1" w:type="table">
    <w:name w:val="Grid Table 3 - Accent 6"/>
    <w:basedOn w:val="Style_3"/>
    <w:pPr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2" w:type="table">
    <w:name w:val="List Table 1 Light"/>
    <w:basedOn w:val="Style_3"/>
    <w:pPr>
      <w:spacing w:after="0" w:line="240" w:lineRule="auto"/>
      <w:ind/>
    </w:p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3" w:type="table">
    <w:name w:val="Grid Table 2 - Accent 5"/>
    <w:basedOn w:val="Style_3"/>
    <w:pPr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4" w:type="table">
    <w:name w:val="Grid Table 1 Light - Accent 2"/>
    <w:basedOn w:val="Style_3"/>
    <w:pPr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5" w:type="table">
    <w:name w:val="List Table 7 Colorful - Accent 3"/>
    <w:basedOn w:val="Style_3"/>
    <w:pPr>
      <w:spacing w:after="0" w:line="240" w:lineRule="auto"/>
      <w:ind/>
    </w:pPr>
    <w:tblPr>
      <w:tblInd w:type="dxa" w:w="0"/>
      <w:tblBorders>
        <w:right w:sz="4" w:themeColor="accent3" w:themeTint="98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6" w:type="table">
    <w:name w:val="Lined - Accent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97" w:type="table">
    <w:name w:val="Grid Table 1 Light - Accent 4"/>
    <w:basedOn w:val="Style_3"/>
    <w:pPr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8" w:type="table">
    <w:name w:val="Grid Table 2 - Accent 1"/>
    <w:basedOn w:val="Style_3"/>
    <w:pPr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99" w:type="table">
    <w:name w:val="Lined - Accent 2"/>
    <w:basedOn w:val="Style_3"/>
    <w:pPr>
      <w:spacing w:after="0" w:line="240" w:lineRule="auto"/>
      <w:ind/>
    </w:pPr>
    <w:rPr>
      <w:color w:val="404040"/>
      <w:sz w:val="20"/>
    </w:rPr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2025-02-02T08:54:24Z</dcterms:modified>
</cp:coreProperties>
</file>