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1B794E">
        <w:rPr>
          <w:b/>
          <w:sz w:val="24"/>
          <w:szCs w:val="24"/>
        </w:rPr>
        <w:t>6</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1B794E">
        <w:rPr>
          <w:b/>
          <w:bCs/>
          <w:sz w:val="24"/>
          <w:szCs w:val="24"/>
          <w:u w:val="single"/>
        </w:rPr>
        <w:t>5</w:t>
      </w:r>
      <w:r w:rsidR="00F55B38">
        <w:rPr>
          <w:b/>
          <w:bCs/>
          <w:sz w:val="24"/>
          <w:szCs w:val="24"/>
          <w:u w:val="single"/>
        </w:rPr>
        <w:t xml:space="preserve"> сентября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7B7C18" w:rsidRDefault="00BE489C" w:rsidP="007B7C18">
      <w:pPr>
        <w:ind w:firstLine="567"/>
        <w:jc w:val="both"/>
        <w:rPr>
          <w:i/>
          <w:color w:val="FF0000"/>
          <w:sz w:val="24"/>
          <w:szCs w:val="24"/>
        </w:rPr>
      </w:pPr>
      <w:r w:rsidRPr="00391D5D">
        <w:rPr>
          <w:b/>
          <w:i/>
          <w:sz w:val="24"/>
          <w:szCs w:val="24"/>
          <w:u w:val="single"/>
        </w:rPr>
        <w:t>Неблагоприятные явления:</w:t>
      </w:r>
      <w:r w:rsidRPr="00391D5D">
        <w:rPr>
          <w:b/>
          <w:i/>
          <w:sz w:val="24"/>
          <w:szCs w:val="24"/>
        </w:rPr>
        <w:t xml:space="preserve"> </w:t>
      </w:r>
      <w:r w:rsidR="00882CAB" w:rsidRPr="00391D5D">
        <w:rPr>
          <w:i/>
          <w:sz w:val="24"/>
          <w:szCs w:val="24"/>
        </w:rPr>
        <w:t>не зарегистрированы</w:t>
      </w:r>
      <w:r w:rsidR="0082644A">
        <w:rPr>
          <w:sz w:val="24"/>
          <w:szCs w:val="24"/>
        </w:rPr>
        <w:t>.</w:t>
      </w:r>
    </w:p>
    <w:p w:rsidR="007B7C18" w:rsidRPr="007B7C18" w:rsidRDefault="007B7C18" w:rsidP="007B7C18">
      <w:pPr>
        <w:ind w:firstLine="567"/>
        <w:jc w:val="both"/>
        <w:rPr>
          <w:i/>
          <w:color w:val="FF0000"/>
          <w:sz w:val="24"/>
          <w:szCs w:val="24"/>
        </w:rPr>
      </w:pPr>
      <w:r w:rsidRPr="007B7C18">
        <w:rPr>
          <w:sz w:val="24"/>
          <w:szCs w:val="24"/>
        </w:rPr>
        <w:t>Вчера днем в большинстве районов, ночью местами отмечался кратковременный дождь. Ветер западных направлений днем до 15-17 м/с. Температура вчера днем была +11,+15 °С, сегодня ночью +4,+8 °С.</w:t>
      </w:r>
    </w:p>
    <w:p w:rsidR="006E0E04" w:rsidRPr="001B794E"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7C5C56" w:rsidRPr="100F473A" w:rsidRDefault="007C5C56" w:rsidP="007C5C56">
      <w:pPr>
        <w:kinsoku w:val="0"/>
        <w:overflowPunct w:val="0"/>
        <w:ind w:firstLine="567"/>
        <w:rPr>
          <w:sz w:val="24"/>
          <w:szCs w:val="24"/>
        </w:rPr>
      </w:pPr>
      <w:r w:rsidRPr="100F473A">
        <w:rPr>
          <w:rFonts w:cs="Arial"/>
          <w:b/>
          <w:bCs/>
          <w:kern w:val="24"/>
          <w:sz w:val="24"/>
          <w:szCs w:val="24"/>
          <w:u w:val="single"/>
        </w:rPr>
        <w:t>р. Обь:</w:t>
      </w:r>
      <w:r w:rsidRPr="100F473A">
        <w:rPr>
          <w:rFonts w:cs="Arial"/>
          <w:i/>
          <w:iCs/>
          <w:kern w:val="24"/>
          <w:sz w:val="24"/>
          <w:szCs w:val="24"/>
        </w:rPr>
        <w:t xml:space="preserve"> </w:t>
      </w:r>
      <w:r w:rsidRPr="100F473A">
        <w:rPr>
          <w:rFonts w:cs="Arial"/>
          <w:kern w:val="24"/>
          <w:sz w:val="24"/>
          <w:szCs w:val="24"/>
        </w:rPr>
        <w:t>Динамика уровня воды от -5 до 0 см.</w:t>
      </w:r>
    </w:p>
    <w:p w:rsidR="007C5C56" w:rsidRPr="100F473A" w:rsidRDefault="007C5C56" w:rsidP="007C5C56">
      <w:pPr>
        <w:kinsoku w:val="0"/>
        <w:overflowPunct w:val="0"/>
        <w:ind w:firstLine="567"/>
        <w:rPr>
          <w:sz w:val="24"/>
          <w:szCs w:val="24"/>
        </w:rPr>
      </w:pPr>
      <w:r w:rsidRPr="100F473A">
        <w:rPr>
          <w:rFonts w:cs="Arial"/>
          <w:b/>
          <w:bCs/>
          <w:kern w:val="24"/>
          <w:sz w:val="24"/>
          <w:szCs w:val="24"/>
          <w:u w:val="single"/>
        </w:rPr>
        <w:t>р. Иртыш:</w:t>
      </w:r>
      <w:r w:rsidRPr="100F473A">
        <w:rPr>
          <w:rFonts w:cs="Arial"/>
          <w:i/>
          <w:iCs/>
          <w:kern w:val="24"/>
          <w:sz w:val="24"/>
          <w:szCs w:val="24"/>
        </w:rPr>
        <w:t xml:space="preserve"> </w:t>
      </w:r>
      <w:r w:rsidRPr="100F473A">
        <w:rPr>
          <w:rFonts w:cs="Arial"/>
          <w:kern w:val="24"/>
          <w:sz w:val="24"/>
          <w:szCs w:val="24"/>
        </w:rPr>
        <w:t>Динамика уровня воды от -3 до -2 см.</w:t>
      </w:r>
    </w:p>
    <w:p w:rsidR="007C5C56" w:rsidRPr="100F473A" w:rsidRDefault="007C5C56" w:rsidP="007C5C56">
      <w:pPr>
        <w:kinsoku w:val="0"/>
        <w:overflowPunct w:val="0"/>
        <w:ind w:firstLine="567"/>
        <w:rPr>
          <w:sz w:val="24"/>
          <w:szCs w:val="24"/>
        </w:rPr>
      </w:pPr>
      <w:r w:rsidRPr="100F473A">
        <w:rPr>
          <w:rFonts w:cs="Arial"/>
          <w:b/>
          <w:bCs/>
          <w:kern w:val="24"/>
          <w:sz w:val="24"/>
          <w:szCs w:val="24"/>
          <w:u w:val="single"/>
        </w:rPr>
        <w:t>р. Конда:</w:t>
      </w:r>
      <w:r w:rsidRPr="100F473A">
        <w:rPr>
          <w:rFonts w:cs="Arial"/>
          <w:i/>
          <w:iCs/>
          <w:kern w:val="24"/>
          <w:sz w:val="24"/>
          <w:szCs w:val="24"/>
        </w:rPr>
        <w:t xml:space="preserve"> </w:t>
      </w:r>
      <w:r w:rsidRPr="100F473A">
        <w:rPr>
          <w:rFonts w:cs="Arial"/>
          <w:kern w:val="24"/>
          <w:sz w:val="24"/>
          <w:szCs w:val="24"/>
        </w:rPr>
        <w:t>Динамика уровня воды от -7 до -0 см.</w:t>
      </w:r>
    </w:p>
    <w:p w:rsidR="007C5C56" w:rsidRPr="100F473A" w:rsidRDefault="007C5C56" w:rsidP="007C5C56">
      <w:pPr>
        <w:ind w:firstLine="567"/>
        <w:rPr>
          <w:rFonts w:cs="Arial"/>
          <w:kern w:val="24"/>
          <w:sz w:val="24"/>
          <w:szCs w:val="24"/>
        </w:rPr>
      </w:pPr>
      <w:r w:rsidRPr="100F473A">
        <w:rPr>
          <w:rFonts w:cs="Arial"/>
          <w:b/>
          <w:bCs/>
          <w:kern w:val="24"/>
          <w:sz w:val="24"/>
          <w:szCs w:val="24"/>
          <w:u w:val="single"/>
        </w:rPr>
        <w:t>р. Северная Сосьва:</w:t>
      </w:r>
      <w:r w:rsidRPr="100F473A">
        <w:rPr>
          <w:rFonts w:cs="Arial"/>
          <w:i/>
          <w:iCs/>
          <w:kern w:val="24"/>
          <w:sz w:val="24"/>
          <w:szCs w:val="24"/>
        </w:rPr>
        <w:t xml:space="preserve"> </w:t>
      </w:r>
      <w:r w:rsidRPr="100F473A">
        <w:rPr>
          <w:rFonts w:cs="Arial"/>
          <w:kern w:val="24"/>
          <w:sz w:val="24"/>
          <w:szCs w:val="24"/>
        </w:rPr>
        <w:t>Динамика уровня воды от -1 до +13 см.</w:t>
      </w:r>
    </w:p>
    <w:p w:rsidR="007C5C56" w:rsidRPr="100F473A" w:rsidRDefault="007C5C56" w:rsidP="007C5C56">
      <w:pPr>
        <w:ind w:firstLine="567"/>
        <w:rPr>
          <w:rFonts w:cs="Arial"/>
          <w:kern w:val="24"/>
          <w:sz w:val="24"/>
          <w:szCs w:val="24"/>
        </w:rPr>
      </w:pPr>
      <w:r w:rsidRPr="100F473A">
        <w:rPr>
          <w:rFonts w:cs="Arial"/>
          <w:b/>
          <w:bCs/>
          <w:kern w:val="24"/>
          <w:sz w:val="24"/>
          <w:szCs w:val="24"/>
          <w:u w:val="single"/>
        </w:rPr>
        <w:t>р. Большой Юган:</w:t>
      </w:r>
      <w:r w:rsidRPr="100F473A">
        <w:rPr>
          <w:rFonts w:cs="Arial"/>
          <w:i/>
          <w:iCs/>
          <w:kern w:val="24"/>
          <w:sz w:val="24"/>
          <w:szCs w:val="24"/>
        </w:rPr>
        <w:t xml:space="preserve"> </w:t>
      </w:r>
      <w:r w:rsidRPr="100F473A">
        <w:rPr>
          <w:rFonts w:cs="Arial"/>
          <w:kern w:val="24"/>
          <w:sz w:val="24"/>
          <w:szCs w:val="24"/>
        </w:rPr>
        <w:t>Динамика уровня воды от -6 до -2 см.</w:t>
      </w:r>
    </w:p>
    <w:p w:rsidR="007C5C56" w:rsidRPr="100F473A" w:rsidRDefault="007C5C56" w:rsidP="007C5C56">
      <w:pPr>
        <w:kinsoku w:val="0"/>
        <w:overflowPunct w:val="0"/>
        <w:ind w:firstLine="567"/>
        <w:rPr>
          <w:rFonts w:cs="Arial"/>
          <w:kern w:val="24"/>
          <w:sz w:val="24"/>
          <w:szCs w:val="24"/>
        </w:rPr>
      </w:pPr>
      <w:r w:rsidRPr="100F473A">
        <w:rPr>
          <w:rFonts w:cs="Arial"/>
          <w:b/>
          <w:bCs/>
          <w:kern w:val="24"/>
          <w:sz w:val="24"/>
          <w:szCs w:val="24"/>
          <w:u w:val="single"/>
        </w:rPr>
        <w:t>р. Вах:</w:t>
      </w:r>
      <w:r w:rsidRPr="100F473A">
        <w:rPr>
          <w:rFonts w:cs="Arial"/>
          <w:i/>
          <w:iCs/>
          <w:kern w:val="24"/>
          <w:sz w:val="24"/>
          <w:szCs w:val="24"/>
        </w:rPr>
        <w:t xml:space="preserve"> </w:t>
      </w:r>
      <w:r w:rsidRPr="100F473A">
        <w:rPr>
          <w:rFonts w:cs="Arial"/>
          <w:kern w:val="24"/>
          <w:sz w:val="24"/>
          <w:szCs w:val="24"/>
        </w:rPr>
        <w:t>Динамика уровня воды -2 до 0 см.</w:t>
      </w:r>
    </w:p>
    <w:p w:rsidR="001F0EA4" w:rsidRPr="00DA7D2B" w:rsidRDefault="001F0EA4" w:rsidP="00D12CD5">
      <w:pPr>
        <w:kinsoku w:val="0"/>
        <w:overflowPunct w:val="0"/>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28573C" w:rsidRPr="00D76F9A" w:rsidRDefault="0028573C" w:rsidP="004D76FF">
      <w:pPr>
        <w:pBdr>
          <w:top w:val="nil"/>
          <w:left w:val="nil"/>
          <w:bottom w:val="nil"/>
          <w:right w:val="nil"/>
          <w:between w:val="nil"/>
        </w:pBdr>
        <w:ind w:firstLine="567"/>
        <w:jc w:val="both"/>
        <w:rPr>
          <w:sz w:val="24"/>
          <w:szCs w:val="24"/>
        </w:rPr>
      </w:pPr>
      <w:r w:rsidRPr="00D76F9A">
        <w:rPr>
          <w:sz w:val="24"/>
          <w:szCs w:val="24"/>
        </w:rPr>
        <w:t xml:space="preserve">На территории Ханты-Мансийского автономного округа - Югры за сутки зарегистрировано </w:t>
      </w:r>
      <w:r w:rsidRPr="00D76F9A">
        <w:rPr>
          <w:b/>
          <w:sz w:val="24"/>
          <w:szCs w:val="24"/>
        </w:rPr>
        <w:t>0</w:t>
      </w:r>
      <w:r w:rsidRPr="00D76F9A">
        <w:rPr>
          <w:b/>
          <w:bCs/>
          <w:sz w:val="24"/>
          <w:szCs w:val="24"/>
        </w:rPr>
        <w:t xml:space="preserve"> </w:t>
      </w:r>
      <w:r w:rsidRPr="00D76F9A">
        <w:rPr>
          <w:sz w:val="24"/>
          <w:szCs w:val="24"/>
        </w:rPr>
        <w:t xml:space="preserve">лесных пожаров, на площади </w:t>
      </w:r>
      <w:r w:rsidRPr="00D76F9A">
        <w:rPr>
          <w:b/>
          <w:sz w:val="24"/>
          <w:szCs w:val="24"/>
        </w:rPr>
        <w:t>0,00 га</w:t>
      </w:r>
      <w:r w:rsidRPr="00D76F9A">
        <w:rPr>
          <w:sz w:val="24"/>
          <w:szCs w:val="24"/>
        </w:rPr>
        <w:t xml:space="preserve">, действует </w:t>
      </w:r>
      <w:r w:rsidRPr="00D76F9A">
        <w:rPr>
          <w:b/>
          <w:sz w:val="24"/>
          <w:szCs w:val="24"/>
        </w:rPr>
        <w:t xml:space="preserve">0 </w:t>
      </w:r>
      <w:r w:rsidRPr="00D76F9A">
        <w:rPr>
          <w:sz w:val="24"/>
          <w:szCs w:val="24"/>
        </w:rPr>
        <w:t xml:space="preserve">лесных пожаров, на площади </w:t>
      </w:r>
      <w:r w:rsidRPr="00D76F9A">
        <w:rPr>
          <w:b/>
          <w:sz w:val="24"/>
          <w:szCs w:val="24"/>
        </w:rPr>
        <w:t xml:space="preserve">0,00 га, </w:t>
      </w:r>
      <w:r w:rsidRPr="00D76F9A">
        <w:rPr>
          <w:sz w:val="24"/>
          <w:szCs w:val="24"/>
        </w:rPr>
        <w:t xml:space="preserve">локализовано </w:t>
      </w:r>
      <w:r w:rsidRPr="00D76F9A">
        <w:rPr>
          <w:b/>
          <w:sz w:val="24"/>
          <w:szCs w:val="24"/>
        </w:rPr>
        <w:t xml:space="preserve">0 </w:t>
      </w:r>
      <w:r w:rsidRPr="00D76F9A">
        <w:rPr>
          <w:sz w:val="24"/>
          <w:szCs w:val="24"/>
        </w:rPr>
        <w:t xml:space="preserve">лесных пожаров, на площади </w:t>
      </w:r>
      <w:r w:rsidRPr="00D76F9A">
        <w:rPr>
          <w:b/>
          <w:sz w:val="24"/>
          <w:szCs w:val="24"/>
        </w:rPr>
        <w:t>0,00 га</w:t>
      </w:r>
      <w:r w:rsidRPr="00D76F9A">
        <w:rPr>
          <w:sz w:val="24"/>
          <w:szCs w:val="24"/>
        </w:rPr>
        <w:t xml:space="preserve">, ликвидировано </w:t>
      </w:r>
      <w:r w:rsidRPr="00D76F9A">
        <w:rPr>
          <w:b/>
          <w:sz w:val="24"/>
          <w:szCs w:val="24"/>
        </w:rPr>
        <w:t xml:space="preserve">0 </w:t>
      </w:r>
      <w:r w:rsidRPr="00D76F9A">
        <w:rPr>
          <w:sz w:val="24"/>
          <w:szCs w:val="24"/>
        </w:rPr>
        <w:t xml:space="preserve">лесных пожаров, на площади </w:t>
      </w:r>
      <w:r w:rsidRPr="00D76F9A">
        <w:rPr>
          <w:b/>
          <w:sz w:val="24"/>
          <w:szCs w:val="24"/>
        </w:rPr>
        <w:t>0,00 га</w:t>
      </w:r>
      <w:r w:rsidRPr="00D76F9A">
        <w:rPr>
          <w:sz w:val="24"/>
          <w:szCs w:val="24"/>
        </w:rPr>
        <w:t>; ландшафтные пожары не зарегистрированы.</w:t>
      </w:r>
    </w:p>
    <w:p w:rsidR="0028573C" w:rsidRPr="00D76F9A" w:rsidRDefault="0028573C" w:rsidP="004D76FF">
      <w:pPr>
        <w:pBdr>
          <w:top w:val="nil"/>
          <w:left w:val="nil"/>
          <w:bottom w:val="nil"/>
          <w:right w:val="nil"/>
          <w:between w:val="nil"/>
        </w:pBdr>
        <w:ind w:firstLine="567"/>
        <w:jc w:val="both"/>
        <w:rPr>
          <w:b/>
          <w:sz w:val="24"/>
          <w:szCs w:val="24"/>
        </w:rPr>
      </w:pPr>
      <w:r w:rsidRPr="00D76F9A">
        <w:rPr>
          <w:sz w:val="24"/>
          <w:szCs w:val="24"/>
        </w:rPr>
        <w:t xml:space="preserve">Всего с начала пожароопасного периода </w:t>
      </w:r>
      <w:r w:rsidRPr="00D76F9A">
        <w:rPr>
          <w:b/>
          <w:sz w:val="24"/>
          <w:szCs w:val="24"/>
        </w:rPr>
        <w:t>2022</w:t>
      </w:r>
      <w:r w:rsidRPr="00D76F9A">
        <w:rPr>
          <w:sz w:val="24"/>
          <w:szCs w:val="24"/>
        </w:rPr>
        <w:t xml:space="preserve"> года на территории округа зарегистрировано </w:t>
      </w:r>
      <w:r w:rsidRPr="00D76F9A">
        <w:rPr>
          <w:b/>
          <w:sz w:val="24"/>
          <w:szCs w:val="24"/>
        </w:rPr>
        <w:t xml:space="preserve">435 </w:t>
      </w:r>
      <w:r w:rsidRPr="00D76F9A">
        <w:rPr>
          <w:sz w:val="24"/>
          <w:szCs w:val="24"/>
        </w:rPr>
        <w:t xml:space="preserve">лесных пожаров, на площади </w:t>
      </w:r>
      <w:r w:rsidRPr="00D76F9A">
        <w:rPr>
          <w:b/>
          <w:sz w:val="24"/>
          <w:szCs w:val="24"/>
        </w:rPr>
        <w:t xml:space="preserve">421876,29 га </w:t>
      </w:r>
      <w:r w:rsidRPr="00D76F9A">
        <w:rPr>
          <w:sz w:val="24"/>
          <w:szCs w:val="24"/>
        </w:rPr>
        <w:t>(в т.ч. на ООПТ –</w:t>
      </w:r>
      <w:r w:rsidRPr="00D76F9A">
        <w:rPr>
          <w:b/>
          <w:sz w:val="24"/>
          <w:szCs w:val="24"/>
        </w:rPr>
        <w:t xml:space="preserve"> 3 </w:t>
      </w:r>
      <w:r w:rsidRPr="00D76F9A">
        <w:rPr>
          <w:sz w:val="24"/>
          <w:szCs w:val="24"/>
        </w:rPr>
        <w:t xml:space="preserve">пожара, на площади </w:t>
      </w:r>
      <w:r w:rsidRPr="00D76F9A">
        <w:rPr>
          <w:b/>
          <w:sz w:val="24"/>
          <w:szCs w:val="24"/>
        </w:rPr>
        <w:t>13838,00 га</w:t>
      </w:r>
      <w:r w:rsidRPr="00D76F9A">
        <w:rPr>
          <w:sz w:val="24"/>
          <w:szCs w:val="24"/>
        </w:rPr>
        <w:t xml:space="preserve">); </w:t>
      </w:r>
      <w:r w:rsidRPr="00D76F9A">
        <w:rPr>
          <w:b/>
          <w:sz w:val="24"/>
          <w:szCs w:val="24"/>
        </w:rPr>
        <w:t xml:space="preserve">59 </w:t>
      </w:r>
      <w:r w:rsidRPr="00D76F9A">
        <w:rPr>
          <w:sz w:val="24"/>
          <w:szCs w:val="24"/>
        </w:rPr>
        <w:t xml:space="preserve">ландшафтных пожаров, на площади </w:t>
      </w:r>
      <w:r w:rsidRPr="00D76F9A">
        <w:rPr>
          <w:b/>
          <w:sz w:val="24"/>
          <w:szCs w:val="24"/>
        </w:rPr>
        <w:t xml:space="preserve">5486,10 га. </w:t>
      </w:r>
      <w:r w:rsidRPr="00D76F9A">
        <w:rPr>
          <w:sz w:val="24"/>
          <w:szCs w:val="24"/>
        </w:rPr>
        <w:t xml:space="preserve">За аналогичный период </w:t>
      </w:r>
      <w:r w:rsidRPr="00D76F9A">
        <w:rPr>
          <w:b/>
          <w:sz w:val="24"/>
          <w:szCs w:val="24"/>
        </w:rPr>
        <w:t>2021</w:t>
      </w:r>
      <w:r w:rsidRPr="00D76F9A">
        <w:rPr>
          <w:sz w:val="24"/>
          <w:szCs w:val="24"/>
        </w:rPr>
        <w:t xml:space="preserve"> года на территории Ханты-Мансийского автономного округа - Югры зарегистрировано </w:t>
      </w:r>
      <w:r w:rsidRPr="00D76F9A">
        <w:rPr>
          <w:b/>
          <w:sz w:val="24"/>
          <w:szCs w:val="24"/>
        </w:rPr>
        <w:t xml:space="preserve">318 </w:t>
      </w:r>
      <w:r w:rsidRPr="00D76F9A">
        <w:rPr>
          <w:sz w:val="24"/>
          <w:szCs w:val="24"/>
        </w:rPr>
        <w:t xml:space="preserve">лесных пожаров, на площади </w:t>
      </w:r>
      <w:r w:rsidRPr="00D76F9A">
        <w:rPr>
          <w:b/>
          <w:sz w:val="24"/>
          <w:szCs w:val="24"/>
        </w:rPr>
        <w:t xml:space="preserve">17561,93 га </w:t>
      </w:r>
      <w:r w:rsidRPr="00D76F9A">
        <w:rPr>
          <w:sz w:val="24"/>
          <w:szCs w:val="24"/>
        </w:rPr>
        <w:t>(в т.ч. на ООПТ –</w:t>
      </w:r>
      <w:r w:rsidRPr="00D76F9A">
        <w:rPr>
          <w:b/>
          <w:sz w:val="24"/>
          <w:szCs w:val="24"/>
        </w:rPr>
        <w:t xml:space="preserve"> 2 </w:t>
      </w:r>
      <w:r w:rsidRPr="00D76F9A">
        <w:rPr>
          <w:sz w:val="24"/>
          <w:szCs w:val="24"/>
        </w:rPr>
        <w:t xml:space="preserve">пожара, на площади </w:t>
      </w:r>
      <w:r w:rsidRPr="00D76F9A">
        <w:rPr>
          <w:b/>
          <w:sz w:val="24"/>
          <w:szCs w:val="24"/>
        </w:rPr>
        <w:t>91,80 га</w:t>
      </w:r>
      <w:r w:rsidRPr="00D76F9A">
        <w:rPr>
          <w:sz w:val="24"/>
          <w:szCs w:val="24"/>
        </w:rPr>
        <w:t>)</w:t>
      </w:r>
      <w:r w:rsidRPr="00D76F9A">
        <w:rPr>
          <w:b/>
          <w:sz w:val="24"/>
          <w:szCs w:val="24"/>
        </w:rPr>
        <w:t>.</w:t>
      </w:r>
    </w:p>
    <w:p w:rsidR="00B714CA" w:rsidRPr="00D76F9A" w:rsidRDefault="00B714CA" w:rsidP="00DA7D2B">
      <w:pPr>
        <w:ind w:firstLine="567"/>
        <w:jc w:val="both"/>
        <w:rPr>
          <w:b/>
          <w:bCs/>
          <w:iCs/>
          <w:sz w:val="16"/>
          <w:szCs w:val="16"/>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4D76FF">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7E11E5" w:rsidRPr="108F7DEF" w:rsidRDefault="00D12CD5" w:rsidP="004D76FF">
      <w:pPr>
        <w:tabs>
          <w:tab w:val="left" w:pos="993"/>
        </w:tabs>
        <w:suppressAutoHyphens/>
        <w:ind w:firstLine="567"/>
        <w:jc w:val="both"/>
        <w:rPr>
          <w:color w:val="000000"/>
          <w:sz w:val="24"/>
          <w:szCs w:val="24"/>
        </w:rPr>
      </w:pPr>
      <w:r w:rsidRPr="108310F4">
        <w:rPr>
          <w:sz w:val="24"/>
          <w:szCs w:val="24"/>
        </w:rPr>
        <w:t xml:space="preserve">Радиационный фон (гамма – фон) в Ханты - Мансийском автономном округе в пределах нормы. </w:t>
      </w:r>
      <w:r w:rsidR="007E11E5" w:rsidRPr="108310F4">
        <w:rPr>
          <w:sz w:val="24"/>
          <w:szCs w:val="24"/>
        </w:rPr>
        <w:t>Уровень радиационного фона в г. Ханты-</w:t>
      </w:r>
      <w:r w:rsidR="007E11E5" w:rsidRPr="102822C9">
        <w:rPr>
          <w:sz w:val="24"/>
          <w:szCs w:val="24"/>
        </w:rPr>
        <w:t xml:space="preserve">Мансийск составляет </w:t>
      </w:r>
      <w:r w:rsidR="007E11E5" w:rsidRPr="102822C9">
        <w:rPr>
          <w:color w:val="000000"/>
          <w:sz w:val="24"/>
          <w:szCs w:val="24"/>
        </w:rPr>
        <w:t>0,10 мкЗв/ч (в норме), в г. Нижневартовск 0,08 мкЗв/ч (в норме), и в п.г.т. Октябрьское 0,13 мкЗв/ч (в норме).</w:t>
      </w:r>
    </w:p>
    <w:p w:rsidR="0082644A" w:rsidRPr="007E11E5"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4D76FF" w:rsidRDefault="004D76FF" w:rsidP="00DC04CF">
      <w:pPr>
        <w:ind w:firstLine="567"/>
        <w:rPr>
          <w:b/>
          <w:bCs/>
          <w:sz w:val="24"/>
          <w:szCs w:val="24"/>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8D6409B" w:rsidRPr="10B824C6">
        <w:rPr>
          <w:rFonts w:ascii="Times New Roman" w:hAnsi="Times New Roman"/>
          <w:sz w:val="24"/>
          <w:szCs w:val="24"/>
        </w:rPr>
        <w:t xml:space="preserve"> </w:t>
      </w:r>
      <w:r w:rsidR="00CF097D">
        <w:rPr>
          <w:rFonts w:ascii="Times New Roman" w:hAnsi="Times New Roman"/>
          <w:sz w:val="24"/>
          <w:szCs w:val="24"/>
        </w:rPr>
        <w:t>8</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CF097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D25437">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83259D9" w:rsidRPr="10B824C6">
        <w:rPr>
          <w:rFonts w:ascii="Times New Roman" w:hAnsi="Times New Roman"/>
          <w:sz w:val="24"/>
          <w:szCs w:val="24"/>
        </w:rPr>
        <w:t xml:space="preserve"> </w:t>
      </w:r>
      <w:r w:rsidR="00F95410">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F097D">
        <w:rPr>
          <w:rFonts w:ascii="Times New Roman" w:hAnsi="Times New Roman"/>
          <w:sz w:val="24"/>
          <w:szCs w:val="24"/>
        </w:rPr>
        <w:t>4</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F097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7C271B">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10A20C8B" w:rsidRPr="10042151">
        <w:rPr>
          <w:rFonts w:ascii="Times New Roman" w:hAnsi="Times New Roman"/>
          <w:sz w:val="24"/>
          <w:szCs w:val="24"/>
        </w:rPr>
        <w:t xml:space="preserve"> </w:t>
      </w:r>
      <w:r w:rsidR="007C271B">
        <w:rPr>
          <w:rFonts w:ascii="Times New Roman" w:hAnsi="Times New Roman"/>
          <w:sz w:val="24"/>
          <w:szCs w:val="24"/>
        </w:rPr>
        <w:t>7</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7C271B">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101A1E5D" w:rsidRPr="00FD45F8">
        <w:rPr>
          <w:bCs/>
          <w:iCs/>
          <w:sz w:val="24"/>
          <w:szCs w:val="24"/>
        </w:rPr>
        <w:t xml:space="preserve"> </w:t>
      </w:r>
      <w:r w:rsidR="009E50F7" w:rsidRPr="00FD45F8">
        <w:rPr>
          <w:bCs/>
          <w:iCs/>
          <w:sz w:val="24"/>
          <w:szCs w:val="24"/>
        </w:rPr>
        <w:t>30</w:t>
      </w:r>
      <w:r w:rsidR="10105569" w:rsidRPr="00FD45F8">
        <w:rPr>
          <w:bCs/>
          <w:iCs/>
          <w:sz w:val="24"/>
          <w:szCs w:val="24"/>
        </w:rPr>
        <w:t xml:space="preserve"> </w:t>
      </w:r>
      <w:r w:rsidR="0022615A" w:rsidRPr="00FD45F8">
        <w:rPr>
          <w:bCs/>
          <w:iCs/>
          <w:sz w:val="24"/>
          <w:szCs w:val="24"/>
        </w:rPr>
        <w:t>человек</w:t>
      </w:r>
      <w:r w:rsidRPr="00FD45F8">
        <w:rPr>
          <w:bCs/>
          <w:iCs/>
          <w:sz w:val="24"/>
          <w:szCs w:val="24"/>
        </w:rPr>
        <w:t>.</w:t>
      </w:r>
    </w:p>
    <w:p w:rsidR="105B4262"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8E06E4" w:rsidRPr="00FD45F8">
        <w:rPr>
          <w:bCs/>
          <w:iCs/>
          <w:sz w:val="24"/>
          <w:szCs w:val="24"/>
        </w:rPr>
        <w:t>7</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100267D3" w:rsidRPr="00FD45F8">
        <w:rPr>
          <w:bCs/>
          <w:iCs/>
          <w:sz w:val="24"/>
          <w:szCs w:val="24"/>
        </w:rPr>
        <w:t xml:space="preserve"> </w:t>
      </w:r>
      <w:r w:rsidR="005E72EA" w:rsidRPr="00FD45F8">
        <w:rPr>
          <w:bCs/>
          <w:iCs/>
          <w:sz w:val="24"/>
          <w:szCs w:val="24"/>
        </w:rPr>
        <w:t>2</w:t>
      </w:r>
      <w:r w:rsidR="008E06E4" w:rsidRPr="00FD45F8">
        <w:rPr>
          <w:bCs/>
          <w:iCs/>
          <w:sz w:val="24"/>
          <w:szCs w:val="24"/>
        </w:rPr>
        <w:t>6</w:t>
      </w:r>
      <w:r w:rsidRPr="00FD45F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680520" w:rsidRPr="101A513F" w:rsidRDefault="00680520" w:rsidP="00680520">
      <w:pPr>
        <w:ind w:right="-1" w:firstLine="567"/>
        <w:jc w:val="both"/>
        <w:rPr>
          <w:bCs/>
          <w:sz w:val="24"/>
          <w:szCs w:val="24"/>
        </w:rPr>
      </w:pPr>
      <w:r w:rsidRPr="101A513F">
        <w:rPr>
          <w:b/>
          <w:sz w:val="24"/>
          <w:szCs w:val="24"/>
          <w:u w:val="single"/>
        </w:rPr>
        <w:t>1.2.4 Обстановка на системах жизнеобеспечения населения:</w:t>
      </w:r>
      <w:r w:rsidRPr="101A513F">
        <w:rPr>
          <w:b/>
          <w:sz w:val="24"/>
          <w:szCs w:val="24"/>
        </w:rPr>
        <w:t xml:space="preserve"> </w:t>
      </w:r>
      <w:r w:rsidRPr="101A513F">
        <w:rPr>
          <w:sz w:val="24"/>
          <w:szCs w:val="24"/>
        </w:rPr>
        <w:t xml:space="preserve">Чрезвычайные (аварийные) </w:t>
      </w:r>
      <w:r w:rsidRPr="101A513F">
        <w:rPr>
          <w:bCs/>
          <w:sz w:val="24"/>
          <w:szCs w:val="24"/>
        </w:rPr>
        <w:t xml:space="preserve">ситуации и происшествия на системах </w:t>
      </w:r>
      <w:r>
        <w:rPr>
          <w:bCs/>
          <w:sz w:val="24"/>
          <w:szCs w:val="24"/>
        </w:rPr>
        <w:t xml:space="preserve">газо- </w:t>
      </w:r>
      <w:r w:rsidRPr="101A513F">
        <w:rPr>
          <w:bCs/>
          <w:sz w:val="24"/>
          <w:szCs w:val="24"/>
        </w:rPr>
        <w:t xml:space="preserve">и теплоснабжения за прошедшие сутки на территории округа не произошли. </w:t>
      </w:r>
    </w:p>
    <w:p w:rsidR="00A63AE9" w:rsidRPr="00A63AE9" w:rsidRDefault="00A63AE9" w:rsidP="0088467F">
      <w:pPr>
        <w:ind w:firstLine="567"/>
        <w:jc w:val="both"/>
        <w:rPr>
          <w:sz w:val="24"/>
          <w:szCs w:val="24"/>
        </w:rPr>
      </w:pPr>
      <w:r w:rsidRPr="00A63AE9">
        <w:rPr>
          <w:b/>
          <w:bCs/>
          <w:i/>
          <w:iCs/>
          <w:sz w:val="24"/>
          <w:szCs w:val="24"/>
        </w:rPr>
        <w:t>Информация по отопительному сезону:</w:t>
      </w:r>
      <w:r w:rsidRPr="00A63AE9">
        <w:rPr>
          <w:i/>
          <w:sz w:val="24"/>
          <w:szCs w:val="24"/>
        </w:rPr>
        <w:t xml:space="preserve"> </w:t>
      </w:r>
      <w:r w:rsidRPr="00A63AE9">
        <w:rPr>
          <w:sz w:val="24"/>
          <w:szCs w:val="24"/>
        </w:rPr>
        <w:t>на территории округа в 22-х муниципальных образованиях (МО) отопительный процесс организован:</w:t>
      </w:r>
    </w:p>
    <w:p w:rsidR="00644259" w:rsidRPr="108E32F0" w:rsidRDefault="00644259" w:rsidP="00644259">
      <w:pPr>
        <w:ind w:firstLine="567"/>
        <w:rPr>
          <w:sz w:val="24"/>
          <w:szCs w:val="24"/>
        </w:rPr>
      </w:pPr>
      <w:r w:rsidRPr="108E32F0">
        <w:rPr>
          <w:sz w:val="24"/>
          <w:szCs w:val="24"/>
        </w:rPr>
        <w:t xml:space="preserve">- Жилые дома – 5,8%; </w:t>
      </w:r>
    </w:p>
    <w:p w:rsidR="00644259" w:rsidRPr="108E32F0" w:rsidRDefault="00644259" w:rsidP="00644259">
      <w:pPr>
        <w:ind w:firstLine="567"/>
        <w:rPr>
          <w:sz w:val="24"/>
          <w:szCs w:val="24"/>
        </w:rPr>
      </w:pPr>
      <w:r w:rsidRPr="108E32F0">
        <w:rPr>
          <w:sz w:val="24"/>
          <w:szCs w:val="24"/>
        </w:rPr>
        <w:t>- Соц. знач. объекты – 44,7%;</w:t>
      </w:r>
    </w:p>
    <w:p w:rsidR="00644259" w:rsidRPr="108E32F0" w:rsidRDefault="00644259" w:rsidP="00644259">
      <w:pPr>
        <w:ind w:firstLine="567"/>
        <w:rPr>
          <w:sz w:val="24"/>
          <w:szCs w:val="24"/>
        </w:rPr>
      </w:pPr>
      <w:r w:rsidRPr="108E32F0">
        <w:rPr>
          <w:sz w:val="24"/>
          <w:szCs w:val="24"/>
        </w:rPr>
        <w:t>- Промышленные объекты – 0,7%;</w:t>
      </w:r>
    </w:p>
    <w:p w:rsidR="00644259" w:rsidRDefault="00644259" w:rsidP="00644259">
      <w:pPr>
        <w:ind w:firstLine="567"/>
        <w:rPr>
          <w:sz w:val="24"/>
          <w:szCs w:val="24"/>
        </w:rPr>
      </w:pPr>
      <w:r w:rsidRPr="108E32F0">
        <w:rPr>
          <w:sz w:val="24"/>
          <w:szCs w:val="24"/>
        </w:rPr>
        <w:t>- Прочие объекты – 3%.</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46FE0" w:rsidRPr="101A513F" w:rsidRDefault="00C46FE0" w:rsidP="004D76FF">
      <w:pPr>
        <w:tabs>
          <w:tab w:val="left" w:pos="993"/>
        </w:tabs>
        <w:suppressAutoHyphens/>
        <w:ind w:firstLine="567"/>
        <w:jc w:val="both"/>
        <w:rPr>
          <w:sz w:val="24"/>
          <w:szCs w:val="24"/>
        </w:rPr>
      </w:pPr>
      <w:r w:rsidRPr="101A513F">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C46FE0" w:rsidRPr="101A513F" w:rsidRDefault="00C46FE0" w:rsidP="004D76FF">
      <w:pPr>
        <w:tabs>
          <w:tab w:val="left" w:pos="993"/>
        </w:tabs>
        <w:suppressAutoHyphens/>
        <w:ind w:firstLine="567"/>
        <w:jc w:val="both"/>
        <w:rPr>
          <w:sz w:val="24"/>
          <w:szCs w:val="24"/>
        </w:rPr>
      </w:pPr>
      <w:r w:rsidRPr="101A513F">
        <w:rPr>
          <w:sz w:val="24"/>
          <w:szCs w:val="24"/>
        </w:rPr>
        <w:t>0-2 года – 276,1 на 10 тыс., что выше уровня эпид</w:t>
      </w:r>
      <w:r>
        <w:rPr>
          <w:sz w:val="24"/>
          <w:szCs w:val="24"/>
        </w:rPr>
        <w:t>.</w:t>
      </w:r>
      <w:r w:rsidRPr="101A513F">
        <w:rPr>
          <w:sz w:val="24"/>
          <w:szCs w:val="24"/>
        </w:rPr>
        <w:t>порога на 12,6 и выше уровня прошлой недели на 27,4%;</w:t>
      </w:r>
    </w:p>
    <w:p w:rsidR="00C46FE0" w:rsidRPr="101A513F" w:rsidRDefault="00C46FE0" w:rsidP="004D76FF">
      <w:pPr>
        <w:tabs>
          <w:tab w:val="left" w:pos="993"/>
        </w:tabs>
        <w:suppressAutoHyphens/>
        <w:ind w:firstLine="567"/>
        <w:jc w:val="both"/>
        <w:rPr>
          <w:sz w:val="24"/>
          <w:szCs w:val="24"/>
        </w:rPr>
      </w:pPr>
      <w:r w:rsidRPr="101A513F">
        <w:rPr>
          <w:sz w:val="24"/>
          <w:szCs w:val="24"/>
        </w:rPr>
        <w:t>3-6 лет – 206,8 на 10 тыс., что выше уровня эпид</w:t>
      </w:r>
      <w:r>
        <w:rPr>
          <w:sz w:val="24"/>
          <w:szCs w:val="24"/>
        </w:rPr>
        <w:t>.</w:t>
      </w:r>
      <w:r w:rsidRPr="101A513F">
        <w:rPr>
          <w:sz w:val="24"/>
          <w:szCs w:val="24"/>
        </w:rPr>
        <w:t>порога на 7,5% и выше уровня прошлой недели на 18%;</w:t>
      </w:r>
    </w:p>
    <w:p w:rsidR="00C46FE0" w:rsidRPr="101A513F" w:rsidRDefault="00C46FE0" w:rsidP="004D76FF">
      <w:pPr>
        <w:tabs>
          <w:tab w:val="left" w:pos="993"/>
        </w:tabs>
        <w:suppressAutoHyphens/>
        <w:ind w:firstLine="567"/>
        <w:jc w:val="both"/>
        <w:rPr>
          <w:sz w:val="24"/>
          <w:szCs w:val="24"/>
        </w:rPr>
      </w:pPr>
      <w:r w:rsidRPr="101A513F">
        <w:rPr>
          <w:sz w:val="24"/>
          <w:szCs w:val="24"/>
        </w:rPr>
        <w:t>7-14 лет – 49,0 на 10 тыс., что выше эпид</w:t>
      </w:r>
      <w:r>
        <w:rPr>
          <w:sz w:val="24"/>
          <w:szCs w:val="24"/>
        </w:rPr>
        <w:t>.</w:t>
      </w:r>
      <w:r w:rsidRPr="101A513F">
        <w:rPr>
          <w:sz w:val="24"/>
          <w:szCs w:val="24"/>
        </w:rPr>
        <w:t>порога на 8,9% и выше уровня прошлой недели на 29,5%;</w:t>
      </w:r>
    </w:p>
    <w:p w:rsidR="00C46FE0" w:rsidRPr="101A513F" w:rsidRDefault="00C46FE0" w:rsidP="004D76FF">
      <w:pPr>
        <w:tabs>
          <w:tab w:val="left" w:pos="993"/>
        </w:tabs>
        <w:suppressAutoHyphens/>
        <w:ind w:firstLine="567"/>
        <w:jc w:val="both"/>
        <w:rPr>
          <w:sz w:val="24"/>
          <w:szCs w:val="24"/>
        </w:rPr>
      </w:pPr>
      <w:r w:rsidRPr="101A513F">
        <w:rPr>
          <w:sz w:val="24"/>
          <w:szCs w:val="24"/>
        </w:rPr>
        <w:t>15 лет и старше – 45,1 на 10 тыс., что выше эпид</w:t>
      </w:r>
      <w:r>
        <w:rPr>
          <w:sz w:val="24"/>
          <w:szCs w:val="24"/>
        </w:rPr>
        <w:t>.</w:t>
      </w:r>
      <w:r w:rsidRPr="101A513F">
        <w:rPr>
          <w:sz w:val="24"/>
          <w:szCs w:val="24"/>
        </w:rPr>
        <w:t>порога на 58% и выше уровня прошлой недели на 42,5%.</w:t>
      </w:r>
    </w:p>
    <w:p w:rsidR="00C46FE0" w:rsidRPr="101A513F" w:rsidRDefault="00C46FE0" w:rsidP="004D76FF">
      <w:pPr>
        <w:tabs>
          <w:tab w:val="left" w:pos="993"/>
        </w:tabs>
        <w:suppressAutoHyphens/>
        <w:ind w:firstLine="567"/>
        <w:jc w:val="both"/>
        <w:rPr>
          <w:sz w:val="24"/>
          <w:szCs w:val="24"/>
        </w:rPr>
      </w:pPr>
      <w:r w:rsidRPr="101A513F">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C46FE0" w:rsidRPr="101A513F" w:rsidRDefault="00C46FE0" w:rsidP="004D76FF">
      <w:pPr>
        <w:tabs>
          <w:tab w:val="left" w:pos="993"/>
        </w:tabs>
        <w:suppressAutoHyphens/>
        <w:ind w:firstLine="567"/>
        <w:jc w:val="both"/>
        <w:rPr>
          <w:sz w:val="24"/>
          <w:szCs w:val="24"/>
        </w:rPr>
      </w:pPr>
      <w:r w:rsidRPr="101A513F">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C46FE0" w:rsidRPr="101A513F" w:rsidRDefault="00C46FE0" w:rsidP="004D76FF">
      <w:pPr>
        <w:tabs>
          <w:tab w:val="left" w:pos="993"/>
        </w:tabs>
        <w:suppressAutoHyphens/>
        <w:ind w:firstLine="567"/>
        <w:jc w:val="both"/>
        <w:rPr>
          <w:sz w:val="24"/>
          <w:szCs w:val="24"/>
        </w:rPr>
      </w:pPr>
      <w:r w:rsidRPr="101A513F">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C46FE0" w:rsidRPr="101A513F" w:rsidRDefault="00C46FE0" w:rsidP="004D76FF">
      <w:pPr>
        <w:tabs>
          <w:tab w:val="left" w:pos="993"/>
        </w:tabs>
        <w:suppressAutoHyphens/>
        <w:ind w:firstLine="567"/>
        <w:jc w:val="both"/>
        <w:rPr>
          <w:sz w:val="24"/>
          <w:szCs w:val="24"/>
        </w:rPr>
      </w:pPr>
      <w:r w:rsidRPr="101A513F">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C46FE0" w:rsidRPr="101A513F" w:rsidRDefault="00C46FE0" w:rsidP="004D76FF">
      <w:pPr>
        <w:tabs>
          <w:tab w:val="left" w:pos="993"/>
        </w:tabs>
        <w:suppressAutoHyphens/>
        <w:ind w:firstLine="567"/>
        <w:jc w:val="both"/>
        <w:rPr>
          <w:sz w:val="24"/>
          <w:szCs w:val="24"/>
        </w:rPr>
      </w:pPr>
      <w:r w:rsidRPr="101A513F">
        <w:rPr>
          <w:sz w:val="24"/>
          <w:szCs w:val="24"/>
        </w:rPr>
        <w:t>В территориальной структуре доминирует население г.</w:t>
      </w:r>
      <w:r>
        <w:rPr>
          <w:sz w:val="24"/>
          <w:szCs w:val="24"/>
        </w:rPr>
        <w:t xml:space="preserve"> </w:t>
      </w:r>
      <w:r w:rsidRPr="101A513F">
        <w:rPr>
          <w:sz w:val="24"/>
          <w:szCs w:val="24"/>
        </w:rPr>
        <w:t>Сургут – 35,9%, г.</w:t>
      </w:r>
      <w:r>
        <w:rPr>
          <w:sz w:val="24"/>
          <w:szCs w:val="24"/>
        </w:rPr>
        <w:t xml:space="preserve"> </w:t>
      </w:r>
      <w:r w:rsidRPr="101A513F">
        <w:rPr>
          <w:sz w:val="24"/>
          <w:szCs w:val="24"/>
        </w:rPr>
        <w:t>Нижневартовска – 13,9%, г.</w:t>
      </w:r>
      <w:r>
        <w:rPr>
          <w:sz w:val="24"/>
          <w:szCs w:val="24"/>
        </w:rPr>
        <w:t xml:space="preserve"> </w:t>
      </w:r>
      <w:r w:rsidRPr="101A513F">
        <w:rPr>
          <w:sz w:val="24"/>
          <w:szCs w:val="24"/>
        </w:rPr>
        <w:t>Ханты-Мансийска – 13,1%. Рост заболеваемости отмечается в 18-ти муниципальных образованиях, но наибольший рост в Советском районе – 233,4%, г.Покачи – 216,9%, г.</w:t>
      </w:r>
      <w:r>
        <w:rPr>
          <w:sz w:val="24"/>
          <w:szCs w:val="24"/>
        </w:rPr>
        <w:t xml:space="preserve"> </w:t>
      </w:r>
      <w:r w:rsidRPr="101A513F">
        <w:rPr>
          <w:sz w:val="24"/>
          <w:szCs w:val="24"/>
        </w:rPr>
        <w:t>Когалыме – 164,1%, Кондинском районе – 142,4%, г.</w:t>
      </w:r>
      <w:r>
        <w:rPr>
          <w:sz w:val="24"/>
          <w:szCs w:val="24"/>
        </w:rPr>
        <w:t xml:space="preserve"> </w:t>
      </w:r>
      <w:r w:rsidRPr="101A513F">
        <w:rPr>
          <w:sz w:val="24"/>
          <w:szCs w:val="24"/>
        </w:rPr>
        <w:t>Урае – 121,9%, Нижневартовском районе – 108,1%.</w:t>
      </w:r>
    </w:p>
    <w:p w:rsidR="00C46FE0" w:rsidRPr="101A513F" w:rsidRDefault="00C46FE0" w:rsidP="004D76FF">
      <w:pPr>
        <w:tabs>
          <w:tab w:val="left" w:pos="993"/>
        </w:tabs>
        <w:suppressAutoHyphens/>
        <w:ind w:firstLine="567"/>
        <w:jc w:val="both"/>
        <w:rPr>
          <w:sz w:val="24"/>
          <w:szCs w:val="24"/>
        </w:rPr>
      </w:pPr>
      <w:r w:rsidRPr="101A513F">
        <w:rPr>
          <w:sz w:val="24"/>
          <w:szCs w:val="24"/>
        </w:rPr>
        <w:t>Превышает среднеокружной показатель заболеваемость в 6-ти МО. Наибольшие показатели на 34 неделе в г.</w:t>
      </w:r>
      <w:r>
        <w:rPr>
          <w:sz w:val="24"/>
          <w:szCs w:val="24"/>
        </w:rPr>
        <w:t xml:space="preserve"> </w:t>
      </w:r>
      <w:r w:rsidRPr="101A513F">
        <w:rPr>
          <w:sz w:val="24"/>
          <w:szCs w:val="24"/>
        </w:rPr>
        <w:t>Ханты-Мансийске (в 2,1 раза – 462,3), г.</w:t>
      </w:r>
      <w:r>
        <w:rPr>
          <w:sz w:val="24"/>
          <w:szCs w:val="24"/>
        </w:rPr>
        <w:t xml:space="preserve"> </w:t>
      </w:r>
      <w:r w:rsidRPr="101A513F">
        <w:rPr>
          <w:sz w:val="24"/>
          <w:szCs w:val="24"/>
        </w:rPr>
        <w:t>Урае (в 1,6 раза – 352,3), и г.</w:t>
      </w:r>
      <w:r>
        <w:rPr>
          <w:sz w:val="24"/>
          <w:szCs w:val="24"/>
        </w:rPr>
        <w:t xml:space="preserve"> </w:t>
      </w:r>
      <w:r w:rsidRPr="101A513F">
        <w:rPr>
          <w:sz w:val="24"/>
          <w:szCs w:val="24"/>
        </w:rPr>
        <w:t>Сургуте (в 1,5 раза – 332,3).</w:t>
      </w:r>
    </w:p>
    <w:p w:rsidR="00C46FE0" w:rsidRPr="101A513F" w:rsidRDefault="00C46FE0" w:rsidP="004D76FF">
      <w:pPr>
        <w:tabs>
          <w:tab w:val="left" w:pos="993"/>
        </w:tabs>
        <w:suppressAutoHyphens/>
        <w:ind w:firstLine="567"/>
        <w:jc w:val="both"/>
        <w:rPr>
          <w:sz w:val="24"/>
          <w:szCs w:val="24"/>
        </w:rPr>
      </w:pPr>
      <w:r w:rsidRPr="101A513F">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C46FE0" w:rsidRPr="101A513F" w:rsidRDefault="00C46FE0" w:rsidP="004D76FF">
      <w:pPr>
        <w:tabs>
          <w:tab w:val="left" w:pos="993"/>
        </w:tabs>
        <w:suppressAutoHyphens/>
        <w:ind w:firstLine="567"/>
        <w:jc w:val="both"/>
        <w:rPr>
          <w:sz w:val="24"/>
          <w:szCs w:val="24"/>
        </w:rPr>
      </w:pPr>
      <w:r w:rsidRPr="101A513F">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w:t>
      </w:r>
      <w:r>
        <w:rPr>
          <w:sz w:val="24"/>
          <w:szCs w:val="24"/>
        </w:rPr>
        <w:t xml:space="preserve"> </w:t>
      </w:r>
      <w:r w:rsidRPr="101A513F">
        <w:rPr>
          <w:sz w:val="24"/>
          <w:szCs w:val="24"/>
        </w:rPr>
        <w:t>организаций, силовиков и неработающего населения - без динамики.</w:t>
      </w:r>
    </w:p>
    <w:p w:rsidR="00C46FE0" w:rsidRPr="101A513F" w:rsidRDefault="00C46FE0" w:rsidP="004D76FF">
      <w:pPr>
        <w:tabs>
          <w:tab w:val="left" w:pos="993"/>
        </w:tabs>
        <w:suppressAutoHyphens/>
        <w:ind w:firstLine="567"/>
        <w:jc w:val="both"/>
        <w:rPr>
          <w:sz w:val="24"/>
          <w:szCs w:val="24"/>
        </w:rPr>
      </w:pPr>
      <w:r w:rsidRPr="101A513F">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C46FE0" w:rsidRPr="101A513F" w:rsidRDefault="00C46FE0" w:rsidP="004D76FF">
      <w:pPr>
        <w:tabs>
          <w:tab w:val="left" w:pos="993"/>
        </w:tabs>
        <w:suppressAutoHyphens/>
        <w:ind w:firstLine="567"/>
        <w:jc w:val="both"/>
        <w:rPr>
          <w:sz w:val="24"/>
          <w:szCs w:val="24"/>
        </w:rPr>
      </w:pPr>
      <w:r w:rsidRPr="101A513F">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C46FE0" w:rsidRPr="100A4647" w:rsidRDefault="00C46FE0" w:rsidP="00C46FE0">
      <w:pPr>
        <w:pStyle w:val="a6"/>
        <w:shd w:val="clear" w:color="auto" w:fill="FFFFFF"/>
        <w:tabs>
          <w:tab w:val="center" w:pos="5528"/>
        </w:tabs>
        <w:ind w:firstLine="567"/>
        <w:rPr>
          <w:color w:val="FF0000"/>
        </w:rPr>
      </w:pPr>
      <w:r w:rsidRPr="100A4647">
        <w:rPr>
          <w:color w:val="FF0000"/>
        </w:rPr>
        <w:t> </w:t>
      </w:r>
      <w:r w:rsidRPr="100A4647">
        <w:rPr>
          <w:bCs/>
          <w:color w:val="FF0000"/>
        </w:rPr>
        <w:t> </w:t>
      </w:r>
      <w:r w:rsidRPr="100A4647">
        <w:rPr>
          <w:bCs/>
          <w:color w:val="FF0000"/>
        </w:rPr>
        <w:tab/>
      </w:r>
    </w:p>
    <w:p w:rsidR="00C46FE0" w:rsidRPr="1098066B" w:rsidRDefault="00C46FE0" w:rsidP="00C46FE0">
      <w:pPr>
        <w:shd w:val="clear" w:color="auto" w:fill="FFFFFF"/>
        <w:ind w:firstLine="567"/>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C46FE0" w:rsidRPr="1098066B" w:rsidTr="0013708F">
        <w:trPr>
          <w:jc w:val="center"/>
        </w:trPr>
        <w:tc>
          <w:tcPr>
            <w:tcW w:w="534" w:type="dxa"/>
            <w:vMerge w:val="restart"/>
          </w:tcPr>
          <w:p w:rsidR="00C46FE0" w:rsidRPr="1098066B" w:rsidRDefault="00C46FE0" w:rsidP="0013708F">
            <w:pPr>
              <w:pStyle w:val="a6"/>
              <w:shd w:val="clear" w:color="auto" w:fill="FFFFFF"/>
              <w:rPr>
                <w:sz w:val="20"/>
                <w:szCs w:val="20"/>
              </w:rPr>
            </w:pPr>
            <w:r w:rsidRPr="1098066B">
              <w:rPr>
                <w:sz w:val="20"/>
                <w:szCs w:val="20"/>
              </w:rPr>
              <w:t>н/н</w:t>
            </w:r>
          </w:p>
        </w:tc>
        <w:tc>
          <w:tcPr>
            <w:tcW w:w="2496" w:type="dxa"/>
            <w:vMerge w:val="restart"/>
          </w:tcPr>
          <w:p w:rsidR="00C46FE0" w:rsidRPr="1098066B" w:rsidRDefault="00C46FE0" w:rsidP="0013708F">
            <w:pPr>
              <w:pStyle w:val="a6"/>
              <w:shd w:val="clear" w:color="auto" w:fill="FFFFFF"/>
              <w:jc w:val="center"/>
              <w:rPr>
                <w:sz w:val="20"/>
                <w:szCs w:val="20"/>
              </w:rPr>
            </w:pPr>
            <w:r w:rsidRPr="1098066B">
              <w:rPr>
                <w:sz w:val="20"/>
                <w:szCs w:val="20"/>
              </w:rPr>
              <w:t>ЕДДС</w:t>
            </w:r>
          </w:p>
        </w:tc>
        <w:tc>
          <w:tcPr>
            <w:tcW w:w="3221" w:type="dxa"/>
            <w:gridSpan w:val="3"/>
          </w:tcPr>
          <w:p w:rsidR="00C46FE0" w:rsidRPr="1098066B" w:rsidRDefault="00C46FE0" w:rsidP="0013708F">
            <w:pPr>
              <w:pStyle w:val="a6"/>
              <w:shd w:val="clear" w:color="auto" w:fill="FFFFFF"/>
              <w:jc w:val="center"/>
              <w:rPr>
                <w:sz w:val="20"/>
                <w:szCs w:val="20"/>
              </w:rPr>
            </w:pPr>
            <w:r w:rsidRPr="1098066B">
              <w:rPr>
                <w:sz w:val="20"/>
                <w:szCs w:val="20"/>
              </w:rPr>
              <w:t>Школы, из них приостановление образовательного процесса</w:t>
            </w:r>
          </w:p>
        </w:tc>
        <w:tc>
          <w:tcPr>
            <w:tcW w:w="3496" w:type="dxa"/>
            <w:gridSpan w:val="3"/>
          </w:tcPr>
          <w:p w:rsidR="00C46FE0" w:rsidRPr="1098066B" w:rsidRDefault="00C46FE0" w:rsidP="0013708F">
            <w:pPr>
              <w:pStyle w:val="a6"/>
              <w:shd w:val="clear" w:color="auto" w:fill="FFFFFF"/>
              <w:jc w:val="center"/>
              <w:rPr>
                <w:sz w:val="20"/>
                <w:szCs w:val="20"/>
              </w:rPr>
            </w:pPr>
            <w:r w:rsidRPr="1098066B">
              <w:rPr>
                <w:sz w:val="20"/>
                <w:szCs w:val="20"/>
              </w:rPr>
              <w:t>Детские сады, из них приостановление образовательного процесса</w:t>
            </w:r>
          </w:p>
        </w:tc>
      </w:tr>
      <w:tr w:rsidR="00C46FE0" w:rsidRPr="1098066B" w:rsidTr="0013708F">
        <w:trPr>
          <w:jc w:val="center"/>
        </w:trPr>
        <w:tc>
          <w:tcPr>
            <w:tcW w:w="534" w:type="dxa"/>
            <w:vMerge/>
          </w:tcPr>
          <w:p w:rsidR="00C46FE0" w:rsidRPr="1098066B" w:rsidRDefault="00C46FE0" w:rsidP="0013708F">
            <w:pPr>
              <w:pStyle w:val="a6"/>
              <w:shd w:val="clear" w:color="auto" w:fill="FFFFFF"/>
              <w:rPr>
                <w:sz w:val="20"/>
                <w:szCs w:val="20"/>
              </w:rPr>
            </w:pPr>
          </w:p>
        </w:tc>
        <w:tc>
          <w:tcPr>
            <w:tcW w:w="2496" w:type="dxa"/>
            <w:vMerge/>
          </w:tcPr>
          <w:p w:rsidR="00C46FE0" w:rsidRPr="1098066B" w:rsidRDefault="00C46FE0" w:rsidP="0013708F">
            <w:pPr>
              <w:pStyle w:val="a6"/>
              <w:shd w:val="clear" w:color="auto" w:fill="FFFFFF"/>
              <w:rPr>
                <w:sz w:val="20"/>
                <w:szCs w:val="20"/>
              </w:rPr>
            </w:pPr>
          </w:p>
        </w:tc>
        <w:tc>
          <w:tcPr>
            <w:tcW w:w="906" w:type="dxa"/>
          </w:tcPr>
          <w:p w:rsidR="00C46FE0" w:rsidRPr="1098066B" w:rsidRDefault="00C46FE0" w:rsidP="0013708F">
            <w:pPr>
              <w:pStyle w:val="a6"/>
              <w:shd w:val="clear" w:color="auto" w:fill="FFFFFF"/>
              <w:rPr>
                <w:sz w:val="20"/>
                <w:szCs w:val="20"/>
              </w:rPr>
            </w:pPr>
            <w:r w:rsidRPr="1098066B">
              <w:rPr>
                <w:sz w:val="20"/>
                <w:szCs w:val="20"/>
              </w:rPr>
              <w:t>всего</w:t>
            </w:r>
          </w:p>
        </w:tc>
        <w:tc>
          <w:tcPr>
            <w:tcW w:w="992" w:type="dxa"/>
          </w:tcPr>
          <w:p w:rsidR="00C46FE0" w:rsidRPr="1098066B" w:rsidRDefault="00C46FE0" w:rsidP="0013708F">
            <w:pPr>
              <w:pStyle w:val="a6"/>
              <w:shd w:val="clear" w:color="auto" w:fill="FFFFFF"/>
              <w:rPr>
                <w:sz w:val="20"/>
                <w:szCs w:val="20"/>
              </w:rPr>
            </w:pPr>
            <w:r w:rsidRPr="1098066B">
              <w:rPr>
                <w:sz w:val="20"/>
                <w:szCs w:val="20"/>
              </w:rPr>
              <w:t>Полное</w:t>
            </w:r>
          </w:p>
        </w:tc>
        <w:tc>
          <w:tcPr>
            <w:tcW w:w="1323" w:type="dxa"/>
          </w:tcPr>
          <w:p w:rsidR="00C46FE0" w:rsidRPr="1098066B" w:rsidRDefault="00C46FE0" w:rsidP="0013708F">
            <w:pPr>
              <w:pStyle w:val="a6"/>
              <w:shd w:val="clear" w:color="auto" w:fill="FFFFFF"/>
              <w:rPr>
                <w:sz w:val="20"/>
                <w:szCs w:val="20"/>
              </w:rPr>
            </w:pPr>
            <w:r w:rsidRPr="1098066B">
              <w:rPr>
                <w:sz w:val="20"/>
                <w:szCs w:val="20"/>
              </w:rPr>
              <w:t>Частичное</w:t>
            </w:r>
          </w:p>
        </w:tc>
        <w:tc>
          <w:tcPr>
            <w:tcW w:w="876" w:type="dxa"/>
          </w:tcPr>
          <w:p w:rsidR="00C46FE0" w:rsidRPr="1098066B" w:rsidRDefault="00C46FE0" w:rsidP="0013708F">
            <w:pPr>
              <w:pStyle w:val="a6"/>
              <w:shd w:val="clear" w:color="auto" w:fill="FFFFFF"/>
              <w:rPr>
                <w:sz w:val="20"/>
                <w:szCs w:val="20"/>
              </w:rPr>
            </w:pPr>
            <w:r w:rsidRPr="1098066B">
              <w:rPr>
                <w:sz w:val="20"/>
                <w:szCs w:val="20"/>
              </w:rPr>
              <w:t>всего</w:t>
            </w:r>
          </w:p>
        </w:tc>
        <w:tc>
          <w:tcPr>
            <w:tcW w:w="1203" w:type="dxa"/>
            <w:shd w:val="clear" w:color="auto" w:fill="auto"/>
          </w:tcPr>
          <w:p w:rsidR="00C46FE0" w:rsidRPr="1098066B" w:rsidRDefault="00C46FE0" w:rsidP="0013708F">
            <w:pPr>
              <w:pStyle w:val="a6"/>
              <w:shd w:val="clear" w:color="auto" w:fill="FFFFFF"/>
              <w:rPr>
                <w:sz w:val="20"/>
                <w:szCs w:val="20"/>
              </w:rPr>
            </w:pPr>
            <w:r w:rsidRPr="1098066B">
              <w:rPr>
                <w:sz w:val="20"/>
                <w:szCs w:val="20"/>
              </w:rPr>
              <w:t>Полное</w:t>
            </w:r>
          </w:p>
        </w:tc>
        <w:tc>
          <w:tcPr>
            <w:tcW w:w="1417" w:type="dxa"/>
          </w:tcPr>
          <w:p w:rsidR="00C46FE0" w:rsidRPr="1098066B" w:rsidRDefault="00C46FE0" w:rsidP="0013708F">
            <w:pPr>
              <w:pStyle w:val="a6"/>
              <w:shd w:val="clear" w:color="auto" w:fill="FFFFFF"/>
              <w:rPr>
                <w:sz w:val="20"/>
                <w:szCs w:val="20"/>
              </w:rPr>
            </w:pPr>
            <w:r w:rsidRPr="1098066B">
              <w:rPr>
                <w:sz w:val="20"/>
                <w:szCs w:val="20"/>
              </w:rPr>
              <w:t>Частичное</w:t>
            </w:r>
          </w:p>
        </w:tc>
      </w:tr>
      <w:tr w:rsidR="00C46FE0" w:rsidRPr="1098066B" w:rsidTr="0013708F">
        <w:trPr>
          <w:trHeight w:val="247"/>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Белоярский район</w:t>
            </w:r>
          </w:p>
        </w:tc>
        <w:tc>
          <w:tcPr>
            <w:tcW w:w="906" w:type="dxa"/>
            <w:vAlign w:val="center"/>
          </w:tcPr>
          <w:p w:rsidR="00C46FE0" w:rsidRPr="1098066B" w:rsidRDefault="00C46FE0" w:rsidP="0013708F">
            <w:pPr>
              <w:jc w:val="center"/>
            </w:pPr>
            <w:r w:rsidRPr="1098066B">
              <w:t>11</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7</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trHeight w:val="58"/>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2</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Березовский район</w:t>
            </w:r>
          </w:p>
        </w:tc>
        <w:tc>
          <w:tcPr>
            <w:tcW w:w="906" w:type="dxa"/>
            <w:vAlign w:val="center"/>
          </w:tcPr>
          <w:p w:rsidR="00C46FE0" w:rsidRPr="1098066B" w:rsidRDefault="00C46FE0" w:rsidP="0013708F">
            <w:pPr>
              <w:jc w:val="center"/>
            </w:pPr>
            <w:r w:rsidRPr="1098066B">
              <w:t>12</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19</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3</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г.Когалым</w:t>
            </w:r>
          </w:p>
        </w:tc>
        <w:tc>
          <w:tcPr>
            <w:tcW w:w="906" w:type="dxa"/>
            <w:vAlign w:val="center"/>
          </w:tcPr>
          <w:p w:rsidR="00C46FE0" w:rsidRPr="1098066B" w:rsidRDefault="00C46FE0" w:rsidP="0013708F">
            <w:pPr>
              <w:jc w:val="center"/>
            </w:pPr>
            <w:r w:rsidRPr="1098066B">
              <w:t>7</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7</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1</w:t>
            </w:r>
          </w:p>
        </w:tc>
      </w:tr>
      <w:tr w:rsidR="00C46FE0" w:rsidRPr="1098066B" w:rsidTr="0013708F">
        <w:trPr>
          <w:trHeight w:val="218"/>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4</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Кондинский район</w:t>
            </w:r>
          </w:p>
        </w:tc>
        <w:tc>
          <w:tcPr>
            <w:tcW w:w="906" w:type="dxa"/>
            <w:vAlign w:val="center"/>
          </w:tcPr>
          <w:p w:rsidR="00C46FE0" w:rsidRPr="1098066B" w:rsidRDefault="00C46FE0" w:rsidP="0013708F">
            <w:pPr>
              <w:jc w:val="center"/>
            </w:pPr>
            <w:r w:rsidRPr="1098066B">
              <w:t>15</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1</w:t>
            </w:r>
          </w:p>
        </w:tc>
        <w:tc>
          <w:tcPr>
            <w:tcW w:w="876" w:type="dxa"/>
            <w:vAlign w:val="center"/>
          </w:tcPr>
          <w:p w:rsidR="00C46FE0" w:rsidRPr="1098066B" w:rsidRDefault="00C46FE0" w:rsidP="0013708F">
            <w:pPr>
              <w:jc w:val="center"/>
            </w:pPr>
            <w:r w:rsidRPr="1098066B">
              <w:t>19</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5</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г.Лангепас</w:t>
            </w:r>
          </w:p>
        </w:tc>
        <w:tc>
          <w:tcPr>
            <w:tcW w:w="906" w:type="dxa"/>
            <w:vAlign w:val="center"/>
          </w:tcPr>
          <w:p w:rsidR="00C46FE0" w:rsidRPr="1098066B" w:rsidRDefault="00C46FE0" w:rsidP="0013708F">
            <w:pPr>
              <w:jc w:val="center"/>
            </w:pPr>
            <w:r w:rsidRPr="1098066B">
              <w:t>6</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4</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6</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г.Мегион</w:t>
            </w:r>
          </w:p>
        </w:tc>
        <w:tc>
          <w:tcPr>
            <w:tcW w:w="906" w:type="dxa"/>
            <w:vAlign w:val="center"/>
          </w:tcPr>
          <w:p w:rsidR="00C46FE0" w:rsidRPr="1098066B" w:rsidRDefault="00C46FE0" w:rsidP="0013708F">
            <w:pPr>
              <w:jc w:val="center"/>
            </w:pPr>
            <w:r w:rsidRPr="1098066B">
              <w:t>8</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19</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7</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г.Нефтеюганск</w:t>
            </w:r>
          </w:p>
        </w:tc>
        <w:tc>
          <w:tcPr>
            <w:tcW w:w="906" w:type="dxa"/>
            <w:vAlign w:val="center"/>
          </w:tcPr>
          <w:p w:rsidR="00C46FE0" w:rsidRPr="1098066B" w:rsidRDefault="00C46FE0" w:rsidP="0013708F">
            <w:pPr>
              <w:jc w:val="center"/>
            </w:pPr>
            <w:r w:rsidRPr="1098066B">
              <w:t>16</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22</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8</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Нефтеюганский район</w:t>
            </w:r>
          </w:p>
        </w:tc>
        <w:tc>
          <w:tcPr>
            <w:tcW w:w="906" w:type="dxa"/>
            <w:vAlign w:val="center"/>
          </w:tcPr>
          <w:p w:rsidR="00C46FE0" w:rsidRPr="1098066B" w:rsidRDefault="00C46FE0" w:rsidP="0013708F">
            <w:pPr>
              <w:jc w:val="center"/>
            </w:pPr>
            <w:r w:rsidRPr="1098066B">
              <w:t>13</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13</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9</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г.Нижневартовск</w:t>
            </w:r>
          </w:p>
        </w:tc>
        <w:tc>
          <w:tcPr>
            <w:tcW w:w="906" w:type="dxa"/>
            <w:vAlign w:val="center"/>
          </w:tcPr>
          <w:p w:rsidR="00C46FE0" w:rsidRPr="1098066B" w:rsidRDefault="00C46FE0" w:rsidP="0013708F">
            <w:pPr>
              <w:jc w:val="center"/>
            </w:pPr>
            <w:r w:rsidRPr="1098066B">
              <w:t>34</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36</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10</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Нижневартовский район</w:t>
            </w:r>
          </w:p>
        </w:tc>
        <w:tc>
          <w:tcPr>
            <w:tcW w:w="906" w:type="dxa"/>
            <w:vAlign w:val="center"/>
          </w:tcPr>
          <w:p w:rsidR="00C46FE0" w:rsidRPr="1098066B" w:rsidRDefault="00C46FE0" w:rsidP="0013708F">
            <w:pPr>
              <w:jc w:val="center"/>
            </w:pPr>
            <w:r w:rsidRPr="1098066B">
              <w:t>16</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6</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11</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г.Нягань</w:t>
            </w:r>
          </w:p>
        </w:tc>
        <w:tc>
          <w:tcPr>
            <w:tcW w:w="906" w:type="dxa"/>
            <w:vAlign w:val="center"/>
          </w:tcPr>
          <w:p w:rsidR="00C46FE0" w:rsidRPr="1098066B" w:rsidRDefault="00C46FE0" w:rsidP="0013708F">
            <w:pPr>
              <w:jc w:val="center"/>
            </w:pPr>
            <w:r w:rsidRPr="1098066B">
              <w:t>7</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9</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12</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Октябрьский район</w:t>
            </w:r>
          </w:p>
        </w:tc>
        <w:tc>
          <w:tcPr>
            <w:tcW w:w="906" w:type="dxa"/>
            <w:vAlign w:val="center"/>
          </w:tcPr>
          <w:p w:rsidR="00C46FE0" w:rsidRPr="1098066B" w:rsidRDefault="00C46FE0" w:rsidP="0013708F">
            <w:pPr>
              <w:jc w:val="center"/>
            </w:pPr>
            <w:r w:rsidRPr="1098066B">
              <w:t>22</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11</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13</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г.Покачи</w:t>
            </w:r>
          </w:p>
        </w:tc>
        <w:tc>
          <w:tcPr>
            <w:tcW w:w="906" w:type="dxa"/>
            <w:vAlign w:val="center"/>
          </w:tcPr>
          <w:p w:rsidR="00C46FE0" w:rsidRPr="1098066B" w:rsidRDefault="00C46FE0" w:rsidP="0013708F">
            <w:pPr>
              <w:jc w:val="center"/>
            </w:pPr>
            <w:r w:rsidRPr="1098066B">
              <w:t>3</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5</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14</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г.Пыть-Ях</w:t>
            </w:r>
          </w:p>
        </w:tc>
        <w:tc>
          <w:tcPr>
            <w:tcW w:w="906" w:type="dxa"/>
            <w:vAlign w:val="center"/>
          </w:tcPr>
          <w:p w:rsidR="00C46FE0" w:rsidRPr="1098066B" w:rsidRDefault="00C46FE0" w:rsidP="0013708F">
            <w:pPr>
              <w:jc w:val="center"/>
            </w:pPr>
            <w:r w:rsidRPr="1098066B">
              <w:t>6</w:t>
            </w:r>
          </w:p>
        </w:tc>
        <w:tc>
          <w:tcPr>
            <w:tcW w:w="992" w:type="dxa"/>
            <w:vAlign w:val="center"/>
          </w:tcPr>
          <w:p w:rsidR="00C46FE0" w:rsidRPr="1098066B" w:rsidRDefault="00C46FE0" w:rsidP="0013708F">
            <w:pPr>
              <w:jc w:val="center"/>
            </w:pPr>
            <w:r w:rsidRPr="1098066B">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8</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15</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г.Радужный</w:t>
            </w:r>
          </w:p>
        </w:tc>
        <w:tc>
          <w:tcPr>
            <w:tcW w:w="906" w:type="dxa"/>
            <w:vAlign w:val="center"/>
          </w:tcPr>
          <w:p w:rsidR="00C46FE0" w:rsidRPr="1098066B" w:rsidRDefault="00C46FE0" w:rsidP="0013708F">
            <w:pPr>
              <w:jc w:val="center"/>
            </w:pPr>
            <w:r w:rsidRPr="1098066B">
              <w:t>7</w:t>
            </w:r>
          </w:p>
        </w:tc>
        <w:tc>
          <w:tcPr>
            <w:tcW w:w="992" w:type="dxa"/>
            <w:vAlign w:val="center"/>
          </w:tcPr>
          <w:p w:rsidR="00C46FE0" w:rsidRPr="1098066B" w:rsidRDefault="00C46FE0" w:rsidP="0013708F">
            <w:pPr>
              <w:jc w:val="center"/>
            </w:pPr>
            <w:r>
              <w:t>0</w:t>
            </w:r>
          </w:p>
        </w:tc>
        <w:tc>
          <w:tcPr>
            <w:tcW w:w="1323" w:type="dxa"/>
            <w:vAlign w:val="center"/>
          </w:tcPr>
          <w:p w:rsidR="00C46FE0" w:rsidRPr="1098066B" w:rsidRDefault="00C46FE0" w:rsidP="0013708F">
            <w:pPr>
              <w:jc w:val="center"/>
            </w:pPr>
            <w:r w:rsidRPr="1098066B">
              <w:t>0</w:t>
            </w:r>
          </w:p>
        </w:tc>
        <w:tc>
          <w:tcPr>
            <w:tcW w:w="876" w:type="dxa"/>
            <w:vAlign w:val="center"/>
          </w:tcPr>
          <w:p w:rsidR="00C46FE0" w:rsidRPr="1098066B" w:rsidRDefault="00C46FE0" w:rsidP="0013708F">
            <w:pPr>
              <w:jc w:val="center"/>
            </w:pPr>
            <w:r w:rsidRPr="1098066B">
              <w:t>12</w:t>
            </w:r>
          </w:p>
        </w:tc>
        <w:tc>
          <w:tcPr>
            <w:tcW w:w="1203" w:type="dxa"/>
            <w:shd w:val="clear" w:color="auto" w:fill="auto"/>
            <w:vAlign w:val="center"/>
          </w:tcPr>
          <w:p w:rsidR="00C46FE0" w:rsidRPr="1098066B" w:rsidRDefault="00C46FE0" w:rsidP="0013708F">
            <w:pPr>
              <w:jc w:val="center"/>
            </w:pPr>
            <w:r w:rsidRPr="1098066B">
              <w:t>0</w:t>
            </w:r>
          </w:p>
        </w:tc>
        <w:tc>
          <w:tcPr>
            <w:tcW w:w="1417" w:type="dxa"/>
            <w:vAlign w:val="center"/>
          </w:tcPr>
          <w:p w:rsidR="00C46FE0" w:rsidRPr="1098066B" w:rsidRDefault="00C46FE0" w:rsidP="0013708F">
            <w:pPr>
              <w:jc w:val="center"/>
            </w:pPr>
            <w:r w:rsidRPr="1098066B">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16/17</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Советский район и г.Югорск</w:t>
            </w:r>
          </w:p>
        </w:tc>
        <w:tc>
          <w:tcPr>
            <w:tcW w:w="906" w:type="dxa"/>
            <w:vAlign w:val="center"/>
          </w:tcPr>
          <w:p w:rsidR="00C46FE0" w:rsidRPr="108F7DEF" w:rsidRDefault="00C46FE0" w:rsidP="0013708F">
            <w:pPr>
              <w:jc w:val="center"/>
              <w:rPr>
                <w:color w:val="000000"/>
              </w:rPr>
            </w:pPr>
            <w:r w:rsidRPr="108F7DEF">
              <w:rPr>
                <w:color w:val="000000"/>
              </w:rPr>
              <w:t>18</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19</w:t>
            </w:r>
          </w:p>
        </w:tc>
        <w:tc>
          <w:tcPr>
            <w:tcW w:w="1203" w:type="dxa"/>
            <w:shd w:val="clear" w:color="auto" w:fill="auto"/>
            <w:vAlign w:val="center"/>
          </w:tcPr>
          <w:p w:rsidR="00C46FE0" w:rsidRPr="108F7DEF" w:rsidRDefault="00C46FE0" w:rsidP="0013708F">
            <w:pPr>
              <w:jc w:val="center"/>
              <w:rPr>
                <w:color w:val="000000"/>
              </w:rPr>
            </w:pPr>
            <w:r w:rsidRPr="108F7DEF">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trHeight w:val="152"/>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18</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г.Сургут</w:t>
            </w:r>
          </w:p>
        </w:tc>
        <w:tc>
          <w:tcPr>
            <w:tcW w:w="906" w:type="dxa"/>
            <w:vAlign w:val="center"/>
          </w:tcPr>
          <w:p w:rsidR="00C46FE0" w:rsidRPr="108F7DEF" w:rsidRDefault="00C46FE0" w:rsidP="0013708F">
            <w:pPr>
              <w:jc w:val="center"/>
              <w:rPr>
                <w:color w:val="000000"/>
              </w:rPr>
            </w:pPr>
            <w:r w:rsidRPr="108F7DEF">
              <w:rPr>
                <w:color w:val="000000"/>
              </w:rPr>
              <w:t>37</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43</w:t>
            </w:r>
          </w:p>
        </w:tc>
        <w:tc>
          <w:tcPr>
            <w:tcW w:w="1203" w:type="dxa"/>
            <w:shd w:val="clear" w:color="auto" w:fill="auto"/>
            <w:vAlign w:val="center"/>
          </w:tcPr>
          <w:p w:rsidR="00C46FE0" w:rsidRPr="108F7DEF" w:rsidRDefault="00C46FE0" w:rsidP="0013708F">
            <w:pPr>
              <w:jc w:val="center"/>
              <w:rPr>
                <w:color w:val="000000"/>
              </w:rPr>
            </w:pPr>
            <w:r w:rsidRPr="108F7DEF">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19</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Сургутский район</w:t>
            </w:r>
          </w:p>
        </w:tc>
        <w:tc>
          <w:tcPr>
            <w:tcW w:w="906" w:type="dxa"/>
            <w:vAlign w:val="center"/>
          </w:tcPr>
          <w:p w:rsidR="00C46FE0" w:rsidRPr="108F7DEF" w:rsidRDefault="00C46FE0" w:rsidP="0013708F">
            <w:pPr>
              <w:jc w:val="center"/>
              <w:rPr>
                <w:color w:val="000000"/>
              </w:rPr>
            </w:pPr>
            <w:r w:rsidRPr="108F7DEF">
              <w:rPr>
                <w:color w:val="000000"/>
              </w:rPr>
              <w:t>18</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20</w:t>
            </w:r>
          </w:p>
        </w:tc>
        <w:tc>
          <w:tcPr>
            <w:tcW w:w="1203" w:type="dxa"/>
            <w:shd w:val="clear" w:color="auto" w:fill="auto"/>
            <w:vAlign w:val="center"/>
          </w:tcPr>
          <w:p w:rsidR="00C46FE0" w:rsidRPr="108F7DEF" w:rsidRDefault="00C46FE0" w:rsidP="0013708F">
            <w:pPr>
              <w:jc w:val="center"/>
              <w:rPr>
                <w:color w:val="000000"/>
              </w:rPr>
            </w:pPr>
            <w:r w:rsidRPr="108F7DEF">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trHeight w:val="316"/>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20</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г.Урай</w:t>
            </w:r>
          </w:p>
        </w:tc>
        <w:tc>
          <w:tcPr>
            <w:tcW w:w="906" w:type="dxa"/>
            <w:vAlign w:val="center"/>
          </w:tcPr>
          <w:p w:rsidR="00C46FE0" w:rsidRPr="108F7DEF" w:rsidRDefault="00C46FE0" w:rsidP="0013708F">
            <w:pPr>
              <w:jc w:val="center"/>
              <w:rPr>
                <w:color w:val="000000"/>
              </w:rPr>
            </w:pPr>
            <w:r w:rsidRPr="108F7DEF">
              <w:rPr>
                <w:color w:val="000000"/>
              </w:rPr>
              <w:t>8</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8</w:t>
            </w:r>
          </w:p>
        </w:tc>
        <w:tc>
          <w:tcPr>
            <w:tcW w:w="1203" w:type="dxa"/>
            <w:shd w:val="clear" w:color="auto" w:fill="auto"/>
            <w:vAlign w:val="center"/>
          </w:tcPr>
          <w:p w:rsidR="00C46FE0" w:rsidRPr="108F7DEF" w:rsidRDefault="00C46FE0" w:rsidP="0013708F">
            <w:pPr>
              <w:jc w:val="center"/>
              <w:rPr>
                <w:color w:val="000000"/>
              </w:rPr>
            </w:pPr>
            <w:r w:rsidRPr="108F7DEF">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21</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г.Ханты-Мансийск</w:t>
            </w:r>
          </w:p>
        </w:tc>
        <w:tc>
          <w:tcPr>
            <w:tcW w:w="906" w:type="dxa"/>
            <w:vAlign w:val="center"/>
          </w:tcPr>
          <w:p w:rsidR="00C46FE0" w:rsidRPr="108F7DEF" w:rsidRDefault="00C46FE0" w:rsidP="0013708F">
            <w:pPr>
              <w:jc w:val="center"/>
              <w:rPr>
                <w:color w:val="000000"/>
              </w:rPr>
            </w:pPr>
            <w:r w:rsidRPr="108F7DEF">
              <w:rPr>
                <w:color w:val="000000"/>
              </w:rPr>
              <w:t>9</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16</w:t>
            </w:r>
          </w:p>
        </w:tc>
        <w:tc>
          <w:tcPr>
            <w:tcW w:w="1203" w:type="dxa"/>
            <w:shd w:val="clear" w:color="auto" w:fill="auto"/>
            <w:vAlign w:val="center"/>
          </w:tcPr>
          <w:p w:rsidR="00C46FE0" w:rsidRPr="108F7DEF" w:rsidRDefault="00C46FE0" w:rsidP="0013708F">
            <w:pPr>
              <w:jc w:val="center"/>
              <w:rPr>
                <w:color w:val="000000"/>
              </w:rPr>
            </w:pPr>
            <w:r w:rsidRPr="108F7DEF">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trHeight w:val="401"/>
          <w:jc w:val="center"/>
        </w:trPr>
        <w:tc>
          <w:tcPr>
            <w:tcW w:w="534" w:type="dxa"/>
          </w:tcPr>
          <w:p w:rsidR="00C46FE0" w:rsidRPr="1098066B" w:rsidRDefault="00C46FE0" w:rsidP="0013708F">
            <w:pPr>
              <w:pStyle w:val="a6"/>
              <w:shd w:val="clear" w:color="auto" w:fill="FFFFFF"/>
              <w:rPr>
                <w:sz w:val="20"/>
                <w:szCs w:val="20"/>
              </w:rPr>
            </w:pPr>
            <w:r w:rsidRPr="1098066B">
              <w:rPr>
                <w:sz w:val="20"/>
                <w:szCs w:val="20"/>
              </w:rPr>
              <w:t>22</w:t>
            </w:r>
          </w:p>
        </w:tc>
        <w:tc>
          <w:tcPr>
            <w:tcW w:w="2496" w:type="dxa"/>
            <w:vAlign w:val="center"/>
          </w:tcPr>
          <w:p w:rsidR="00C46FE0" w:rsidRPr="1098066B" w:rsidRDefault="00C46FE0" w:rsidP="0013708F">
            <w:pPr>
              <w:pStyle w:val="a6"/>
              <w:shd w:val="clear" w:color="auto" w:fill="FFFFFF"/>
              <w:rPr>
                <w:sz w:val="20"/>
                <w:szCs w:val="20"/>
              </w:rPr>
            </w:pPr>
            <w:r w:rsidRPr="1098066B">
              <w:rPr>
                <w:sz w:val="20"/>
                <w:szCs w:val="20"/>
              </w:rPr>
              <w:t>Ханты-Мансийский район</w:t>
            </w:r>
          </w:p>
        </w:tc>
        <w:tc>
          <w:tcPr>
            <w:tcW w:w="906" w:type="dxa"/>
            <w:vAlign w:val="center"/>
          </w:tcPr>
          <w:p w:rsidR="00C46FE0" w:rsidRPr="108F7DEF" w:rsidRDefault="00C46FE0" w:rsidP="0013708F">
            <w:pPr>
              <w:jc w:val="center"/>
              <w:rPr>
                <w:color w:val="000000"/>
              </w:rPr>
            </w:pPr>
            <w:r w:rsidRPr="108F7DEF">
              <w:rPr>
                <w:color w:val="000000"/>
              </w:rPr>
              <w:t>24</w:t>
            </w:r>
          </w:p>
        </w:tc>
        <w:tc>
          <w:tcPr>
            <w:tcW w:w="992" w:type="dxa"/>
            <w:vAlign w:val="center"/>
          </w:tcPr>
          <w:p w:rsidR="00C46FE0" w:rsidRPr="108F7DEF" w:rsidRDefault="00C46FE0" w:rsidP="0013708F">
            <w:pPr>
              <w:jc w:val="center"/>
              <w:rPr>
                <w:color w:val="000000"/>
              </w:rPr>
            </w:pPr>
            <w:r w:rsidRPr="108F7DEF">
              <w:rPr>
                <w:color w:val="000000"/>
              </w:rPr>
              <w:t>0</w:t>
            </w:r>
          </w:p>
        </w:tc>
        <w:tc>
          <w:tcPr>
            <w:tcW w:w="1323" w:type="dxa"/>
            <w:vAlign w:val="center"/>
          </w:tcPr>
          <w:p w:rsidR="00C46FE0" w:rsidRPr="108F7DEF" w:rsidRDefault="00C46FE0" w:rsidP="0013708F">
            <w:pPr>
              <w:jc w:val="center"/>
              <w:rPr>
                <w:color w:val="000000"/>
              </w:rPr>
            </w:pPr>
            <w:r w:rsidRPr="108F7DEF">
              <w:rPr>
                <w:color w:val="000000"/>
              </w:rPr>
              <w:t>0</w:t>
            </w:r>
          </w:p>
        </w:tc>
        <w:tc>
          <w:tcPr>
            <w:tcW w:w="876" w:type="dxa"/>
            <w:vAlign w:val="center"/>
          </w:tcPr>
          <w:p w:rsidR="00C46FE0" w:rsidRPr="108F7DEF" w:rsidRDefault="00C46FE0" w:rsidP="0013708F">
            <w:pPr>
              <w:jc w:val="center"/>
              <w:rPr>
                <w:color w:val="000000"/>
              </w:rPr>
            </w:pPr>
            <w:r w:rsidRPr="108F7DEF">
              <w:rPr>
                <w:color w:val="000000"/>
              </w:rPr>
              <w:t>10</w:t>
            </w:r>
          </w:p>
        </w:tc>
        <w:tc>
          <w:tcPr>
            <w:tcW w:w="1203" w:type="dxa"/>
            <w:shd w:val="clear" w:color="auto" w:fill="auto"/>
            <w:vAlign w:val="center"/>
          </w:tcPr>
          <w:p w:rsidR="00C46FE0" w:rsidRPr="108F7DEF" w:rsidRDefault="00C46FE0" w:rsidP="0013708F">
            <w:pPr>
              <w:jc w:val="center"/>
              <w:rPr>
                <w:color w:val="000000"/>
              </w:rPr>
            </w:pPr>
            <w:r>
              <w:rPr>
                <w:color w:val="000000"/>
              </w:rPr>
              <w:t>0</w:t>
            </w:r>
          </w:p>
        </w:tc>
        <w:tc>
          <w:tcPr>
            <w:tcW w:w="1417" w:type="dxa"/>
            <w:vAlign w:val="center"/>
          </w:tcPr>
          <w:p w:rsidR="00C46FE0" w:rsidRPr="108F7DEF" w:rsidRDefault="00C46FE0" w:rsidP="0013708F">
            <w:pPr>
              <w:jc w:val="center"/>
              <w:rPr>
                <w:color w:val="000000"/>
              </w:rPr>
            </w:pPr>
            <w:r w:rsidRPr="108F7DEF">
              <w:rPr>
                <w:color w:val="000000"/>
              </w:rPr>
              <w:t>0</w:t>
            </w:r>
          </w:p>
        </w:tc>
      </w:tr>
      <w:tr w:rsidR="00C46FE0" w:rsidRPr="1098066B" w:rsidTr="0013708F">
        <w:trPr>
          <w:trHeight w:val="258"/>
          <w:jc w:val="center"/>
        </w:trPr>
        <w:tc>
          <w:tcPr>
            <w:tcW w:w="3030" w:type="dxa"/>
            <w:gridSpan w:val="2"/>
          </w:tcPr>
          <w:p w:rsidR="00C46FE0" w:rsidRPr="1098066B" w:rsidRDefault="00C46FE0" w:rsidP="0013708F">
            <w:pPr>
              <w:pStyle w:val="a6"/>
              <w:shd w:val="clear" w:color="auto" w:fill="FFFFFF"/>
              <w:rPr>
                <w:sz w:val="20"/>
                <w:szCs w:val="20"/>
              </w:rPr>
            </w:pPr>
            <w:r w:rsidRPr="1098066B">
              <w:rPr>
                <w:sz w:val="20"/>
                <w:szCs w:val="20"/>
              </w:rPr>
              <w:t>Итого</w:t>
            </w:r>
          </w:p>
        </w:tc>
        <w:tc>
          <w:tcPr>
            <w:tcW w:w="906" w:type="dxa"/>
            <w:vAlign w:val="center"/>
          </w:tcPr>
          <w:p w:rsidR="00C46FE0" w:rsidRPr="108F7DEF" w:rsidRDefault="00C46FE0" w:rsidP="0013708F">
            <w:pPr>
              <w:pStyle w:val="a6"/>
              <w:shd w:val="clear" w:color="auto" w:fill="FFFFFF"/>
              <w:jc w:val="center"/>
              <w:rPr>
                <w:b/>
                <w:color w:val="000000"/>
                <w:sz w:val="20"/>
                <w:szCs w:val="20"/>
              </w:rPr>
            </w:pPr>
            <w:r w:rsidRPr="108F7DEF">
              <w:rPr>
                <w:b/>
                <w:color w:val="000000"/>
                <w:sz w:val="20"/>
                <w:szCs w:val="20"/>
              </w:rPr>
              <w:t>297</w:t>
            </w:r>
          </w:p>
        </w:tc>
        <w:tc>
          <w:tcPr>
            <w:tcW w:w="992" w:type="dxa"/>
            <w:vAlign w:val="center"/>
          </w:tcPr>
          <w:p w:rsidR="00C46FE0" w:rsidRPr="108F7DEF" w:rsidRDefault="00C46FE0" w:rsidP="0013708F">
            <w:pPr>
              <w:pStyle w:val="a6"/>
              <w:shd w:val="clear" w:color="auto" w:fill="FFFFFF"/>
              <w:jc w:val="center"/>
              <w:rPr>
                <w:b/>
                <w:color w:val="000000"/>
                <w:sz w:val="20"/>
                <w:szCs w:val="20"/>
                <w:lang w:val="en-US"/>
              </w:rPr>
            </w:pPr>
            <w:r w:rsidRPr="108F7DEF">
              <w:rPr>
                <w:b/>
                <w:color w:val="000000"/>
                <w:sz w:val="20"/>
                <w:szCs w:val="20"/>
              </w:rPr>
              <w:t>0</w:t>
            </w:r>
          </w:p>
        </w:tc>
        <w:tc>
          <w:tcPr>
            <w:tcW w:w="1323" w:type="dxa"/>
            <w:vAlign w:val="center"/>
          </w:tcPr>
          <w:p w:rsidR="00C46FE0" w:rsidRPr="108F7DEF" w:rsidRDefault="00C46FE0" w:rsidP="0013708F">
            <w:pPr>
              <w:pStyle w:val="a6"/>
              <w:shd w:val="clear" w:color="auto" w:fill="FFFFFF"/>
              <w:jc w:val="center"/>
              <w:rPr>
                <w:b/>
                <w:color w:val="000000"/>
                <w:sz w:val="20"/>
                <w:szCs w:val="20"/>
              </w:rPr>
            </w:pPr>
            <w:r>
              <w:rPr>
                <w:b/>
                <w:color w:val="000000"/>
                <w:sz w:val="20"/>
                <w:szCs w:val="20"/>
              </w:rPr>
              <w:t>0</w:t>
            </w:r>
          </w:p>
        </w:tc>
        <w:tc>
          <w:tcPr>
            <w:tcW w:w="876" w:type="dxa"/>
            <w:vAlign w:val="center"/>
          </w:tcPr>
          <w:p w:rsidR="00C46FE0" w:rsidRPr="108F7DEF" w:rsidRDefault="00C46FE0" w:rsidP="0013708F">
            <w:pPr>
              <w:jc w:val="center"/>
              <w:rPr>
                <w:b/>
                <w:color w:val="000000"/>
              </w:rPr>
            </w:pPr>
            <w:r w:rsidRPr="108F7DEF">
              <w:rPr>
                <w:b/>
                <w:color w:val="000000"/>
              </w:rPr>
              <w:t>313</w:t>
            </w:r>
          </w:p>
        </w:tc>
        <w:tc>
          <w:tcPr>
            <w:tcW w:w="1203" w:type="dxa"/>
            <w:shd w:val="clear" w:color="auto" w:fill="auto"/>
            <w:vAlign w:val="center"/>
          </w:tcPr>
          <w:p w:rsidR="00C46FE0" w:rsidRPr="108F7DEF" w:rsidRDefault="00C46FE0" w:rsidP="0013708F">
            <w:pPr>
              <w:pStyle w:val="a6"/>
              <w:shd w:val="clear" w:color="auto" w:fill="FFFFFF"/>
              <w:tabs>
                <w:tab w:val="left" w:pos="420"/>
                <w:tab w:val="center" w:pos="493"/>
              </w:tabs>
              <w:jc w:val="center"/>
              <w:rPr>
                <w:b/>
                <w:color w:val="000000"/>
                <w:sz w:val="20"/>
                <w:szCs w:val="20"/>
              </w:rPr>
            </w:pPr>
            <w:r>
              <w:rPr>
                <w:b/>
                <w:color w:val="000000"/>
                <w:sz w:val="20"/>
                <w:szCs w:val="20"/>
              </w:rPr>
              <w:t>0</w:t>
            </w:r>
          </w:p>
        </w:tc>
        <w:tc>
          <w:tcPr>
            <w:tcW w:w="1417" w:type="dxa"/>
            <w:vAlign w:val="center"/>
          </w:tcPr>
          <w:p w:rsidR="00C46FE0" w:rsidRPr="108F7DEF" w:rsidRDefault="00C46FE0" w:rsidP="0013708F">
            <w:pPr>
              <w:jc w:val="center"/>
              <w:rPr>
                <w:b/>
                <w:color w:val="000000"/>
              </w:rPr>
            </w:pPr>
            <w:r w:rsidRPr="108F7DEF">
              <w:rPr>
                <w:b/>
                <w:color w:val="000000"/>
              </w:rPr>
              <w:t>1</w:t>
            </w:r>
          </w:p>
        </w:tc>
      </w:tr>
    </w:tbl>
    <w:p w:rsidR="00C46FE0" w:rsidRPr="100A4647" w:rsidRDefault="00C46FE0" w:rsidP="00C46FE0">
      <w:pPr>
        <w:pStyle w:val="a6"/>
        <w:shd w:val="clear" w:color="auto" w:fill="FFFFFF"/>
        <w:rPr>
          <w:color w:val="FF0000"/>
          <w:sz w:val="22"/>
          <w:szCs w:val="20"/>
        </w:rPr>
      </w:pP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Зарегистрированы 229 присасываний клещей на обработанной территории: 7 присасываний на кладбищах (г.</w:t>
      </w:r>
      <w:r>
        <w:rPr>
          <w:sz w:val="24"/>
          <w:szCs w:val="24"/>
          <w:lang w:bidi="ru-RU"/>
        </w:rPr>
        <w:t xml:space="preserve"> </w:t>
      </w:r>
      <w:r w:rsidRPr="101A513F">
        <w:rPr>
          <w:sz w:val="24"/>
          <w:szCs w:val="24"/>
          <w:lang w:bidi="ru-RU"/>
        </w:rPr>
        <w:t>Нефтеюганск, Нефтеюганский район), 221 присасывание в черте городов и поселков (Нефтеюганский район, г.</w:t>
      </w:r>
      <w:r>
        <w:rPr>
          <w:sz w:val="24"/>
          <w:szCs w:val="24"/>
          <w:lang w:bidi="ru-RU"/>
        </w:rPr>
        <w:t xml:space="preserve"> </w:t>
      </w:r>
      <w:r w:rsidRPr="101A513F">
        <w:rPr>
          <w:sz w:val="24"/>
          <w:szCs w:val="24"/>
          <w:lang w:bidi="ru-RU"/>
        </w:rPr>
        <w:t>Нефтеюганск и г.Пыть-Ях),1-пляж (г.</w:t>
      </w:r>
      <w:r>
        <w:rPr>
          <w:sz w:val="24"/>
          <w:szCs w:val="24"/>
          <w:lang w:bidi="ru-RU"/>
        </w:rPr>
        <w:t xml:space="preserve"> </w:t>
      </w:r>
      <w:r w:rsidRPr="101A513F">
        <w:rPr>
          <w:sz w:val="24"/>
          <w:szCs w:val="24"/>
          <w:lang w:bidi="ru-RU"/>
        </w:rPr>
        <w:t>Лангепас), 1-парки и скверы (Березовского района), что составило 4,0% от всех присасываний.</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w:t>
      </w:r>
      <w:r>
        <w:rPr>
          <w:sz w:val="24"/>
          <w:szCs w:val="24"/>
          <w:lang w:bidi="ru-RU"/>
        </w:rPr>
        <w:t xml:space="preserve"> </w:t>
      </w:r>
      <w:r w:rsidRPr="101A513F">
        <w:rPr>
          <w:sz w:val="24"/>
          <w:szCs w:val="24"/>
          <w:lang w:bidi="ru-RU"/>
        </w:rPr>
        <w:t>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w:t>
      </w:r>
      <w:r>
        <w:rPr>
          <w:sz w:val="24"/>
          <w:szCs w:val="24"/>
          <w:lang w:bidi="ru-RU"/>
        </w:rPr>
        <w:t xml:space="preserve"> </w:t>
      </w:r>
      <w:r w:rsidRPr="101A513F">
        <w:rPr>
          <w:sz w:val="24"/>
          <w:szCs w:val="24"/>
          <w:lang w:bidi="ru-RU"/>
        </w:rPr>
        <w:t>ИКБ – 38,16%, моноцитарный эрлихиоз человека (МЭЧ) – 6,07%, КВЭ – 1,17%, гранулоцитарный анаплазмоз человека (ГАЧ) – 0,92%.</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Акарицидные обработки на 2022 год запланированы на 4167,1 га, в т.ч. 447,654 га в летних оздоровительных учреждениях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C46FE0" w:rsidRPr="101A513F" w:rsidRDefault="00C46FE0" w:rsidP="004D76FF">
      <w:pPr>
        <w:autoSpaceDE w:val="0"/>
        <w:autoSpaceDN w:val="0"/>
        <w:ind w:firstLine="567"/>
        <w:jc w:val="both"/>
        <w:rPr>
          <w:sz w:val="24"/>
          <w:szCs w:val="24"/>
          <w:lang w:bidi="ru-RU"/>
        </w:rPr>
      </w:pPr>
      <w:r w:rsidRPr="101A513F">
        <w:rPr>
          <w:sz w:val="24"/>
          <w:szCs w:val="24"/>
          <w:lang w:bidi="ru-RU"/>
        </w:rPr>
        <w:t>На 09.08.2022 года план профилактических прививок против КВЭ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854A56" w:rsidRPr="00427D5F" w:rsidRDefault="00854A56" w:rsidP="00680520">
      <w:pPr>
        <w:autoSpaceDE w:val="0"/>
        <w:autoSpaceDN w:val="0"/>
        <w:ind w:firstLine="567"/>
        <w:jc w:val="both"/>
        <w:rPr>
          <w:color w:val="FF0000"/>
          <w:sz w:val="16"/>
          <w:szCs w:val="16"/>
          <w:lang w:bidi="ru-RU"/>
        </w:rPr>
      </w:pPr>
    </w:p>
    <w:p w:rsidR="004D76FF" w:rsidRDefault="004D76FF" w:rsidP="00CF74D5">
      <w:pPr>
        <w:ind w:firstLine="567"/>
        <w:jc w:val="both"/>
        <w:rPr>
          <w:b/>
          <w:i/>
          <w:sz w:val="24"/>
          <w:szCs w:val="24"/>
          <w:u w:val="single"/>
        </w:rPr>
      </w:pPr>
    </w:p>
    <w:p w:rsidR="004D76FF" w:rsidRDefault="004D76FF" w:rsidP="00CF74D5">
      <w:pPr>
        <w:ind w:firstLine="567"/>
        <w:jc w:val="both"/>
        <w:rPr>
          <w:b/>
          <w:i/>
          <w:sz w:val="24"/>
          <w:szCs w:val="24"/>
          <w:u w:val="single"/>
        </w:rPr>
      </w:pPr>
    </w:p>
    <w:p w:rsidR="00854A56" w:rsidRPr="007C271B" w:rsidRDefault="00854A56" w:rsidP="00CF74D5">
      <w:pPr>
        <w:ind w:firstLine="567"/>
        <w:jc w:val="both"/>
        <w:rPr>
          <w:b/>
          <w:i/>
          <w:sz w:val="24"/>
          <w:szCs w:val="24"/>
          <w:u w:val="single"/>
        </w:rPr>
      </w:pPr>
      <w:r w:rsidRPr="007C271B">
        <w:rPr>
          <w:b/>
          <w:i/>
          <w:sz w:val="24"/>
          <w:szCs w:val="24"/>
          <w:u w:val="single"/>
        </w:rPr>
        <w:t>Мероприятия по предотвращению заболеваний, вызванных новым коронавирусом:</w:t>
      </w:r>
    </w:p>
    <w:p w:rsidR="00EE70FA" w:rsidRPr="103029B2" w:rsidRDefault="00EE70FA" w:rsidP="00EE70FA">
      <w:pPr>
        <w:ind w:firstLine="567"/>
        <w:rPr>
          <w:b/>
          <w:sz w:val="24"/>
          <w:szCs w:val="24"/>
        </w:rPr>
      </w:pPr>
      <w:r w:rsidRPr="103029B2">
        <w:rPr>
          <w:sz w:val="24"/>
          <w:szCs w:val="24"/>
        </w:rPr>
        <w:t xml:space="preserve">Всего на территории Ханты-Мансийского автономного округа - Югры подтверждено </w:t>
      </w:r>
      <w:r w:rsidRPr="103029B2">
        <w:rPr>
          <w:b/>
          <w:bCs/>
          <w:sz w:val="24"/>
          <w:szCs w:val="24"/>
        </w:rPr>
        <w:t>22</w:t>
      </w:r>
      <w:r>
        <w:rPr>
          <w:b/>
          <w:bCs/>
          <w:sz w:val="24"/>
          <w:szCs w:val="24"/>
        </w:rPr>
        <w:t>5 431</w:t>
      </w:r>
      <w:r w:rsidRPr="103029B2">
        <w:rPr>
          <w:b/>
          <w:bCs/>
          <w:sz w:val="24"/>
          <w:szCs w:val="24"/>
        </w:rPr>
        <w:t xml:space="preserve"> </w:t>
      </w:r>
      <w:r w:rsidRPr="103029B2">
        <w:rPr>
          <w:sz w:val="24"/>
          <w:szCs w:val="24"/>
        </w:rPr>
        <w:t>случа</w:t>
      </w:r>
      <w:r>
        <w:rPr>
          <w:sz w:val="24"/>
          <w:szCs w:val="24"/>
        </w:rPr>
        <w:t>ев</w:t>
      </w:r>
      <w:r w:rsidRPr="103029B2">
        <w:rPr>
          <w:sz w:val="24"/>
          <w:szCs w:val="24"/>
        </w:rPr>
        <w:t xml:space="preserve"> заражения (за сутки </w:t>
      </w:r>
      <w:r w:rsidRPr="103029B2">
        <w:rPr>
          <w:b/>
          <w:sz w:val="24"/>
          <w:szCs w:val="24"/>
        </w:rPr>
        <w:t>7</w:t>
      </w:r>
      <w:r>
        <w:rPr>
          <w:b/>
          <w:sz w:val="24"/>
          <w:szCs w:val="24"/>
        </w:rPr>
        <w:t>09</w:t>
      </w:r>
      <w:r w:rsidRPr="103029B2">
        <w:rPr>
          <w:sz w:val="24"/>
          <w:szCs w:val="24"/>
        </w:rPr>
        <w:t xml:space="preserve">), выздоровели </w:t>
      </w:r>
      <w:r w:rsidRPr="103029B2">
        <w:rPr>
          <w:b/>
          <w:bCs/>
          <w:sz w:val="24"/>
          <w:szCs w:val="24"/>
        </w:rPr>
        <w:t>215 </w:t>
      </w:r>
      <w:r>
        <w:rPr>
          <w:b/>
          <w:bCs/>
          <w:sz w:val="24"/>
          <w:szCs w:val="24"/>
        </w:rPr>
        <w:t>609</w:t>
      </w:r>
      <w:r w:rsidRPr="103029B2">
        <w:rPr>
          <w:b/>
          <w:bCs/>
          <w:sz w:val="24"/>
          <w:szCs w:val="24"/>
        </w:rPr>
        <w:t xml:space="preserve"> </w:t>
      </w:r>
      <w:r w:rsidRPr="103029B2">
        <w:rPr>
          <w:sz w:val="24"/>
          <w:szCs w:val="24"/>
        </w:rPr>
        <w:t xml:space="preserve">человек (за сутки </w:t>
      </w:r>
      <w:r w:rsidRPr="103029B2">
        <w:rPr>
          <w:b/>
          <w:sz w:val="24"/>
          <w:szCs w:val="24"/>
        </w:rPr>
        <w:t>4</w:t>
      </w:r>
      <w:r>
        <w:rPr>
          <w:b/>
          <w:sz w:val="24"/>
          <w:szCs w:val="24"/>
        </w:rPr>
        <w:t>74</w:t>
      </w:r>
      <w:r w:rsidRPr="103029B2">
        <w:rPr>
          <w:sz w:val="24"/>
          <w:szCs w:val="24"/>
        </w:rPr>
        <w:t xml:space="preserve">), скончались </w:t>
      </w:r>
      <w:r w:rsidRPr="103029B2">
        <w:rPr>
          <w:b/>
          <w:bCs/>
          <w:sz w:val="24"/>
          <w:szCs w:val="24"/>
        </w:rPr>
        <w:t xml:space="preserve">2 561 </w:t>
      </w:r>
      <w:r w:rsidRPr="103029B2">
        <w:rPr>
          <w:sz w:val="24"/>
          <w:szCs w:val="24"/>
        </w:rPr>
        <w:t>человек (за сутки</w:t>
      </w:r>
      <w:r w:rsidRPr="103029B2">
        <w:rPr>
          <w:b/>
          <w:sz w:val="24"/>
          <w:szCs w:val="24"/>
        </w:rPr>
        <w:t xml:space="preserve"> 0</w:t>
      </w:r>
      <w:r w:rsidRPr="103029B2">
        <w:rPr>
          <w:sz w:val="24"/>
          <w:szCs w:val="24"/>
        </w:rPr>
        <w:t xml:space="preserve">). По состоянию на </w:t>
      </w:r>
      <w:r w:rsidRPr="103029B2">
        <w:rPr>
          <w:b/>
          <w:sz w:val="24"/>
          <w:szCs w:val="24"/>
        </w:rPr>
        <w:t>0</w:t>
      </w:r>
      <w:r>
        <w:rPr>
          <w:b/>
          <w:sz w:val="24"/>
          <w:szCs w:val="24"/>
        </w:rPr>
        <w:t>5</w:t>
      </w:r>
      <w:r w:rsidRPr="103029B2">
        <w:rPr>
          <w:b/>
          <w:sz w:val="24"/>
          <w:szCs w:val="24"/>
        </w:rPr>
        <w:t>.09.2022</w:t>
      </w:r>
      <w:r w:rsidRPr="103029B2">
        <w:rPr>
          <w:sz w:val="24"/>
          <w:szCs w:val="24"/>
        </w:rPr>
        <w:t xml:space="preserve"> госпитализированы </w:t>
      </w:r>
      <w:r w:rsidRPr="103029B2">
        <w:rPr>
          <w:b/>
          <w:sz w:val="24"/>
          <w:szCs w:val="24"/>
        </w:rPr>
        <w:t>1</w:t>
      </w:r>
      <w:r>
        <w:rPr>
          <w:b/>
          <w:sz w:val="24"/>
          <w:szCs w:val="24"/>
        </w:rPr>
        <w:t>91</w:t>
      </w:r>
      <w:r w:rsidRPr="103029B2">
        <w:rPr>
          <w:sz w:val="24"/>
          <w:szCs w:val="24"/>
        </w:rPr>
        <w:t xml:space="preserve"> человек.</w:t>
      </w:r>
    </w:p>
    <w:p w:rsidR="00EE70FA" w:rsidRPr="10A90E2B" w:rsidRDefault="00EE70FA" w:rsidP="00EE70FA">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E70FA" w:rsidRPr="103029B2" w:rsidTr="0013708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jc w:val="center"/>
              <w:rPr>
                <w:b/>
                <w:sz w:val="24"/>
                <w:szCs w:val="24"/>
              </w:rPr>
            </w:pPr>
            <w:r w:rsidRPr="103029B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jc w:val="center"/>
              <w:rPr>
                <w:b/>
                <w:sz w:val="24"/>
                <w:szCs w:val="24"/>
              </w:rPr>
            </w:pPr>
            <w:r w:rsidRPr="103029B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jc w:val="center"/>
              <w:rPr>
                <w:b/>
                <w:sz w:val="24"/>
                <w:szCs w:val="24"/>
              </w:rPr>
            </w:pPr>
            <w:r w:rsidRPr="103029B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jc w:val="center"/>
              <w:rPr>
                <w:b/>
                <w:sz w:val="24"/>
                <w:szCs w:val="24"/>
              </w:rPr>
            </w:pPr>
            <w:r w:rsidRPr="103029B2">
              <w:rPr>
                <w:b/>
                <w:sz w:val="24"/>
                <w:szCs w:val="24"/>
              </w:rPr>
              <w:t>Прим.</w:t>
            </w:r>
          </w:p>
        </w:tc>
      </w:tr>
      <w:tr w:rsidR="00EE70FA" w:rsidRPr="103029B2" w:rsidTr="0013708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rPr>
                <w:sz w:val="24"/>
                <w:szCs w:val="24"/>
              </w:rPr>
            </w:pPr>
            <w:r w:rsidRPr="103029B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sz w:val="24"/>
                <w:szCs w:val="24"/>
              </w:rPr>
            </w:pPr>
            <w:r w:rsidRPr="103029B2">
              <w:rPr>
                <w:b/>
                <w:bCs/>
                <w:sz w:val="24"/>
                <w:szCs w:val="24"/>
              </w:rPr>
              <w:t>22</w:t>
            </w:r>
            <w:r>
              <w:rPr>
                <w:b/>
                <w:bCs/>
                <w:sz w:val="24"/>
                <w:szCs w:val="24"/>
              </w:rPr>
              <w:t>5</w:t>
            </w:r>
            <w:r w:rsidRPr="103029B2">
              <w:rPr>
                <w:b/>
                <w:bCs/>
                <w:sz w:val="24"/>
                <w:szCs w:val="24"/>
              </w:rPr>
              <w:t xml:space="preserve"> </w:t>
            </w:r>
            <w:r>
              <w:rPr>
                <w:b/>
                <w:bCs/>
                <w:sz w:val="24"/>
                <w:szCs w:val="24"/>
              </w:rPr>
              <w:t>431</w:t>
            </w:r>
            <w:r w:rsidRPr="103029B2">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sz w:val="24"/>
                <w:szCs w:val="24"/>
              </w:rPr>
            </w:pPr>
            <w:r>
              <w:rPr>
                <w:b/>
                <w:bCs/>
                <w:sz w:val="24"/>
                <w:szCs w:val="24"/>
              </w:rPr>
              <w:t>709</w:t>
            </w:r>
            <w:r w:rsidRPr="103029B2">
              <w:rPr>
                <w:b/>
                <w:bCs/>
                <w:sz w:val="24"/>
                <w:szCs w:val="24"/>
              </w:rPr>
              <w:t xml:space="preserve"> </w:t>
            </w:r>
            <w:r w:rsidRPr="103029B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EE70FA" w:rsidRPr="103029B2" w:rsidRDefault="00EE70FA" w:rsidP="0013708F">
            <w:pPr>
              <w:tabs>
                <w:tab w:val="left" w:pos="3170"/>
              </w:tabs>
              <w:jc w:val="center"/>
              <w:rPr>
                <w:sz w:val="24"/>
                <w:szCs w:val="24"/>
              </w:rPr>
            </w:pPr>
          </w:p>
        </w:tc>
      </w:tr>
      <w:tr w:rsidR="00EE70FA" w:rsidRPr="103029B2" w:rsidTr="0013708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rPr>
                <w:sz w:val="24"/>
                <w:szCs w:val="24"/>
              </w:rPr>
            </w:pPr>
            <w:r w:rsidRPr="103029B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sz w:val="24"/>
                <w:szCs w:val="24"/>
              </w:rPr>
            </w:pPr>
            <w:r w:rsidRPr="103029B2">
              <w:rPr>
                <w:b/>
                <w:bCs/>
                <w:sz w:val="24"/>
                <w:szCs w:val="24"/>
              </w:rPr>
              <w:t>215 </w:t>
            </w:r>
            <w:r>
              <w:rPr>
                <w:b/>
                <w:bCs/>
                <w:sz w:val="24"/>
                <w:szCs w:val="24"/>
              </w:rPr>
              <w:t>609</w:t>
            </w:r>
            <w:r w:rsidRPr="103029B2">
              <w:rPr>
                <w:b/>
                <w:bCs/>
                <w:sz w:val="24"/>
                <w:szCs w:val="24"/>
              </w:rPr>
              <w:t xml:space="preserve"> </w:t>
            </w:r>
            <w:r w:rsidRPr="103029B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sz w:val="24"/>
                <w:szCs w:val="24"/>
              </w:rPr>
            </w:pPr>
            <w:r w:rsidRPr="103029B2">
              <w:rPr>
                <w:b/>
                <w:sz w:val="24"/>
                <w:szCs w:val="24"/>
              </w:rPr>
              <w:t>47</w:t>
            </w:r>
            <w:r>
              <w:rPr>
                <w:b/>
                <w:sz w:val="24"/>
                <w:szCs w:val="24"/>
              </w:rPr>
              <w:t>4</w:t>
            </w:r>
            <w:r w:rsidRPr="103029B2">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EE70FA" w:rsidRPr="103029B2" w:rsidRDefault="00EE70FA" w:rsidP="0013708F">
            <w:pPr>
              <w:tabs>
                <w:tab w:val="left" w:pos="3170"/>
              </w:tabs>
              <w:jc w:val="center"/>
              <w:rPr>
                <w:sz w:val="24"/>
                <w:szCs w:val="24"/>
              </w:rPr>
            </w:pPr>
          </w:p>
        </w:tc>
      </w:tr>
      <w:tr w:rsidR="00EE70FA" w:rsidRPr="103029B2" w:rsidTr="0013708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tabs>
                <w:tab w:val="left" w:pos="3170"/>
              </w:tabs>
              <w:rPr>
                <w:sz w:val="24"/>
                <w:szCs w:val="24"/>
              </w:rPr>
            </w:pPr>
            <w:r w:rsidRPr="103029B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b/>
                <w:sz w:val="24"/>
                <w:szCs w:val="24"/>
              </w:rPr>
            </w:pPr>
            <w:r w:rsidRPr="103029B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E70FA" w:rsidRPr="103029B2" w:rsidRDefault="00EE70FA" w:rsidP="0013708F">
            <w:pPr>
              <w:jc w:val="center"/>
              <w:rPr>
                <w:b/>
                <w:sz w:val="24"/>
                <w:szCs w:val="24"/>
              </w:rPr>
            </w:pPr>
            <w:r w:rsidRPr="103029B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E70FA" w:rsidRPr="103029B2" w:rsidRDefault="00EE70FA" w:rsidP="0013708F">
            <w:pPr>
              <w:tabs>
                <w:tab w:val="left" w:pos="3170"/>
              </w:tabs>
              <w:jc w:val="center"/>
              <w:rPr>
                <w:sz w:val="24"/>
                <w:szCs w:val="24"/>
              </w:rPr>
            </w:pPr>
          </w:p>
        </w:tc>
      </w:tr>
    </w:tbl>
    <w:p w:rsidR="00EE70FA" w:rsidRPr="103029B2" w:rsidRDefault="00EE70FA" w:rsidP="00EE70FA">
      <w:pPr>
        <w:tabs>
          <w:tab w:val="left" w:pos="6311"/>
        </w:tabs>
        <w:ind w:firstLine="567"/>
      </w:pPr>
    </w:p>
    <w:p w:rsidR="00EE70FA" w:rsidRPr="108D192E" w:rsidRDefault="00EE70FA" w:rsidP="00EE70FA">
      <w:pPr>
        <w:tabs>
          <w:tab w:val="left" w:pos="6975"/>
        </w:tabs>
        <w:ind w:firstLine="567"/>
        <w:rPr>
          <w:sz w:val="24"/>
          <w:szCs w:val="24"/>
          <w:lang w:bidi="ru-RU"/>
        </w:rPr>
      </w:pPr>
      <w:r w:rsidRPr="108D192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E70FA" w:rsidRPr="108D192E" w:rsidRDefault="00EE70FA" w:rsidP="00EE70FA">
      <w:pPr>
        <w:tabs>
          <w:tab w:val="left" w:pos="6975"/>
        </w:tabs>
        <w:ind w:firstLine="567"/>
        <w:rPr>
          <w:sz w:val="24"/>
          <w:szCs w:val="24"/>
          <w:lang w:bidi="ru-RU"/>
        </w:rPr>
      </w:pPr>
      <w:r w:rsidRPr="108D192E">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04.03.2022</w:t>
      </w:r>
      <w:r w:rsidRPr="108D192E">
        <w:rPr>
          <w:sz w:val="24"/>
          <w:szCs w:val="24"/>
        </w:rPr>
        <w:t xml:space="preserve"> </w:t>
      </w:r>
      <w:r w:rsidRPr="108D192E">
        <w:rPr>
          <w:sz w:val="24"/>
          <w:szCs w:val="24"/>
          <w:lang w:bidi="ru-RU"/>
        </w:rPr>
        <w:t>№ 23-Пр-39-ОД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w:t>
      </w:r>
      <w:r w:rsidRPr="108D192E">
        <w:rPr>
          <w:sz w:val="24"/>
          <w:szCs w:val="24"/>
        </w:rPr>
        <w:t xml:space="preserve"> </w:t>
      </w:r>
      <w:r w:rsidRPr="108D192E">
        <w:rPr>
          <w:sz w:val="24"/>
          <w:szCs w:val="24"/>
          <w:lang w:bidi="ru-RU"/>
        </w:rPr>
        <w:t>(карантина)</w:t>
      </w:r>
      <w:r w:rsidRPr="108D192E">
        <w:rPr>
          <w:sz w:val="24"/>
          <w:szCs w:val="24"/>
        </w:rPr>
        <w:t xml:space="preserve"> </w:t>
      </w:r>
      <w:r w:rsidRPr="108D192E">
        <w:rPr>
          <w:sz w:val="24"/>
          <w:szCs w:val="24"/>
          <w:lang w:bidi="ru-RU"/>
        </w:rPr>
        <w:t xml:space="preserve">по парагриппу-3» </w:t>
      </w:r>
      <w:r w:rsidRPr="108D192E">
        <w:rPr>
          <w:i/>
          <w:sz w:val="24"/>
          <w:szCs w:val="24"/>
          <w:lang w:bidi="ru-RU"/>
        </w:rPr>
        <w:t xml:space="preserve">(острая контагиозная вирусная болезнь крупного рогатого скота, не опасна для человека) </w:t>
      </w:r>
      <w:r w:rsidRPr="108D192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01.04.2022</w:t>
      </w:r>
      <w:r w:rsidRPr="108D192E">
        <w:rPr>
          <w:sz w:val="24"/>
          <w:szCs w:val="24"/>
        </w:rPr>
        <w:t xml:space="preserve"> </w:t>
      </w:r>
      <w:r w:rsidRPr="108D192E">
        <w:rPr>
          <w:sz w:val="24"/>
          <w:szCs w:val="24"/>
          <w:lang w:bidi="ru-RU"/>
        </w:rPr>
        <w:t>№ 23-Пр-78-ОД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(карантина) по чуме плотоядных животных </w:t>
      </w:r>
      <w:r w:rsidRPr="108D192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D192E">
        <w:rPr>
          <w:sz w:val="24"/>
          <w:szCs w:val="24"/>
          <w:lang w:bidi="ru-RU"/>
        </w:rPr>
        <w:t xml:space="preserve"> в неблагополучном пункте и профилактике распространения в угрожаемой зоне»</w:t>
      </w:r>
      <w:r w:rsidRPr="108D192E">
        <w:rPr>
          <w:i/>
          <w:sz w:val="24"/>
          <w:szCs w:val="24"/>
          <w:lang w:bidi="ru-RU"/>
        </w:rPr>
        <w:t xml:space="preserve"> </w:t>
      </w:r>
      <w:r w:rsidRPr="108D192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06.06.2022</w:t>
      </w:r>
      <w:r w:rsidRPr="108D192E">
        <w:rPr>
          <w:sz w:val="24"/>
          <w:szCs w:val="24"/>
        </w:rPr>
        <w:t xml:space="preserve"> </w:t>
      </w:r>
      <w:r w:rsidRPr="108D192E">
        <w:rPr>
          <w:sz w:val="24"/>
          <w:szCs w:val="24"/>
          <w:lang w:bidi="ru-RU"/>
        </w:rPr>
        <w:t>№ 23-Пр-138-ОД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по лейкозу крупного рогатого скота </w:t>
      </w:r>
      <w:r w:rsidRPr="108D192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D192E">
        <w:rPr>
          <w:sz w:val="24"/>
          <w:szCs w:val="24"/>
          <w:lang w:bidi="ru-RU"/>
        </w:rPr>
        <w:t xml:space="preserve"> в п. Сингапай ул. Энтузиастов 6 Нефтеюганского»</w:t>
      </w:r>
      <w:r w:rsidRPr="108D192E">
        <w:rPr>
          <w:i/>
          <w:sz w:val="24"/>
          <w:szCs w:val="24"/>
          <w:lang w:bidi="ru-RU"/>
        </w:rPr>
        <w:t xml:space="preserve"> </w:t>
      </w:r>
      <w:r w:rsidRPr="108D192E">
        <w:rPr>
          <w:sz w:val="24"/>
          <w:szCs w:val="24"/>
          <w:lang w:bidi="ru-RU"/>
        </w:rPr>
        <w:t>с 06 июня 2022 года введены ограничительные мероприятия по лейкозу КРС.</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Распоряжением Губернатора Ханты-Мансийского Автономного округа – Югры от 17.06.2022 № 168-рг «Об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(карантин) по бешенству животных </w:t>
      </w:r>
      <w:r w:rsidRPr="108D192E">
        <w:rPr>
          <w:i/>
          <w:sz w:val="24"/>
          <w:szCs w:val="24"/>
          <w:lang w:bidi="ru-RU"/>
        </w:rPr>
        <w:t xml:space="preserve">(острая инфекционная вирусная болезнь, опасна для человека, механизм передачи контактный) </w:t>
      </w:r>
      <w:r w:rsidRPr="108D192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D192E">
        <w:rPr>
          <w:i/>
          <w:sz w:val="24"/>
          <w:szCs w:val="24"/>
          <w:lang w:bidi="ru-RU"/>
        </w:rPr>
        <w:t xml:space="preserve"> </w:t>
      </w:r>
      <w:r w:rsidRPr="108D192E">
        <w:rPr>
          <w:sz w:val="24"/>
          <w:szCs w:val="24"/>
          <w:lang w:bidi="ru-RU"/>
        </w:rPr>
        <w:t>с 17 июня 2022 года введены ограничительные мероприятия по бешенству животных.</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20.06.2022</w:t>
      </w:r>
      <w:r w:rsidRPr="108D192E">
        <w:rPr>
          <w:sz w:val="24"/>
          <w:szCs w:val="24"/>
        </w:rPr>
        <w:t xml:space="preserve"> </w:t>
      </w:r>
      <w:r w:rsidRPr="108D192E">
        <w:rPr>
          <w:sz w:val="24"/>
          <w:szCs w:val="24"/>
          <w:lang w:bidi="ru-RU"/>
        </w:rPr>
        <w:t>№ 23-Пр-154-ОД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D192E">
        <w:rPr>
          <w:i/>
          <w:sz w:val="24"/>
          <w:szCs w:val="24"/>
          <w:lang w:bidi="ru-RU"/>
        </w:rPr>
        <w:t xml:space="preserve"> </w:t>
      </w:r>
      <w:r w:rsidRPr="108D192E">
        <w:rPr>
          <w:sz w:val="24"/>
          <w:szCs w:val="24"/>
          <w:lang w:bidi="ru-RU"/>
        </w:rPr>
        <w:t>с 20 июня 2022 года введены ограничительные мероприятия по лейкозу КРС.</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Распоряжением Губернатора ХМАО-Югры от 17.08.2022 №265-рг «Об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17.08.2022</w:t>
      </w:r>
      <w:r w:rsidRPr="108D192E">
        <w:rPr>
          <w:sz w:val="24"/>
          <w:szCs w:val="24"/>
        </w:rPr>
        <w:t xml:space="preserve"> </w:t>
      </w:r>
      <w:r w:rsidRPr="108D192E">
        <w:rPr>
          <w:sz w:val="24"/>
          <w:szCs w:val="24"/>
          <w:lang w:bidi="ru-RU"/>
        </w:rPr>
        <w:t>№ 23-Пр-202-ОД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8D59EB" w:rsidRPr="108D192E" w:rsidRDefault="008D59EB" w:rsidP="004D76FF">
      <w:pPr>
        <w:autoSpaceDE w:val="0"/>
        <w:autoSpaceDN w:val="0"/>
        <w:ind w:firstLine="567"/>
        <w:jc w:val="both"/>
        <w:rPr>
          <w:sz w:val="24"/>
          <w:szCs w:val="24"/>
          <w:lang w:bidi="ru-RU"/>
        </w:rPr>
      </w:pPr>
      <w:r w:rsidRPr="108D192E">
        <w:rPr>
          <w:sz w:val="24"/>
          <w:szCs w:val="24"/>
          <w:lang w:bidi="ru-RU"/>
        </w:rPr>
        <w:t>Приказом Ветслужбы Югры от 17.08.2022</w:t>
      </w:r>
      <w:r w:rsidRPr="108D192E">
        <w:rPr>
          <w:sz w:val="24"/>
          <w:szCs w:val="24"/>
        </w:rPr>
        <w:t xml:space="preserve"> </w:t>
      </w:r>
      <w:r w:rsidRPr="108D192E">
        <w:rPr>
          <w:sz w:val="24"/>
          <w:szCs w:val="24"/>
          <w:lang w:bidi="ru-RU"/>
        </w:rPr>
        <w:t>№ 23-Пр-203-ОД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D192E">
        <w:rPr>
          <w:i/>
          <w:sz w:val="24"/>
          <w:szCs w:val="24"/>
          <w:lang w:bidi="ru-RU"/>
        </w:rPr>
        <w:t xml:space="preserve"> </w:t>
      </w:r>
      <w:r w:rsidRPr="108D192E">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7231C3">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475643">
        <w:rPr>
          <w:bCs/>
          <w:spacing w:val="-4"/>
          <w:sz w:val="24"/>
          <w:szCs w:val="24"/>
        </w:rPr>
        <w:t>05</w:t>
      </w:r>
      <w:r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475643">
        <w:rPr>
          <w:b/>
          <w:bCs/>
          <w:sz w:val="24"/>
          <w:szCs w:val="24"/>
          <w:u w:val="single"/>
        </w:rPr>
        <w:t>6</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A24AEA" w:rsidRDefault="00C14473" w:rsidP="00A24AEA">
      <w:pPr>
        <w:tabs>
          <w:tab w:val="left" w:pos="1090"/>
        </w:tabs>
        <w:ind w:firstLine="567"/>
        <w:jc w:val="both"/>
        <w:rPr>
          <w:b/>
          <w:sz w:val="24"/>
          <w:szCs w:val="24"/>
        </w:rPr>
      </w:pPr>
      <w:r w:rsidRPr="00792814">
        <w:rPr>
          <w:b/>
          <w:bCs/>
          <w:sz w:val="24"/>
          <w:szCs w:val="24"/>
        </w:rPr>
        <w:t xml:space="preserve">НЯ – </w:t>
      </w:r>
      <w:r w:rsidR="00FD45F8" w:rsidRPr="008970FE">
        <w:rPr>
          <w:b/>
          <w:bCs/>
          <w:sz w:val="24"/>
          <w:szCs w:val="24"/>
        </w:rPr>
        <w:t>не прогнозируется</w:t>
      </w:r>
      <w:r w:rsidR="00FD45F8" w:rsidRPr="008970FE">
        <w:rPr>
          <w:b/>
          <w:sz w:val="24"/>
          <w:szCs w:val="24"/>
        </w:rPr>
        <w:t>.</w:t>
      </w:r>
    </w:p>
    <w:p w:rsidR="00E12B7C" w:rsidRPr="00E12B7C" w:rsidRDefault="00DA7D2B" w:rsidP="00E12B7C">
      <w:pPr>
        <w:tabs>
          <w:tab w:val="left" w:pos="1090"/>
        </w:tabs>
        <w:ind w:firstLine="567"/>
        <w:jc w:val="both"/>
        <w:rPr>
          <w:sz w:val="24"/>
          <w:szCs w:val="24"/>
        </w:rPr>
      </w:pPr>
      <w:r w:rsidRPr="00E12B7C">
        <w:rPr>
          <w:b/>
          <w:bCs/>
          <w:sz w:val="24"/>
          <w:szCs w:val="24"/>
        </w:rPr>
        <w:t xml:space="preserve">По ХМАО: </w:t>
      </w:r>
      <w:r w:rsidR="00A24AEA" w:rsidRPr="00E12B7C">
        <w:rPr>
          <w:sz w:val="24"/>
          <w:szCs w:val="24"/>
        </w:rPr>
        <w:t>Облачно с прояснениями. Местами небольшой дождь, ночью и утром в отдельных районах туман. Ветер западный, юго-западный 3-8 м/с. Температура ночью +1,+6 °С, днем +9,+14 °С.</w:t>
      </w:r>
    </w:p>
    <w:p w:rsidR="00E12B7C" w:rsidRPr="00E12B7C" w:rsidRDefault="00DA7D2B" w:rsidP="00E12B7C">
      <w:pPr>
        <w:tabs>
          <w:tab w:val="left" w:pos="1090"/>
        </w:tabs>
        <w:ind w:firstLine="567"/>
        <w:jc w:val="both"/>
        <w:rPr>
          <w:b/>
          <w:sz w:val="24"/>
          <w:szCs w:val="24"/>
        </w:rPr>
      </w:pPr>
      <w:r w:rsidRPr="00E12B7C">
        <w:rPr>
          <w:b/>
          <w:sz w:val="24"/>
          <w:szCs w:val="24"/>
        </w:rPr>
        <w:t>По г. Ханты – Мансийску:</w:t>
      </w:r>
      <w:r w:rsidRPr="00E12B7C">
        <w:rPr>
          <w:sz w:val="24"/>
          <w:szCs w:val="24"/>
        </w:rPr>
        <w:t xml:space="preserve"> </w:t>
      </w:r>
      <w:r w:rsidR="00E12B7C" w:rsidRPr="00E12B7C">
        <w:rPr>
          <w:sz w:val="24"/>
          <w:szCs w:val="24"/>
        </w:rPr>
        <w:t>Облачно с прояснениями. Ночью без осадков, туман. Днем небольшой дождь</w:t>
      </w:r>
      <w:r w:rsidR="00A52A81">
        <w:rPr>
          <w:sz w:val="24"/>
          <w:szCs w:val="24"/>
        </w:rPr>
        <w:t xml:space="preserve">. Ветер западный, юго-западный </w:t>
      </w:r>
      <w:r w:rsidR="00E12B7C" w:rsidRPr="00E12B7C">
        <w:rPr>
          <w:sz w:val="24"/>
          <w:szCs w:val="24"/>
        </w:rPr>
        <w:t>3-8  м/с. Температура ночью +2,+4 °С, днем +10,+12 °С.</w:t>
      </w:r>
    </w:p>
    <w:p w:rsidR="00475643" w:rsidRPr="00E12B7C" w:rsidRDefault="00475643" w:rsidP="00677C0E">
      <w:pPr>
        <w:ind w:right="-54" w:firstLine="709"/>
        <w:outlineLvl w:val="0"/>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4D76FF">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4D76FF">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4D76FF">
      <w:pPr>
        <w:ind w:firstLine="567"/>
        <w:jc w:val="both"/>
        <w:rPr>
          <w:b/>
          <w:bCs/>
          <w:iCs/>
          <w:spacing w:val="-4"/>
          <w:sz w:val="16"/>
          <w:szCs w:val="16"/>
          <w:u w:val="single"/>
        </w:rPr>
      </w:pPr>
    </w:p>
    <w:p w:rsidR="08CF7B11" w:rsidRPr="10B468F1" w:rsidRDefault="08DA645F" w:rsidP="004D76FF">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4D76FF">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4D76FF">
      <w:pPr>
        <w:jc w:val="both"/>
        <w:rPr>
          <w:rFonts w:eastAsia="Calibri"/>
          <w:b/>
          <w:bCs/>
          <w:sz w:val="16"/>
          <w:szCs w:val="16"/>
          <w:u w:val="single"/>
        </w:rPr>
      </w:pPr>
    </w:p>
    <w:p w:rsidR="10BA48F0" w:rsidRPr="106D62DC" w:rsidRDefault="10BA48F0" w:rsidP="004D76FF">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4D76FF">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D3037" w:rsidRPr="009F3056" w:rsidRDefault="006D3037" w:rsidP="004D76FF">
      <w:pPr>
        <w:pBdr>
          <w:top w:val="nil"/>
          <w:left w:val="nil"/>
          <w:bottom w:val="nil"/>
          <w:right w:val="nil"/>
          <w:between w:val="nil"/>
        </w:pBdr>
        <w:ind w:firstLine="567"/>
        <w:jc w:val="both"/>
        <w:rPr>
          <w:sz w:val="24"/>
          <w:szCs w:val="24"/>
        </w:rPr>
      </w:pPr>
      <w:r w:rsidRPr="009F3056">
        <w:rPr>
          <w:b/>
          <w:color w:val="000000"/>
          <w:sz w:val="24"/>
          <w:szCs w:val="24"/>
        </w:rPr>
        <w:t>Первый класс:</w:t>
      </w:r>
      <w:r w:rsidRPr="009F3056">
        <w:rPr>
          <w:color w:val="000000"/>
          <w:sz w:val="24"/>
          <w:szCs w:val="24"/>
        </w:rPr>
        <w:t xml:space="preserve"> </w:t>
      </w:r>
      <w:r w:rsidRPr="009F3056">
        <w:rPr>
          <w:sz w:val="24"/>
          <w:szCs w:val="24"/>
        </w:rPr>
        <w:t xml:space="preserve">МР Белоярский, </w:t>
      </w:r>
      <w:r w:rsidRPr="009F3056">
        <w:rPr>
          <w:color w:val="000000"/>
          <w:sz w:val="24"/>
          <w:szCs w:val="24"/>
        </w:rPr>
        <w:t>МР Березовский, МР Октябрьский, ГО Нягань</w:t>
      </w:r>
      <w:r w:rsidRPr="009F3056">
        <w:rPr>
          <w:sz w:val="24"/>
          <w:szCs w:val="24"/>
        </w:rPr>
        <w:t>,</w:t>
      </w:r>
      <w:r w:rsidRPr="009F3056">
        <w:rPr>
          <w:color w:val="000000"/>
          <w:sz w:val="24"/>
          <w:szCs w:val="24"/>
        </w:rPr>
        <w:t xml:space="preserve"> МР Советский</w:t>
      </w:r>
      <w:r w:rsidRPr="009F3056">
        <w:rPr>
          <w:sz w:val="24"/>
          <w:szCs w:val="24"/>
        </w:rPr>
        <w:t xml:space="preserve">, </w:t>
      </w:r>
      <w:r w:rsidRPr="009F3056">
        <w:rPr>
          <w:color w:val="000000"/>
          <w:sz w:val="24"/>
          <w:szCs w:val="24"/>
        </w:rPr>
        <w:t xml:space="preserve">ГО Югорск, </w:t>
      </w:r>
      <w:r w:rsidRPr="009F3056">
        <w:rPr>
          <w:sz w:val="24"/>
          <w:szCs w:val="24"/>
        </w:rPr>
        <w:t xml:space="preserve">ГО Урай, МР Нефтеюганский, ГО Пыть-Ях, ГО Нефтеюганск, МР Ханты-Мансийский, ГО Ханты-Мансийск, </w:t>
      </w:r>
      <w:r w:rsidRPr="009F3056">
        <w:rPr>
          <w:color w:val="000000"/>
          <w:sz w:val="24"/>
          <w:szCs w:val="24"/>
        </w:rPr>
        <w:t>ГО Нижневартовск</w:t>
      </w:r>
      <w:r>
        <w:rPr>
          <w:color w:val="000000"/>
          <w:sz w:val="24"/>
          <w:szCs w:val="24"/>
        </w:rPr>
        <w:t xml:space="preserve">, </w:t>
      </w:r>
      <w:r w:rsidRPr="009F3056">
        <w:rPr>
          <w:sz w:val="24"/>
          <w:szCs w:val="24"/>
        </w:rPr>
        <w:t>МР Нижневартовский</w:t>
      </w:r>
      <w:r w:rsidRPr="009F3056">
        <w:rPr>
          <w:color w:val="000000"/>
          <w:sz w:val="24"/>
          <w:szCs w:val="24"/>
        </w:rPr>
        <w:t>, ГО Радужный, ГО Мегион, ГО Покачи, ГО Лангепас</w:t>
      </w:r>
      <w:r w:rsidRPr="009F3056">
        <w:rPr>
          <w:sz w:val="24"/>
          <w:szCs w:val="24"/>
        </w:rPr>
        <w:t xml:space="preserve">, МР Сургутский, ГО Сургут, ГО Когалым. </w:t>
      </w:r>
    </w:p>
    <w:p w:rsidR="006D3037" w:rsidRPr="102822C9" w:rsidRDefault="006D3037" w:rsidP="006D3037">
      <w:pPr>
        <w:pBdr>
          <w:top w:val="nil"/>
          <w:left w:val="nil"/>
          <w:bottom w:val="nil"/>
          <w:right w:val="nil"/>
          <w:between w:val="nil"/>
        </w:pBdr>
        <w:ind w:firstLine="567"/>
        <w:rPr>
          <w:sz w:val="24"/>
          <w:szCs w:val="24"/>
        </w:rPr>
      </w:pPr>
      <w:r w:rsidRPr="009F3056">
        <w:rPr>
          <w:b/>
          <w:color w:val="000000"/>
          <w:sz w:val="24"/>
          <w:szCs w:val="24"/>
        </w:rPr>
        <w:t xml:space="preserve">Второй класс: </w:t>
      </w:r>
      <w:r w:rsidRPr="009F3056">
        <w:rPr>
          <w:sz w:val="24"/>
          <w:szCs w:val="24"/>
        </w:rPr>
        <w:t>МР Кондинский</w:t>
      </w:r>
      <w:r>
        <w:rPr>
          <w:sz w:val="24"/>
          <w:szCs w:val="24"/>
        </w:rPr>
        <w:t>.</w:t>
      </w:r>
    </w:p>
    <w:p w:rsidR="006D3037" w:rsidRPr="10A90E2B" w:rsidRDefault="006D3037" w:rsidP="006D3037">
      <w:pPr>
        <w:pBdr>
          <w:top w:val="nil"/>
          <w:left w:val="nil"/>
          <w:bottom w:val="nil"/>
          <w:right w:val="nil"/>
          <w:between w:val="nil"/>
        </w:pBdr>
        <w:ind w:hanging="2"/>
        <w:jc w:val="center"/>
        <w:rPr>
          <w:b/>
          <w:color w:val="FF0000"/>
          <w:sz w:val="16"/>
          <w:szCs w:val="16"/>
        </w:rPr>
      </w:pPr>
    </w:p>
    <w:p w:rsidR="006D3037" w:rsidRPr="108F7DEF" w:rsidRDefault="006D3037" w:rsidP="006D3037">
      <w:pPr>
        <w:pBdr>
          <w:top w:val="nil"/>
          <w:left w:val="nil"/>
          <w:bottom w:val="nil"/>
          <w:right w:val="nil"/>
          <w:between w:val="nil"/>
        </w:pBdr>
        <w:ind w:hanging="2"/>
        <w:jc w:val="center"/>
        <w:rPr>
          <w:color w:val="000000"/>
          <w:sz w:val="24"/>
          <w:szCs w:val="24"/>
        </w:rPr>
      </w:pPr>
      <w:r w:rsidRPr="108F7DEF">
        <w:rPr>
          <w:b/>
          <w:color w:val="000000"/>
          <w:sz w:val="24"/>
          <w:szCs w:val="24"/>
        </w:rPr>
        <w:t xml:space="preserve">Прогнозируемые классы пожарной опасности по МО </w:t>
      </w:r>
    </w:p>
    <w:p w:rsidR="006D3037" w:rsidRPr="108F7DEF" w:rsidRDefault="006D3037" w:rsidP="006D3037">
      <w:pPr>
        <w:pBdr>
          <w:top w:val="nil"/>
          <w:left w:val="nil"/>
          <w:bottom w:val="nil"/>
          <w:right w:val="nil"/>
          <w:between w:val="nil"/>
        </w:pBdr>
        <w:ind w:hanging="2"/>
        <w:jc w:val="center"/>
        <w:rPr>
          <w:color w:val="000000"/>
          <w:sz w:val="24"/>
          <w:szCs w:val="24"/>
        </w:rPr>
      </w:pPr>
      <w:r w:rsidRPr="108F7DEF">
        <w:rPr>
          <w:b/>
          <w:color w:val="000000"/>
          <w:sz w:val="24"/>
          <w:szCs w:val="24"/>
        </w:rPr>
        <w:t>(</w:t>
      </w:r>
      <w:hyperlink r:id="rId9" w:history="1">
        <w:r w:rsidRPr="108F7DEF">
          <w:rPr>
            <w:color w:val="000000"/>
            <w:sz w:val="24"/>
            <w:szCs w:val="24"/>
            <w:u w:val="single"/>
          </w:rPr>
          <w:t>www.pushkino.aviales.ru</w:t>
        </w:r>
      </w:hyperlink>
      <w:r w:rsidRPr="108F7DEF">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D3037" w:rsidRPr="108F7DEF" w:rsidTr="0013708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КЛАСС ПОЖАРНОЙ ОПАСНОСТИ ПО УСЛОВИЯМ ПОГОДЫ</w:t>
            </w:r>
          </w:p>
        </w:tc>
      </w:tr>
      <w:tr w:rsidR="006D3037" w:rsidRPr="108F7DEF" w:rsidTr="0013708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037" w:rsidRPr="108F7DEF" w:rsidRDefault="006D3037" w:rsidP="0013708F">
            <w:pPr>
              <w:pBdr>
                <w:top w:val="nil"/>
                <w:left w:val="nil"/>
                <w:bottom w:val="nil"/>
                <w:right w:val="nil"/>
                <w:between w:val="nil"/>
              </w:pBdr>
              <w:ind w:hanging="2"/>
              <w:jc w:val="center"/>
              <w:rPr>
                <w:color w:val="000000"/>
              </w:rPr>
            </w:pPr>
            <w:r w:rsidRPr="108F7DEF">
              <w:rPr>
                <w:b/>
                <w:color w:val="000000"/>
                <w:sz w:val="22"/>
                <w:szCs w:val="22"/>
              </w:rPr>
              <w:t>V</w:t>
            </w:r>
          </w:p>
        </w:tc>
      </w:tr>
      <w:tr w:rsidR="006D3037" w:rsidRPr="108F7DEF" w:rsidTr="0013708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037" w:rsidRPr="108F7DEF" w:rsidRDefault="006D3037" w:rsidP="0013708F">
            <w:pPr>
              <w:pBdr>
                <w:top w:val="nil"/>
                <w:left w:val="nil"/>
                <w:bottom w:val="nil"/>
                <w:right w:val="nil"/>
                <w:between w:val="nil"/>
              </w:pBdr>
              <w:ind w:hanging="2"/>
              <w:rPr>
                <w:color w:val="000000"/>
              </w:rPr>
            </w:pPr>
            <w:r w:rsidRPr="108F7DEF">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D3037" w:rsidRPr="108F7DEF" w:rsidRDefault="006D3037" w:rsidP="0013708F">
            <w:pPr>
              <w:pBdr>
                <w:top w:val="nil"/>
                <w:left w:val="nil"/>
                <w:bottom w:val="nil"/>
                <w:right w:val="nil"/>
                <w:between w:val="nil"/>
              </w:pBdr>
              <w:ind w:hanging="2"/>
              <w:jc w:val="center"/>
              <w:rPr>
                <w:color w:val="000000"/>
              </w:rPr>
            </w:pPr>
            <w:r w:rsidRPr="108F7DEF">
              <w:rPr>
                <w:color w:val="000000"/>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D3037" w:rsidRPr="108F7DEF" w:rsidRDefault="006D3037" w:rsidP="0013708F">
            <w:pPr>
              <w:pBdr>
                <w:top w:val="nil"/>
                <w:left w:val="nil"/>
                <w:bottom w:val="nil"/>
                <w:right w:val="nil"/>
                <w:between w:val="nil"/>
              </w:pBdr>
              <w:ind w:hanging="2"/>
              <w:jc w:val="center"/>
              <w:rPr>
                <w:color w:val="000000"/>
              </w:rPr>
            </w:pPr>
            <w:r w:rsidRPr="108F7DEF">
              <w:rPr>
                <w:color w:val="00000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D3037" w:rsidRPr="108F7DEF" w:rsidRDefault="006D3037" w:rsidP="0013708F">
            <w:pPr>
              <w:pBdr>
                <w:top w:val="nil"/>
                <w:left w:val="nil"/>
                <w:bottom w:val="nil"/>
                <w:right w:val="nil"/>
                <w:between w:val="nil"/>
              </w:pBdr>
              <w:ind w:hanging="2"/>
              <w:jc w:val="center"/>
              <w:rPr>
                <w:color w:val="000000"/>
              </w:rPr>
            </w:pPr>
            <w:r w:rsidRPr="108F7DEF">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D3037" w:rsidRPr="108F7DEF" w:rsidRDefault="006D3037" w:rsidP="0013708F">
            <w:pPr>
              <w:pBdr>
                <w:top w:val="nil"/>
                <w:left w:val="nil"/>
                <w:bottom w:val="nil"/>
                <w:right w:val="nil"/>
                <w:between w:val="nil"/>
              </w:pBdr>
              <w:tabs>
                <w:tab w:val="left" w:pos="540"/>
                <w:tab w:val="center" w:pos="600"/>
              </w:tabs>
              <w:ind w:hanging="2"/>
              <w:jc w:val="center"/>
              <w:rPr>
                <w:color w:val="000000"/>
              </w:rPr>
            </w:pPr>
            <w:r w:rsidRPr="108F7DEF">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D3037" w:rsidRPr="108F7DEF" w:rsidRDefault="006D3037" w:rsidP="0013708F">
            <w:pPr>
              <w:pBdr>
                <w:top w:val="nil"/>
                <w:left w:val="nil"/>
                <w:bottom w:val="nil"/>
                <w:right w:val="nil"/>
                <w:between w:val="nil"/>
              </w:pBdr>
              <w:ind w:hanging="2"/>
              <w:jc w:val="center"/>
              <w:rPr>
                <w:color w:val="000000"/>
              </w:rPr>
            </w:pPr>
            <w:r w:rsidRPr="108F7DEF">
              <w:rPr>
                <w:color w:val="000000"/>
              </w:rPr>
              <w:t>0</w:t>
            </w:r>
          </w:p>
        </w:tc>
      </w:tr>
    </w:tbl>
    <w:p w:rsidR="006D3037" w:rsidRPr="108F7DEF" w:rsidRDefault="006D3037" w:rsidP="006D3037">
      <w:pPr>
        <w:tabs>
          <w:tab w:val="left" w:pos="4007"/>
        </w:tabs>
        <w:ind w:firstLine="567"/>
        <w:rPr>
          <w:color w:val="000000"/>
          <w:sz w:val="16"/>
          <w:szCs w:val="16"/>
        </w:rPr>
      </w:pPr>
    </w:p>
    <w:p w:rsidR="006D3037" w:rsidRPr="108F7DEF" w:rsidRDefault="006D3037" w:rsidP="006D3037">
      <w:pPr>
        <w:pBdr>
          <w:top w:val="nil"/>
          <w:left w:val="nil"/>
          <w:bottom w:val="nil"/>
          <w:right w:val="nil"/>
          <w:between w:val="nil"/>
        </w:pBdr>
        <w:ind w:firstLine="567"/>
        <w:rPr>
          <w:color w:val="000000"/>
          <w:sz w:val="24"/>
          <w:szCs w:val="24"/>
        </w:rPr>
      </w:pPr>
      <w:r w:rsidRPr="108F7DEF">
        <w:rPr>
          <w:color w:val="000000"/>
          <w:sz w:val="24"/>
          <w:szCs w:val="24"/>
        </w:rPr>
        <w:t>В соответствии с прогнозируемыми классами пожарной опасности и метеоусловиями, возникновение природных пожаров</w:t>
      </w:r>
      <w:r>
        <w:rPr>
          <w:color w:val="000000"/>
          <w:sz w:val="24"/>
          <w:szCs w:val="24"/>
        </w:rPr>
        <w:t xml:space="preserve"> не</w:t>
      </w:r>
      <w:r w:rsidRPr="102822C9">
        <w:rPr>
          <w:color w:val="000000"/>
          <w:sz w:val="24"/>
          <w:szCs w:val="24"/>
        </w:rPr>
        <w:t xml:space="preserve"> </w:t>
      </w:r>
      <w:r w:rsidRPr="108F7DEF">
        <w:rPr>
          <w:color w:val="000000"/>
          <w:sz w:val="24"/>
          <w:szCs w:val="24"/>
        </w:rPr>
        <w:t>прогнозируется.</w:t>
      </w:r>
    </w:p>
    <w:p w:rsidR="006D3037" w:rsidRPr="108F7DEF" w:rsidRDefault="006D3037" w:rsidP="006D3037">
      <w:pPr>
        <w:pBdr>
          <w:top w:val="nil"/>
          <w:left w:val="nil"/>
          <w:bottom w:val="nil"/>
          <w:right w:val="nil"/>
          <w:between w:val="nil"/>
        </w:pBdr>
        <w:ind w:firstLine="567"/>
        <w:rPr>
          <w:color w:val="000000"/>
          <w:sz w:val="24"/>
          <w:szCs w:val="24"/>
        </w:rPr>
      </w:pPr>
      <w:r w:rsidRPr="108F7DEF">
        <w:rPr>
          <w:color w:val="000000"/>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04D76FF" w:rsidRDefault="004D76FF" w:rsidP="08E03513">
      <w:pPr>
        <w:ind w:firstLine="567"/>
        <w:jc w:val="both"/>
        <w:rPr>
          <w:b/>
          <w:bCs/>
          <w:sz w:val="24"/>
          <w:szCs w:val="24"/>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480EDB" w:rsidRPr="10B564FA" w:rsidRDefault="00480EDB" w:rsidP="004D76FF">
      <w:pPr>
        <w:shd w:val="clear" w:color="auto" w:fill="FFFFFF"/>
        <w:tabs>
          <w:tab w:val="left" w:pos="3915"/>
        </w:tabs>
        <w:ind w:firstLine="567"/>
        <w:jc w:val="both"/>
      </w:pPr>
      <w:r w:rsidRPr="10B564FA">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4D76FF" w:rsidRPr="004D76FF" w:rsidRDefault="004D76FF" w:rsidP="004D76FF">
      <w:pPr>
        <w:tabs>
          <w:tab w:val="left" w:pos="3915"/>
        </w:tabs>
        <w:ind w:firstLine="567"/>
        <w:jc w:val="both"/>
        <w:rPr>
          <w:i/>
          <w:sz w:val="24"/>
          <w:szCs w:val="24"/>
        </w:rPr>
      </w:pPr>
      <w:r w:rsidRPr="004D76FF">
        <w:rPr>
          <w:b/>
          <w:bCs/>
          <w:sz w:val="24"/>
          <w:szCs w:val="24"/>
        </w:rPr>
        <w:t xml:space="preserve">Прогнозируется </w:t>
      </w:r>
      <w:r w:rsidRPr="004D76FF">
        <w:rPr>
          <w:sz w:val="24"/>
          <w:szCs w:val="24"/>
        </w:rPr>
        <w:t xml:space="preserve">риск увеличения ДТП в пониженных участках местности, около водных объектов </w:t>
      </w:r>
      <w:r w:rsidRPr="004D76FF">
        <w:rPr>
          <w:i/>
          <w:sz w:val="24"/>
          <w:szCs w:val="24"/>
        </w:rPr>
        <w:t>(</w:t>
      </w:r>
      <w:r w:rsidRPr="004D76FF">
        <w:rPr>
          <w:b/>
          <w:bCs/>
          <w:i/>
          <w:sz w:val="24"/>
          <w:szCs w:val="24"/>
        </w:rPr>
        <w:t xml:space="preserve">Источник ЧС </w:t>
      </w:r>
      <w:r w:rsidRPr="004D76FF">
        <w:rPr>
          <w:i/>
          <w:sz w:val="24"/>
          <w:szCs w:val="24"/>
        </w:rPr>
        <w:t xml:space="preserve">– </w:t>
      </w:r>
      <w:r w:rsidRPr="004D76FF">
        <w:rPr>
          <w:i/>
          <w:sz w:val="24"/>
          <w:szCs w:val="24"/>
        </w:rPr>
        <w:t>ночью и утром в отдельных районах туман</w:t>
      </w:r>
      <w:r w:rsidRPr="004D76FF">
        <w:rPr>
          <w:i/>
          <w:sz w:val="24"/>
          <w:szCs w:val="24"/>
        </w:rPr>
        <w:t>).</w:t>
      </w:r>
    </w:p>
    <w:p w:rsidR="00882CAB" w:rsidRPr="10B564FA" w:rsidRDefault="00882CAB" w:rsidP="004D76FF">
      <w:pPr>
        <w:tabs>
          <w:tab w:val="left" w:pos="10260"/>
        </w:tabs>
        <w:ind w:firstLine="567"/>
        <w:jc w:val="both"/>
        <w:outlineLvl w:val="0"/>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=0,6) возникновение до</w:t>
      </w:r>
      <w:r w:rsidRPr="10B564FA">
        <w:rPr>
          <w:bCs/>
          <w:sz w:val="24"/>
          <w:szCs w:val="24"/>
        </w:rPr>
        <w:t xml:space="preserve"> 8 ДТП</w:t>
      </w:r>
      <w:r w:rsidRPr="10B564FA">
        <w:rPr>
          <w:sz w:val="24"/>
          <w:szCs w:val="24"/>
        </w:rPr>
        <w:t xml:space="preserve"> (среднемноголетнее 6 случаев). Возникновение ДТП</w:t>
      </w:r>
      <w:r w:rsidRPr="10B564FA">
        <w:rPr>
          <w:b/>
          <w:sz w:val="24"/>
          <w:szCs w:val="24"/>
        </w:rPr>
        <w:t xml:space="preserve"> </w:t>
      </w:r>
      <w:r w:rsidRPr="10B564FA">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B564FA">
        <w:rPr>
          <w:bCs/>
          <w:i/>
          <w:iCs/>
          <w:sz w:val="24"/>
          <w:szCs w:val="24"/>
        </w:rPr>
        <w:t>(</w:t>
      </w:r>
      <w:r w:rsidRPr="10B564FA">
        <w:rPr>
          <w:b/>
          <w:bCs/>
          <w:i/>
          <w:iCs/>
          <w:sz w:val="24"/>
          <w:szCs w:val="24"/>
        </w:rPr>
        <w:t>Источник ЧС</w:t>
      </w:r>
      <w:r w:rsidRPr="10B564FA">
        <w:rPr>
          <w:bCs/>
          <w:i/>
          <w:iCs/>
          <w:sz w:val="24"/>
          <w:szCs w:val="24"/>
        </w:rPr>
        <w:t xml:space="preserve"> –  </w:t>
      </w:r>
      <w:r w:rsidRPr="10B564FA">
        <w:rPr>
          <w:i/>
          <w:sz w:val="24"/>
          <w:szCs w:val="24"/>
        </w:rPr>
        <w:t>нарушения правил дорожного движения</w:t>
      </w:r>
      <w:r w:rsidRPr="10B564FA">
        <w:rPr>
          <w:bCs/>
          <w:i/>
          <w:iCs/>
          <w:sz w:val="24"/>
          <w:szCs w:val="24"/>
        </w:rPr>
        <w:t>).</w:t>
      </w:r>
    </w:p>
    <w:p w:rsidR="00882CAB" w:rsidRPr="10B564FA" w:rsidRDefault="00882CAB" w:rsidP="00882CAB">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82CAB" w:rsidRPr="10B564FA" w:rsidTr="0021766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r>
      <w:tr w:rsidR="00882CAB" w:rsidRPr="10B564FA" w:rsidTr="0021766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left" w:pos="1482"/>
                <w:tab w:val="right" w:pos="2185"/>
              </w:tabs>
              <w:rPr>
                <w:rFonts w:eastAsia="Calibri"/>
                <w:lang w:eastAsia="en-US"/>
              </w:rPr>
            </w:pPr>
            <w:r w:rsidRPr="10B564FA">
              <w:rPr>
                <w:rFonts w:eastAsia="Calibri"/>
                <w:lang w:eastAsia="en-US"/>
              </w:rPr>
              <w:t>Сургутский</w:t>
            </w:r>
            <w:r w:rsidRPr="10B564FA">
              <w:rPr>
                <w:rFonts w:eastAsia="Calibri"/>
                <w:lang w:eastAsia="en-US"/>
              </w:rPr>
              <w:tab/>
            </w:r>
            <w:r w:rsidRPr="10B564FA">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Pr="10371922" w:rsidRDefault="00680520" w:rsidP="00680520">
      <w:pPr>
        <w:ind w:firstLine="567"/>
        <w:jc w:val="both"/>
        <w:rPr>
          <w:sz w:val="24"/>
          <w:szCs w:val="24"/>
        </w:rPr>
      </w:pPr>
      <w:r w:rsidRPr="10371922">
        <w:rPr>
          <w:b/>
          <w:bCs/>
          <w:i/>
          <w:iCs/>
          <w:sz w:val="24"/>
          <w:szCs w:val="24"/>
        </w:rPr>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4D76FF" w:rsidRPr="004D76FF" w:rsidRDefault="004D76FF" w:rsidP="004D76FF">
      <w:pPr>
        <w:autoSpaceDE w:val="0"/>
        <w:snapToGrid w:val="0"/>
        <w:ind w:firstLine="567"/>
        <w:rPr>
          <w:sz w:val="24"/>
          <w:szCs w:val="24"/>
        </w:rPr>
      </w:pPr>
      <w:r w:rsidRPr="004D76FF">
        <w:rPr>
          <w:sz w:val="24"/>
          <w:szCs w:val="24"/>
        </w:rPr>
        <w:t>Прогнозируется затруднение в работе аэропортов и вертолетных площадок (Источник ЧС –  туман).</w:t>
      </w:r>
    </w:p>
    <w:p w:rsidR="00680520" w:rsidRPr="10371922" w:rsidRDefault="00680520" w:rsidP="00680520">
      <w:pPr>
        <w:ind w:firstLine="567"/>
        <w:jc w:val="both"/>
        <w:rPr>
          <w:sz w:val="24"/>
          <w:szCs w:val="24"/>
        </w:rPr>
      </w:pPr>
      <w:r w:rsidRPr="10371922">
        <w:rPr>
          <w:b/>
          <w:bCs/>
          <w:i/>
          <w:iCs/>
          <w:sz w:val="24"/>
          <w:szCs w:val="24"/>
        </w:rPr>
        <w:t xml:space="preserve">Аварии на трубопроводном транспорте: </w:t>
      </w:r>
      <w:r w:rsidRPr="10371922">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4D76FF" w:rsidRDefault="004D76FF" w:rsidP="00CD434A">
      <w:pPr>
        <w:tabs>
          <w:tab w:val="left" w:pos="4007"/>
        </w:tabs>
        <w:ind w:firstLine="567"/>
        <w:jc w:val="both"/>
        <w:rPr>
          <w:b/>
          <w:bCs/>
          <w:iCs/>
          <w:sz w:val="24"/>
          <w:szCs w:val="24"/>
          <w:u w:val="single"/>
        </w:rPr>
      </w:pPr>
    </w:p>
    <w:p w:rsidR="004D76FF" w:rsidRDefault="004D76FF" w:rsidP="00CD434A">
      <w:pPr>
        <w:tabs>
          <w:tab w:val="left" w:pos="4007"/>
        </w:tabs>
        <w:ind w:firstLine="567"/>
        <w:jc w:val="both"/>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882CAB" w:rsidRPr="10B564FA" w:rsidRDefault="00882CAB" w:rsidP="00882CAB">
      <w:pPr>
        <w:ind w:firstLine="567"/>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B564FA">
        <w:rPr>
          <w:b/>
          <w:bCs/>
          <w:i/>
          <w:sz w:val="24"/>
          <w:szCs w:val="24"/>
        </w:rPr>
        <w:t>Источник ЧС</w:t>
      </w:r>
      <w:r w:rsidRPr="10B564FA">
        <w:rPr>
          <w:bCs/>
          <w:i/>
          <w:sz w:val="24"/>
          <w:szCs w:val="24"/>
        </w:rPr>
        <w:t xml:space="preserve"> </w:t>
      </w:r>
      <w:r w:rsidRPr="10B564FA">
        <w:rPr>
          <w:bCs/>
          <w:i/>
          <w:kern w:val="16"/>
          <w:sz w:val="24"/>
          <w:szCs w:val="24"/>
          <w:lang w:eastAsia="ar-SA"/>
        </w:rPr>
        <w:t xml:space="preserve">– </w:t>
      </w:r>
      <w:r w:rsidRPr="10B564FA">
        <w:rPr>
          <w:i/>
          <w:sz w:val="24"/>
          <w:szCs w:val="24"/>
        </w:rPr>
        <w:t>нарушение норм противопожарной безопасности, сезонные увеличения</w:t>
      </w:r>
      <w:r w:rsidRPr="10B564FA">
        <w:rPr>
          <w:sz w:val="24"/>
          <w:szCs w:val="24"/>
        </w:rPr>
        <w:t>).</w:t>
      </w:r>
    </w:p>
    <w:p w:rsidR="00882CAB" w:rsidRPr="10B564FA" w:rsidRDefault="00882CAB" w:rsidP="00882CAB">
      <w:pPr>
        <w:tabs>
          <w:tab w:val="left" w:pos="7500"/>
        </w:tabs>
        <w:ind w:firstLine="567"/>
        <w:rPr>
          <w:b/>
          <w:sz w:val="16"/>
          <w:szCs w:val="16"/>
        </w:rPr>
      </w:pPr>
      <w:r w:rsidRPr="10B564FA">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882CAB" w:rsidRPr="10B564FA" w:rsidTr="0021766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567"/>
              <w:rPr>
                <w:b/>
              </w:rPr>
            </w:pPr>
            <w:r w:rsidRPr="10B564FA">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Вероятность</w:t>
            </w:r>
          </w:p>
          <w:p w:rsidR="00882CAB" w:rsidRPr="10B564FA" w:rsidRDefault="00882CAB" w:rsidP="00217660">
            <w:pPr>
              <w:ind w:firstLine="567"/>
              <w:rPr>
                <w:b/>
              </w:rPr>
            </w:pPr>
            <w:r w:rsidRPr="10B564FA">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7"/>
              <w:rPr>
                <w:b/>
              </w:rPr>
            </w:pPr>
            <w:r w:rsidRPr="10B564FA">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b/>
              </w:rPr>
            </w:pPr>
            <w:r w:rsidRPr="10B564FA">
              <w:rPr>
                <w:b/>
              </w:rPr>
              <w:t>Вероятность</w:t>
            </w:r>
          </w:p>
          <w:p w:rsidR="00882CAB" w:rsidRPr="10B564FA" w:rsidRDefault="00882CAB" w:rsidP="00217660">
            <w:pPr>
              <w:jc w:val="center"/>
              <w:rPr>
                <w:b/>
              </w:rPr>
            </w:pPr>
            <w:r w:rsidRPr="10B564FA">
              <w:rPr>
                <w:b/>
              </w:rPr>
              <w:t>(Р)</w:t>
            </w:r>
          </w:p>
        </w:tc>
      </w:tr>
      <w:tr w:rsidR="00882CAB" w:rsidRPr="10B564FA" w:rsidTr="0021766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0,7</w:t>
            </w:r>
          </w:p>
        </w:tc>
      </w:tr>
      <w:tr w:rsidR="00882CAB" w:rsidRPr="10B564FA" w:rsidTr="0021766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r w:rsidR="00882CAB" w:rsidRPr="10B564FA" w:rsidTr="0021766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r w:rsidRPr="10B564FA">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right" w:pos="1742"/>
              </w:tabs>
              <w:ind w:firstLine="7"/>
            </w:pPr>
            <w:r w:rsidRPr="10B564FA">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bookmarkStart w:id="11" w:name="_GoBack"/>
      <w:bookmarkEnd w:id="11"/>
    </w:p>
    <w:p w:rsidR="00680520" w:rsidRPr="10B564FA"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7231C3" w:rsidRPr="00AD4E02" w:rsidRDefault="007231C3" w:rsidP="007231C3">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09103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3559810</wp:posOffset>
            </wp:positionH>
            <wp:positionV relativeFrom="paragraph">
              <wp:posOffset>66040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437638">
        <w:t xml:space="preserve">                 </w:t>
      </w:r>
      <w:r w:rsidR="00565FE9">
        <w:t xml:space="preserve">   </w:t>
      </w:r>
      <w:r w:rsidR="00680520">
        <w:t xml:space="preserve">           </w:t>
      </w:r>
      <w:r w:rsidR="0082644A">
        <w:t xml:space="preserve">   </w:t>
      </w:r>
      <w:r w:rsidR="00565FE9">
        <w:t xml:space="preserve"> </w:t>
      </w:r>
      <w:r w:rsidR="00C97B17">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82644A">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25" w:rsidRDefault="008E5F25">
      <w:r>
        <w:separator/>
      </w:r>
    </w:p>
  </w:endnote>
  <w:endnote w:type="continuationSeparator" w:id="0">
    <w:p w:rsidR="008E5F25" w:rsidRDefault="008E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25" w:rsidRDefault="008E5F25">
      <w:r>
        <w:separator/>
      </w:r>
    </w:p>
  </w:footnote>
  <w:footnote w:type="continuationSeparator" w:id="0">
    <w:p w:rsidR="008E5F25" w:rsidRDefault="008E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0E" w:rsidRDefault="0068585F">
    <w:pPr>
      <w:pStyle w:val="a7"/>
      <w:jc w:val="center"/>
    </w:pPr>
    <w:r>
      <w:fldChar w:fldCharType="begin"/>
    </w:r>
    <w:r w:rsidR="00962A16">
      <w:instrText xml:space="preserve"> PAGE   \* MERGEFORMAT </w:instrText>
    </w:r>
    <w:r>
      <w:fldChar w:fldCharType="separate"/>
    </w:r>
    <w:r w:rsidR="004D76FF">
      <w:rPr>
        <w:noProof/>
      </w:rPr>
      <w:t>8</w:t>
    </w:r>
    <w:r>
      <w:rPr>
        <w:noProof/>
      </w:rPr>
      <w:fldChar w:fldCharType="end"/>
    </w:r>
  </w:p>
  <w:p w:rsidR="00A6350E" w:rsidRDefault="00A635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888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6FF"/>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8833"/>
    <o:shapelayout v:ext="edit">
      <o:idmap v:ext="edit" data="1"/>
    </o:shapelayout>
  </w:shapeDefaults>
  <w:decimalSymbol w:val=","/>
  <w:listSeparator w:val=";"/>
  <w14:docId w14:val="7209FA86"/>
  <w15:docId w15:val="{D986C762-65FE-40B0-94E5-D5AFDA53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782B-E9D0-4EFA-B239-F85CB3F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14</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46836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1319</cp:revision>
  <cp:lastPrinted>2020-04-21T09:01:00Z</cp:lastPrinted>
  <dcterms:created xsi:type="dcterms:W3CDTF">2022-05-24T09:07:00Z</dcterms:created>
  <dcterms:modified xsi:type="dcterms:W3CDTF">2022-09-05T08:13:00Z</dcterms:modified>
</cp:coreProperties>
</file>