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DF" w:rsidRPr="00A046DF" w:rsidRDefault="00A046DF" w:rsidP="00A0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6D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A046DF">
        <w:rPr>
          <w:rFonts w:ascii="Times New Roman" w:hAnsi="Times New Roman" w:cs="Times New Roman"/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Pr="00A04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6DF" w:rsidRPr="00A046DF" w:rsidRDefault="00A046DF" w:rsidP="00A0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DF">
        <w:rPr>
          <w:rFonts w:ascii="Times New Roman" w:hAnsi="Times New Roman" w:cs="Times New Roman"/>
          <w:b/>
          <w:sz w:val="24"/>
          <w:szCs w:val="24"/>
        </w:rPr>
        <w:t xml:space="preserve">начальника финансово-экономического управления администрации Советского района и членов его семьи  </w:t>
      </w:r>
    </w:p>
    <w:p w:rsidR="00A046DF" w:rsidRPr="00A046DF" w:rsidRDefault="00A046DF" w:rsidP="00A0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DF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2017 года</w:t>
      </w:r>
    </w:p>
    <w:p w:rsidR="00A046DF" w:rsidRPr="00A046DF" w:rsidRDefault="00A046DF" w:rsidP="00A0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851"/>
        <w:gridCol w:w="1418"/>
        <w:gridCol w:w="1701"/>
        <w:gridCol w:w="850"/>
        <w:gridCol w:w="851"/>
        <w:gridCol w:w="2977"/>
      </w:tblGrid>
      <w:tr w:rsidR="00A046DF" w:rsidRPr="00A046DF" w:rsidTr="00A046DF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Style w:val="a3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за отчетный год (руб.)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 * &gt;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DF" w:rsidRPr="00A046DF" w:rsidRDefault="00A046DF" w:rsidP="00A04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A04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" w:history="1">
              <w:r w:rsidRPr="00A04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</w:t>
            </w:r>
            <w:r w:rsidRPr="00A04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совершена сделка </w:t>
            </w:r>
            <w:r w:rsidRPr="00A04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" w:history="1">
              <w:r w:rsidRPr="00A04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A046DF" w:rsidRPr="00A046DF" w:rsidTr="00A046DF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046DF" w:rsidRPr="00A046DF" w:rsidRDefault="00A046DF" w:rsidP="00A046DF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распо-ло-жения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распо-ло-жения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DF" w:rsidRPr="00A046DF" w:rsidTr="00A046DF">
        <w:trPr>
          <w:cantSplit/>
          <w:trHeight w:val="4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A046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2 269 518,78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A046DF" w:rsidRPr="00A046DF" w:rsidTr="00A046DF">
        <w:trPr>
          <w:cantSplit/>
          <w:trHeight w:val="49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DF" w:rsidRPr="00A046DF" w:rsidTr="00A046DF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253 723,54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ТОЙОТА-СЕКВОЙЯ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A046DF" w:rsidRPr="00A046DF" w:rsidTr="00A046DF">
        <w:trPr>
          <w:cantSplit/>
          <w:trHeight w:val="41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DF" w:rsidRPr="00A046DF" w:rsidRDefault="00A046DF" w:rsidP="00A0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6DF" w:rsidRPr="00A046DF" w:rsidRDefault="00A046DF" w:rsidP="00A046DF">
            <w:pPr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6DF" w:rsidRPr="00A046DF" w:rsidRDefault="00A046DF" w:rsidP="00A0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6DF" w:rsidRPr="00A046DF" w:rsidRDefault="00A046DF" w:rsidP="00A046DF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A046D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A046DF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046DF" w:rsidRPr="00A046DF" w:rsidRDefault="00A046DF" w:rsidP="00A046DF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046DF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</w:t>
      </w:r>
      <w:r w:rsidRPr="00A046DF">
        <w:rPr>
          <w:rFonts w:ascii="Times New Roman" w:hAnsi="Times New Roman" w:cs="Times New Roman"/>
          <w:sz w:val="24"/>
          <w:szCs w:val="24"/>
        </w:rPr>
        <w:br/>
        <w:t>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10545F" w:rsidRPr="0010545F" w:rsidRDefault="0010545F" w:rsidP="0010545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0545F" w:rsidRPr="0010545F" w:rsidRDefault="0010545F" w:rsidP="0010545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84251" w:rsidRDefault="001F49B9" w:rsidP="0010545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начальника финансово-экономического управления администрации Советского района </w:t>
      </w:r>
    </w:p>
    <w:p w:rsidR="0010545F" w:rsidRPr="0010545F" w:rsidRDefault="0010545F" w:rsidP="0010545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A6002">
        <w:rPr>
          <w:rFonts w:ascii="Times New Roman" w:hAnsi="Times New Roman" w:cs="Times New Roman"/>
          <w:sz w:val="24"/>
          <w:szCs w:val="24"/>
        </w:rPr>
        <w:t>0</w:t>
      </w:r>
      <w:r w:rsidRPr="0010545F">
        <w:rPr>
          <w:rFonts w:ascii="Times New Roman" w:hAnsi="Times New Roman" w:cs="Times New Roman"/>
          <w:sz w:val="24"/>
          <w:szCs w:val="24"/>
        </w:rPr>
        <w:t xml:space="preserve">1 января по 31 декабря </w:t>
      </w:r>
      <w:r w:rsidR="001F49B9">
        <w:rPr>
          <w:rFonts w:ascii="Times New Roman" w:hAnsi="Times New Roman" w:cs="Times New Roman"/>
          <w:sz w:val="24"/>
          <w:szCs w:val="24"/>
        </w:rPr>
        <w:t>2017</w:t>
      </w:r>
      <w:r w:rsidRPr="001054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545F" w:rsidRPr="0010545F" w:rsidRDefault="0010545F" w:rsidP="001054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8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2268"/>
        <w:gridCol w:w="1276"/>
        <w:gridCol w:w="992"/>
        <w:gridCol w:w="992"/>
        <w:gridCol w:w="1275"/>
        <w:gridCol w:w="1195"/>
        <w:gridCol w:w="1074"/>
        <w:gridCol w:w="992"/>
        <w:gridCol w:w="2368"/>
      </w:tblGrid>
      <w:tr w:rsidR="0010545F" w:rsidRPr="0010545F" w:rsidTr="00CA6002">
        <w:trPr>
          <w:cantSplit/>
          <w:trHeight w:val="118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Декларированный годовой доход</w:t>
            </w: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Style w:val="a3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Style w:val="a3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18"/>
              </w:rPr>
            </w:pP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18"/>
              </w:rPr>
            </w:pP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18"/>
              </w:rPr>
            </w:pP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 w:rsidRPr="0010545F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 праве собственности (источники получения средств, </w:t>
            </w:r>
            <w:r w:rsidRPr="0010545F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за счет которых совершена сделка) </w:t>
            </w:r>
          </w:p>
          <w:p w:rsidR="0010545F" w:rsidRPr="0010545F" w:rsidRDefault="009E5E4A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="0010545F" w:rsidRPr="0010545F">
                <w:rPr>
                  <w:rStyle w:val="a3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 w:rsidRPr="0010545F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в пользовании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за </w:t>
            </w:r>
            <w:proofErr w:type="gram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счет</w:t>
            </w:r>
            <w:proofErr w:type="gramEnd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 которых совершена сделка </w:t>
            </w:r>
            <w:r w:rsidRPr="0010545F">
              <w:rPr>
                <w:rFonts w:ascii="Times New Roman" w:hAnsi="Times New Roman" w:cs="Times New Roman"/>
                <w:sz w:val="24"/>
                <w:szCs w:val="18"/>
              </w:rPr>
              <w:br/>
              <w:t>по приобретению ценных бумаг (долей участия, паев в уставных (</w:t>
            </w:r>
            <w:r w:rsidRPr="0010545F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10545F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10545F" w:rsidRPr="0010545F" w:rsidRDefault="009E5E4A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="0010545F" w:rsidRPr="0010545F">
                <w:rPr>
                  <w:rStyle w:val="a3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10545F" w:rsidRPr="0010545F" w:rsidTr="00CA6002">
        <w:trPr>
          <w:cantSplit/>
          <w:trHeight w:val="892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45F" w:rsidRPr="0010545F" w:rsidRDefault="0010545F" w:rsidP="0010545F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545F" w:rsidRPr="0010545F" w:rsidRDefault="0010545F" w:rsidP="004201F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вид объектов </w:t>
            </w:r>
            <w:proofErr w:type="spellStart"/>
            <w:proofErr w:type="gram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proofErr w:type="gram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  <w:proofErr w:type="spellEnd"/>
            <w:proofErr w:type="gramEnd"/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страна </w:t>
            </w:r>
            <w:proofErr w:type="spell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proofErr w:type="gram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транспорт-ные</w:t>
            </w:r>
            <w:proofErr w:type="spellEnd"/>
            <w:proofErr w:type="gramEnd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 средства</w:t>
            </w:r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вид объектов </w:t>
            </w:r>
            <w:proofErr w:type="spellStart"/>
            <w:proofErr w:type="gram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недвижи-мости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proofErr w:type="gram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  <w:proofErr w:type="spellEnd"/>
            <w:proofErr w:type="gramEnd"/>
          </w:p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5F" w:rsidRPr="0010545F" w:rsidRDefault="0010545F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 xml:space="preserve">страна </w:t>
            </w:r>
            <w:proofErr w:type="spellStart"/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распо-ло-жения</w:t>
            </w:r>
            <w:proofErr w:type="spellEnd"/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5F" w:rsidRPr="0010545F" w:rsidRDefault="0010545F" w:rsidP="0010545F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B7D" w:rsidRPr="0010545F" w:rsidTr="00CA6002"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Сафонова Ирина Федоровна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64120D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1 675 925,96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9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Pr="0010545F" w:rsidRDefault="00804B7D" w:rsidP="000305A7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804B7D" w:rsidRPr="0010545F" w:rsidTr="00CA600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0545F">
              <w:rPr>
                <w:rFonts w:ascii="Times New Roman" w:hAnsi="Times New Roman" w:cs="Times New Roman"/>
                <w:sz w:val="24"/>
                <w:szCs w:val="18"/>
              </w:rPr>
              <w:t>Несовершеннолетний ребенок</w:t>
            </w:r>
          </w:p>
          <w:p w:rsidR="00804B7D" w:rsidRPr="0010545F" w:rsidRDefault="00804B7D" w:rsidP="0042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64120D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186 980,37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8D427F">
            <w:pPr>
              <w:pStyle w:val="ConsPlusNormal"/>
              <w:snapToGrid w:val="0"/>
              <w:ind w:hanging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687C65">
            <w:pPr>
              <w:pStyle w:val="ConsPlusNormal"/>
              <w:snapToGrid w:val="0"/>
              <w:ind w:left="180"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10545F" w:rsidRDefault="00804B7D" w:rsidP="0010545F">
            <w:pPr>
              <w:pStyle w:val="ConsPlusNormal"/>
              <w:snapToGrid w:val="0"/>
              <w:ind w:firstLine="32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Pr="0010545F" w:rsidRDefault="00804B7D" w:rsidP="000305A7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</w:tbl>
    <w:p w:rsidR="0010545F" w:rsidRPr="0010545F" w:rsidRDefault="0010545F" w:rsidP="0010545F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</w:p>
    <w:p w:rsidR="0010545F" w:rsidRPr="0010545F" w:rsidRDefault="0010545F" w:rsidP="00284251">
      <w:pPr>
        <w:spacing w:after="0"/>
        <w:ind w:left="851" w:right="28" w:firstLine="567"/>
        <w:jc w:val="both"/>
        <w:rPr>
          <w:rFonts w:ascii="Times New Roman" w:hAnsi="Times New Roman" w:cs="Times New Roman"/>
        </w:rPr>
      </w:pPr>
      <w:r w:rsidRPr="0010545F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10545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10545F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0545F" w:rsidRPr="0010545F" w:rsidRDefault="0010545F" w:rsidP="00284251">
      <w:pPr>
        <w:pStyle w:val="ConsPlusNormal"/>
        <w:ind w:left="851" w:right="28" w:firstLine="567"/>
        <w:jc w:val="both"/>
        <w:rPr>
          <w:rFonts w:ascii="Times New Roman" w:hAnsi="Times New Roman" w:cs="Times New Roman"/>
          <w:sz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</w:t>
      </w:r>
      <w:r w:rsidRPr="0010545F">
        <w:rPr>
          <w:rFonts w:ascii="Times New Roman" w:hAnsi="Times New Roman" w:cs="Times New Roman"/>
          <w:sz w:val="24"/>
          <w:szCs w:val="24"/>
        </w:rPr>
        <w:br/>
        <w:t>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6137E" w:rsidRDefault="00D6137E" w:rsidP="00284251">
      <w:pPr>
        <w:spacing w:after="0"/>
        <w:ind w:right="28"/>
        <w:rPr>
          <w:rFonts w:ascii="Times New Roman" w:hAnsi="Times New Roman" w:cs="Times New Roman"/>
        </w:rPr>
      </w:pPr>
    </w:p>
    <w:p w:rsidR="00284251" w:rsidRDefault="00284251" w:rsidP="0010545F">
      <w:pPr>
        <w:spacing w:after="0"/>
        <w:rPr>
          <w:rFonts w:ascii="Times New Roman" w:hAnsi="Times New Roman" w:cs="Times New Roman"/>
        </w:rPr>
      </w:pPr>
    </w:p>
    <w:p w:rsidR="008D427F" w:rsidRDefault="008D427F" w:rsidP="002842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4251" w:rsidRPr="00F342DD" w:rsidRDefault="00284251" w:rsidP="002842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2D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84251" w:rsidRPr="00F342DD" w:rsidRDefault="00284251" w:rsidP="002842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2D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84251" w:rsidRDefault="00284251" w:rsidP="002842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2DD">
        <w:rPr>
          <w:rFonts w:ascii="Times New Roman" w:hAnsi="Times New Roman" w:cs="Times New Roman"/>
          <w:sz w:val="24"/>
          <w:szCs w:val="24"/>
        </w:rPr>
        <w:t xml:space="preserve"> заместителя начальника Финансово-экономического управления по бюджету и доходам,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42DD">
        <w:rPr>
          <w:rFonts w:ascii="Times New Roman" w:hAnsi="Times New Roman" w:cs="Times New Roman"/>
          <w:sz w:val="24"/>
          <w:szCs w:val="24"/>
        </w:rPr>
        <w:t xml:space="preserve"> бюджетного отдела </w:t>
      </w:r>
    </w:p>
    <w:p w:rsidR="00284251" w:rsidRPr="00F342DD" w:rsidRDefault="00284251" w:rsidP="002842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2DD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A6002">
        <w:rPr>
          <w:rFonts w:ascii="Times New Roman" w:hAnsi="Times New Roman" w:cs="Times New Roman"/>
          <w:sz w:val="24"/>
          <w:szCs w:val="24"/>
        </w:rPr>
        <w:t>0</w:t>
      </w:r>
      <w:r w:rsidRPr="00F342DD">
        <w:rPr>
          <w:rFonts w:ascii="Times New Roman" w:hAnsi="Times New Roman" w:cs="Times New Roman"/>
          <w:sz w:val="24"/>
          <w:szCs w:val="24"/>
        </w:rPr>
        <w:t>1 января по 31 декабря 2017 года</w:t>
      </w:r>
    </w:p>
    <w:p w:rsidR="00284251" w:rsidRPr="00F342DD" w:rsidRDefault="00284251" w:rsidP="002842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Ind w:w="8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2268"/>
        <w:gridCol w:w="1276"/>
        <w:gridCol w:w="992"/>
        <w:gridCol w:w="992"/>
        <w:gridCol w:w="1376"/>
        <w:gridCol w:w="1276"/>
        <w:gridCol w:w="1074"/>
        <w:gridCol w:w="992"/>
        <w:gridCol w:w="2192"/>
      </w:tblGrid>
      <w:tr w:rsidR="00284251" w:rsidRPr="00F342DD" w:rsidTr="008D427F">
        <w:trPr>
          <w:cantSplit/>
          <w:trHeight w:val="118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Style w:val="a3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за отчетный год (руб.)</w:t>
            </w: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 * &gt;</w:t>
            </w: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(источники получения средств, 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которых совершена сделка) </w:t>
            </w:r>
          </w:p>
          <w:p w:rsidR="00284251" w:rsidRPr="00F342DD" w:rsidRDefault="009E5E4A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" w:history="1">
              <w:r w:rsidR="00284251" w:rsidRPr="00F34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пользовании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</w:t>
            </w: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284251" w:rsidRPr="00F342DD" w:rsidRDefault="009E5E4A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" w:history="1">
              <w:r w:rsidR="00284251" w:rsidRPr="00F34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84251" w:rsidRPr="00F342DD" w:rsidTr="008D427F">
        <w:trPr>
          <w:cantSplit/>
          <w:trHeight w:val="892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251" w:rsidRPr="00F342DD" w:rsidRDefault="00284251" w:rsidP="00BA262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84251" w:rsidRPr="00F342DD" w:rsidRDefault="00284251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распо-ло-жения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распо-ло-жения</w:t>
            </w:r>
            <w:proofErr w:type="spellEnd"/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51" w:rsidRPr="00F342DD" w:rsidRDefault="00284251" w:rsidP="00BA262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D" w:rsidRPr="00F342DD" w:rsidTr="00804B7D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Default="00804B7D" w:rsidP="00804B7D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1 830 859,51</w:t>
            </w:r>
          </w:p>
          <w:p w:rsidR="00804B7D" w:rsidRPr="00F342DD" w:rsidRDefault="00804B7D" w:rsidP="00804B7D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04B7D" w:rsidRPr="00F342D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804B7D" w:rsidRPr="00F342DD" w:rsidTr="00804B7D"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B7D" w:rsidRDefault="00804B7D" w:rsidP="00804B7D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D" w:rsidRPr="00F342DD" w:rsidTr="00804B7D"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804B7D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D" w:rsidRPr="00F342DD" w:rsidTr="00804B7D"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804B7D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2 284 538,50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Pr="00F342D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Pr="00F342D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8D427F">
            <w:pPr>
              <w:pStyle w:val="ConsPlusNormal"/>
              <w:snapToGrid w:val="0"/>
              <w:ind w:right="-2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04B7D" w:rsidRPr="00F342DD" w:rsidRDefault="00804B7D" w:rsidP="00BA2624">
            <w:pPr>
              <w:pStyle w:val="ConsPlusNormal"/>
              <w:snapToGrid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804B7D" w:rsidRPr="00F342DD" w:rsidTr="008D427F">
        <w:tc>
          <w:tcPr>
            <w:tcW w:w="2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Pr="00F34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7D" w:rsidRPr="00F342DD" w:rsidTr="008D427F"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Default="00804B7D" w:rsidP="00BA2624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7D" w:rsidRPr="00F342DD" w:rsidRDefault="00804B7D" w:rsidP="00BA262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251" w:rsidRPr="00F342DD" w:rsidRDefault="00284251" w:rsidP="00284251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84251" w:rsidRPr="00F342DD" w:rsidRDefault="00284251" w:rsidP="00284251">
      <w:pPr>
        <w:spacing w:after="0"/>
        <w:ind w:left="851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2DD">
        <w:rPr>
          <w:rFonts w:ascii="Times New Roman" w:hAnsi="Times New Roman" w:cs="Times New Roman"/>
          <w:sz w:val="24"/>
          <w:szCs w:val="24"/>
        </w:rP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F342D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F342DD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84251" w:rsidRPr="00F342DD" w:rsidRDefault="00284251" w:rsidP="00284251">
      <w:pPr>
        <w:pStyle w:val="ConsPlusNormal"/>
        <w:ind w:left="851"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DD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</w:t>
      </w:r>
      <w:r w:rsidRPr="00F342DD">
        <w:rPr>
          <w:rFonts w:ascii="Times New Roman" w:hAnsi="Times New Roman" w:cs="Times New Roman"/>
          <w:sz w:val="24"/>
          <w:szCs w:val="24"/>
        </w:rPr>
        <w:br/>
        <w:t>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284251" w:rsidRPr="00F342DD" w:rsidRDefault="00284251" w:rsidP="00284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251" w:rsidRPr="0010545F" w:rsidRDefault="00284251" w:rsidP="0010545F">
      <w:pPr>
        <w:spacing w:after="0"/>
        <w:rPr>
          <w:rFonts w:ascii="Times New Roman" w:hAnsi="Times New Roman" w:cs="Times New Roman"/>
        </w:rPr>
      </w:pPr>
    </w:p>
    <w:sectPr w:rsidR="00284251" w:rsidRPr="0010545F" w:rsidSect="00A046DF">
      <w:pgSz w:w="16838" w:h="11906" w:orient="landscape"/>
      <w:pgMar w:top="719" w:right="395" w:bottom="624" w:left="539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45F"/>
    <w:rsid w:val="000305A7"/>
    <w:rsid w:val="00080397"/>
    <w:rsid w:val="0010545F"/>
    <w:rsid w:val="001F49B9"/>
    <w:rsid w:val="00284251"/>
    <w:rsid w:val="00593FA7"/>
    <w:rsid w:val="00687C65"/>
    <w:rsid w:val="00804B7D"/>
    <w:rsid w:val="008D427F"/>
    <w:rsid w:val="009E5E4A"/>
    <w:rsid w:val="00A046DF"/>
    <w:rsid w:val="00B578B4"/>
    <w:rsid w:val="00C44748"/>
    <w:rsid w:val="00CA6002"/>
    <w:rsid w:val="00D36155"/>
    <w:rsid w:val="00D6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45F"/>
    <w:rPr>
      <w:color w:val="0000FF"/>
      <w:u w:val="single"/>
    </w:rPr>
  </w:style>
  <w:style w:type="paragraph" w:customStyle="1" w:styleId="ConsPlusNormal">
    <w:name w:val="ConsPlusNormal"/>
    <w:link w:val="ConsPlusNormal0"/>
    <w:rsid w:val="00105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05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10545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HalturinaNV</dc:creator>
  <cp:keywords/>
  <dc:description/>
  <cp:lastModifiedBy>Зацарная Наталья Александровна</cp:lastModifiedBy>
  <cp:revision>12</cp:revision>
  <dcterms:created xsi:type="dcterms:W3CDTF">2018-05-13T09:34:00Z</dcterms:created>
  <dcterms:modified xsi:type="dcterms:W3CDTF">2018-05-14T12:22:00Z</dcterms:modified>
</cp:coreProperties>
</file>