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084602">
        <w:rPr>
          <w:b/>
          <w:sz w:val="24"/>
          <w:szCs w:val="24"/>
        </w:rPr>
        <w:t>15</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84602">
        <w:rPr>
          <w:b/>
          <w:bCs/>
          <w:sz w:val="24"/>
          <w:szCs w:val="24"/>
          <w:u w:val="single"/>
        </w:rPr>
        <w:t>14</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580750">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6A4CC3" w:rsidRDefault="00BE489C" w:rsidP="006A4CC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535D32" w:rsidRPr="001767BE" w:rsidRDefault="001767BE" w:rsidP="005C6461">
      <w:pPr>
        <w:tabs>
          <w:tab w:val="left" w:pos="709"/>
        </w:tabs>
        <w:ind w:right="-54" w:firstLine="567"/>
        <w:jc w:val="both"/>
        <w:outlineLvl w:val="0"/>
        <w:rPr>
          <w:b/>
          <w:i/>
          <w:color w:val="FF0000"/>
          <w:sz w:val="24"/>
          <w:szCs w:val="24"/>
        </w:rPr>
      </w:pPr>
      <w:r w:rsidRPr="001767BE">
        <w:rPr>
          <w:sz w:val="24"/>
          <w:szCs w:val="24"/>
        </w:rPr>
        <w:t>Вчера днем и сегодня ночью местами по территории округа отмечался небольшой дождь, ночью в отдельных районах туман. Ветер переменных направлений до 8 м/с. Температура вчера днем была +3,</w:t>
      </w:r>
      <w:r w:rsidR="00580750">
        <w:rPr>
          <w:sz w:val="24"/>
          <w:szCs w:val="24"/>
        </w:rPr>
        <w:t xml:space="preserve"> </w:t>
      </w:r>
      <w:r w:rsidRPr="001767BE">
        <w:rPr>
          <w:sz w:val="24"/>
          <w:szCs w:val="24"/>
        </w:rPr>
        <w:t>+13 °С, сегодня ночью -</w:t>
      </w:r>
      <w:r w:rsidR="00580750" w:rsidRPr="001767BE">
        <w:rPr>
          <w:sz w:val="24"/>
          <w:szCs w:val="24"/>
        </w:rPr>
        <w:t>3, +</w:t>
      </w:r>
      <w:r w:rsidRPr="001767BE">
        <w:rPr>
          <w:sz w:val="24"/>
          <w:szCs w:val="24"/>
        </w:rPr>
        <w:t>6 °С, в Корликах -8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E3103A" w:rsidRPr="10555A06" w:rsidRDefault="00E3103A" w:rsidP="00E3103A">
      <w:pPr>
        <w:kinsoku w:val="0"/>
        <w:overflowPunct w:val="0"/>
        <w:ind w:firstLine="567"/>
        <w:rPr>
          <w:sz w:val="24"/>
          <w:szCs w:val="24"/>
        </w:rPr>
      </w:pPr>
      <w:r w:rsidRPr="10555A06">
        <w:rPr>
          <w:b/>
          <w:bCs/>
          <w:kern w:val="24"/>
          <w:sz w:val="24"/>
          <w:szCs w:val="24"/>
          <w:u w:val="single"/>
        </w:rPr>
        <w:t>р. Обь:</w:t>
      </w:r>
      <w:r w:rsidRPr="10555A06">
        <w:rPr>
          <w:b/>
          <w:bCs/>
          <w:kern w:val="24"/>
          <w:sz w:val="24"/>
          <w:szCs w:val="24"/>
        </w:rPr>
        <w:t xml:space="preserve"> </w:t>
      </w:r>
      <w:r w:rsidRPr="10555A06">
        <w:rPr>
          <w:kern w:val="24"/>
          <w:sz w:val="24"/>
          <w:szCs w:val="24"/>
        </w:rPr>
        <w:t>динамика уровня воды от -4 до 0 см.</w:t>
      </w:r>
    </w:p>
    <w:p w:rsidR="00E3103A" w:rsidRPr="10555A06" w:rsidRDefault="00E3103A" w:rsidP="00E3103A">
      <w:pPr>
        <w:kinsoku w:val="0"/>
        <w:overflowPunct w:val="0"/>
        <w:ind w:firstLine="567"/>
        <w:rPr>
          <w:sz w:val="24"/>
          <w:szCs w:val="24"/>
        </w:rPr>
      </w:pPr>
      <w:r w:rsidRPr="10555A06">
        <w:rPr>
          <w:b/>
          <w:bCs/>
          <w:kern w:val="24"/>
          <w:sz w:val="24"/>
          <w:szCs w:val="24"/>
          <w:u w:val="single"/>
        </w:rPr>
        <w:t>р. Иртыш:</w:t>
      </w:r>
      <w:r w:rsidRPr="10555A06">
        <w:rPr>
          <w:b/>
          <w:bCs/>
          <w:kern w:val="24"/>
          <w:sz w:val="24"/>
          <w:szCs w:val="24"/>
        </w:rPr>
        <w:t xml:space="preserve"> </w:t>
      </w:r>
      <w:r w:rsidRPr="10555A06">
        <w:rPr>
          <w:kern w:val="24"/>
          <w:sz w:val="24"/>
          <w:szCs w:val="24"/>
        </w:rPr>
        <w:t xml:space="preserve">динамика уровня воды -4 до </w:t>
      </w:r>
      <w:r>
        <w:rPr>
          <w:kern w:val="24"/>
          <w:sz w:val="24"/>
          <w:szCs w:val="24"/>
        </w:rPr>
        <w:t>-2</w:t>
      </w:r>
      <w:r w:rsidRPr="10555A06">
        <w:rPr>
          <w:kern w:val="24"/>
          <w:sz w:val="24"/>
          <w:szCs w:val="24"/>
        </w:rPr>
        <w:t xml:space="preserve"> см.</w:t>
      </w:r>
    </w:p>
    <w:p w:rsidR="00E3103A" w:rsidRPr="10555A06" w:rsidRDefault="00E3103A" w:rsidP="00E3103A">
      <w:pPr>
        <w:kinsoku w:val="0"/>
        <w:overflowPunct w:val="0"/>
        <w:ind w:firstLine="567"/>
        <w:rPr>
          <w:sz w:val="24"/>
          <w:szCs w:val="24"/>
        </w:rPr>
      </w:pPr>
      <w:r w:rsidRPr="10555A06">
        <w:rPr>
          <w:b/>
          <w:bCs/>
          <w:kern w:val="24"/>
          <w:sz w:val="24"/>
          <w:szCs w:val="24"/>
          <w:u w:val="single"/>
        </w:rPr>
        <w:t>р. Конда:</w:t>
      </w:r>
      <w:r w:rsidRPr="10555A06">
        <w:rPr>
          <w:b/>
          <w:bCs/>
          <w:kern w:val="24"/>
          <w:sz w:val="24"/>
          <w:szCs w:val="24"/>
        </w:rPr>
        <w:t xml:space="preserve"> </w:t>
      </w:r>
      <w:r w:rsidRPr="10555A06">
        <w:rPr>
          <w:kern w:val="24"/>
          <w:sz w:val="24"/>
          <w:szCs w:val="24"/>
        </w:rPr>
        <w:t>динамика уровня воды от -4 до 0 см.</w:t>
      </w:r>
    </w:p>
    <w:p w:rsidR="00E3103A" w:rsidRPr="10555A06" w:rsidRDefault="00E3103A" w:rsidP="00E3103A">
      <w:pPr>
        <w:ind w:firstLine="567"/>
        <w:rPr>
          <w:kern w:val="24"/>
          <w:sz w:val="24"/>
          <w:szCs w:val="24"/>
        </w:rPr>
      </w:pPr>
      <w:r w:rsidRPr="10555A06">
        <w:rPr>
          <w:b/>
          <w:bCs/>
          <w:kern w:val="24"/>
          <w:sz w:val="24"/>
          <w:szCs w:val="24"/>
          <w:u w:val="single"/>
        </w:rPr>
        <w:t>р. Северная Сосьва:</w:t>
      </w:r>
      <w:r w:rsidRPr="10555A06">
        <w:rPr>
          <w:b/>
          <w:bCs/>
          <w:kern w:val="24"/>
          <w:sz w:val="24"/>
          <w:szCs w:val="24"/>
        </w:rPr>
        <w:t xml:space="preserve"> </w:t>
      </w:r>
      <w:r w:rsidRPr="10555A06">
        <w:rPr>
          <w:kern w:val="24"/>
          <w:sz w:val="24"/>
          <w:szCs w:val="24"/>
        </w:rPr>
        <w:t>динамика уровня воды от -1 до +4 см.</w:t>
      </w:r>
    </w:p>
    <w:p w:rsidR="00E3103A" w:rsidRPr="10555A06" w:rsidRDefault="00E3103A" w:rsidP="00E3103A">
      <w:pPr>
        <w:kinsoku w:val="0"/>
        <w:overflowPunct w:val="0"/>
        <w:ind w:firstLine="567"/>
        <w:rPr>
          <w:kern w:val="24"/>
          <w:sz w:val="24"/>
          <w:szCs w:val="24"/>
        </w:rPr>
      </w:pPr>
      <w:r w:rsidRPr="10555A06">
        <w:rPr>
          <w:b/>
          <w:bCs/>
          <w:kern w:val="24"/>
          <w:sz w:val="24"/>
          <w:szCs w:val="24"/>
          <w:u w:val="single"/>
        </w:rPr>
        <w:t>р. Вах:</w:t>
      </w:r>
      <w:r w:rsidRPr="10555A06">
        <w:rPr>
          <w:b/>
          <w:bCs/>
          <w:kern w:val="24"/>
          <w:sz w:val="24"/>
          <w:szCs w:val="24"/>
        </w:rPr>
        <w:t xml:space="preserve"> </w:t>
      </w:r>
      <w:r w:rsidRPr="10555A06">
        <w:rPr>
          <w:kern w:val="24"/>
          <w:sz w:val="24"/>
          <w:szCs w:val="24"/>
        </w:rPr>
        <w:t>динамика уровня воды от -1 до 0 см.</w:t>
      </w:r>
    </w:p>
    <w:p w:rsidR="00D461D0" w:rsidRPr="00084602" w:rsidRDefault="00E3103A" w:rsidP="00E3103A">
      <w:pPr>
        <w:kinsoku w:val="0"/>
        <w:overflowPunct w:val="0"/>
        <w:ind w:firstLine="567"/>
        <w:rPr>
          <w:color w:val="FF0000"/>
          <w:kern w:val="24"/>
          <w:sz w:val="24"/>
          <w:szCs w:val="24"/>
        </w:rPr>
      </w:pPr>
      <w:r w:rsidRPr="10555A06">
        <w:rPr>
          <w:b/>
          <w:bCs/>
          <w:kern w:val="24"/>
          <w:sz w:val="24"/>
          <w:szCs w:val="24"/>
          <w:u w:val="single"/>
        </w:rPr>
        <w:t>р. Большой Юган:</w:t>
      </w:r>
      <w:r w:rsidRPr="10555A06">
        <w:rPr>
          <w:b/>
          <w:bCs/>
          <w:kern w:val="24"/>
          <w:sz w:val="24"/>
          <w:szCs w:val="24"/>
        </w:rPr>
        <w:t xml:space="preserve"> </w:t>
      </w:r>
      <w:r w:rsidRPr="10555A06">
        <w:rPr>
          <w:kern w:val="24"/>
          <w:sz w:val="24"/>
          <w:szCs w:val="24"/>
        </w:rPr>
        <w:t>динамика уровня воды от -3 до -2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D461D0" w:rsidRPr="00C72458" w:rsidRDefault="00D461D0" w:rsidP="005C6461">
      <w:pPr>
        <w:ind w:firstLine="566"/>
        <w:jc w:val="both"/>
        <w:rPr>
          <w:sz w:val="24"/>
          <w:szCs w:val="24"/>
        </w:rPr>
      </w:pPr>
      <w:r w:rsidRPr="00C72458">
        <w:rPr>
          <w:sz w:val="24"/>
          <w:szCs w:val="24"/>
        </w:rPr>
        <w:t xml:space="preserve">Закрыта навигация с 29.07.2022 на протоке Синдыкова (р. Обь, 1281 км – с. Селиярово). </w:t>
      </w:r>
    </w:p>
    <w:p w:rsidR="00D461D0" w:rsidRPr="00E3103A" w:rsidRDefault="00D461D0" w:rsidP="005C6461">
      <w:pPr>
        <w:ind w:firstLine="566"/>
        <w:jc w:val="both"/>
        <w:rPr>
          <w:sz w:val="24"/>
          <w:szCs w:val="24"/>
        </w:rPr>
      </w:pPr>
      <w:r w:rsidRPr="00E3103A">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D461D0" w:rsidRPr="00E3103A" w:rsidRDefault="00D461D0" w:rsidP="005C6461">
      <w:pPr>
        <w:ind w:firstLine="566"/>
        <w:jc w:val="both"/>
        <w:rPr>
          <w:sz w:val="24"/>
          <w:szCs w:val="24"/>
        </w:rPr>
      </w:pPr>
      <w:r w:rsidRPr="00E3103A">
        <w:rPr>
          <w:sz w:val="24"/>
          <w:szCs w:val="24"/>
        </w:rPr>
        <w:t>Закрыта навигация с 11.09.2022 на р. Северная Сосьва (на участке реки 340 км - 151 км), р. Ляпин (с. Саранпауль – устье реки Северная Сосьва).</w:t>
      </w:r>
    </w:p>
    <w:p w:rsidR="00D461D0" w:rsidRPr="00E3103A" w:rsidRDefault="00D461D0" w:rsidP="005C6461">
      <w:pPr>
        <w:ind w:firstLine="566"/>
        <w:jc w:val="both"/>
        <w:rPr>
          <w:sz w:val="24"/>
          <w:szCs w:val="24"/>
        </w:rPr>
      </w:pPr>
      <w:r w:rsidRPr="00E3103A">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D461D0" w:rsidRPr="00E3103A" w:rsidRDefault="00D461D0" w:rsidP="005C6461">
      <w:pPr>
        <w:ind w:firstLine="566"/>
        <w:jc w:val="both"/>
        <w:rPr>
          <w:sz w:val="24"/>
          <w:szCs w:val="24"/>
        </w:rPr>
      </w:pPr>
      <w:r w:rsidRPr="00E3103A">
        <w:rPr>
          <w:sz w:val="24"/>
          <w:szCs w:val="24"/>
        </w:rPr>
        <w:t>Закрыта навигация с 01.10.2022 на протоке Тренькина р. Иртыш (с 1 км- до устья р. Иртыш).</w:t>
      </w:r>
    </w:p>
    <w:p w:rsidR="00D461D0" w:rsidRPr="00E3103A" w:rsidRDefault="00D461D0" w:rsidP="005C6461">
      <w:pPr>
        <w:ind w:left="566"/>
        <w:jc w:val="both"/>
        <w:rPr>
          <w:sz w:val="24"/>
          <w:szCs w:val="24"/>
        </w:rPr>
      </w:pPr>
      <w:r w:rsidRPr="00E3103A">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6E1530">
      <w:pPr>
        <w:shd w:val="clear" w:color="auto" w:fill="FFFFFF"/>
        <w:ind w:right="-1"/>
        <w:rPr>
          <w:sz w:val="24"/>
          <w:szCs w:val="24"/>
        </w:rPr>
      </w:pPr>
    </w:p>
    <w:p w:rsidR="006E1530" w:rsidRPr="10C03FBD" w:rsidRDefault="006E1530" w:rsidP="0058075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58075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58075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580750">
      <w:pPr>
        <w:shd w:val="clear" w:color="auto" w:fill="FFFFFF"/>
        <w:ind w:right="-1" w:firstLine="567"/>
        <w:jc w:val="both"/>
        <w:rPr>
          <w:sz w:val="24"/>
          <w:szCs w:val="24"/>
        </w:rPr>
      </w:pPr>
      <w:r w:rsidRPr="10C03FBD">
        <w:rPr>
          <w:sz w:val="24"/>
          <w:szCs w:val="24"/>
        </w:rPr>
        <w:t>3. г. Нижневартовск (р. Обь, 1 км южнее города);</w:t>
      </w:r>
    </w:p>
    <w:p w:rsidR="006E1530" w:rsidRPr="10C03FBD" w:rsidRDefault="006E1530" w:rsidP="00580750">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084602" w:rsidRPr="00091881" w:rsidRDefault="00084602" w:rsidP="00084602">
      <w:pPr>
        <w:ind w:left="567"/>
        <w:jc w:val="both"/>
        <w:rPr>
          <w:b/>
          <w:sz w:val="24"/>
          <w:u w:val="single"/>
        </w:rPr>
      </w:pPr>
      <w:r w:rsidRPr="00091881">
        <w:rPr>
          <w:b/>
          <w:sz w:val="24"/>
          <w:u w:val="single"/>
        </w:rPr>
        <w:t>1.1.3. Лесопожарная обстановка:</w:t>
      </w:r>
    </w:p>
    <w:p w:rsidR="00E17215" w:rsidRPr="006A5A89" w:rsidRDefault="00084602" w:rsidP="00084602">
      <w:pPr>
        <w:ind w:firstLine="567"/>
        <w:jc w:val="both"/>
        <w:rPr>
          <w:b/>
          <w:color w:val="FF0000"/>
          <w:sz w:val="24"/>
          <w:szCs w:val="24"/>
        </w:rPr>
      </w:pPr>
      <w:r w:rsidRPr="00C36785">
        <w:rPr>
          <w:sz w:val="24"/>
          <w:szCs w:val="24"/>
        </w:rPr>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C7300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B3184" w:rsidRPr="00084602" w:rsidRDefault="00E17215" w:rsidP="00C73008">
      <w:pPr>
        <w:tabs>
          <w:tab w:val="left" w:pos="993"/>
        </w:tabs>
        <w:suppressAutoHyphens/>
        <w:ind w:firstLine="567"/>
        <w:jc w:val="both"/>
        <w:rPr>
          <w:color w:val="FF0000"/>
          <w:sz w:val="24"/>
          <w:szCs w:val="24"/>
        </w:rPr>
      </w:pPr>
      <w:r w:rsidRPr="10206E49">
        <w:rPr>
          <w:sz w:val="24"/>
          <w:szCs w:val="24"/>
        </w:rPr>
        <w:t xml:space="preserve">Радиационный фон (гамма – фон) в Ханты - Мансийском автономном округе в пределах нормы. </w:t>
      </w:r>
      <w:r w:rsidR="00C14719" w:rsidRPr="100E3D95">
        <w:rPr>
          <w:sz w:val="24"/>
          <w:szCs w:val="24"/>
        </w:rPr>
        <w:t>Уровень радиационного фона в г. Ханты-Мансийск составляет 0,11 мкЗв/ч (в норме), в г. Нижневартовск 0,07 мкЗв/ч (в норме), и в п.г.т. Октябрьское 0,13 мкЗв/ч (в норме).</w:t>
      </w:r>
    </w:p>
    <w:p w:rsidR="0070415E" w:rsidRPr="00414014" w:rsidRDefault="0070415E"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084602">
        <w:rPr>
          <w:rFonts w:ascii="Times New Roman" w:hAnsi="Times New Roman"/>
          <w:sz w:val="24"/>
          <w:szCs w:val="24"/>
        </w:rPr>
        <w:t>3</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084602">
        <w:rPr>
          <w:rFonts w:ascii="Times New Roman" w:hAnsi="Times New Roman"/>
          <w:sz w:val="24"/>
          <w:szCs w:val="24"/>
        </w:rPr>
        <w:t>а</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084602">
        <w:rPr>
          <w:rFonts w:ascii="Times New Roman" w:hAnsi="Times New Roman"/>
          <w:sz w:val="24"/>
          <w:szCs w:val="24"/>
        </w:rPr>
        <w:t>о</w:t>
      </w:r>
      <w:r w:rsidR="001352F5" w:rsidRPr="00091881">
        <w:rPr>
          <w:rFonts w:ascii="Times New Roman" w:hAnsi="Times New Roman"/>
          <w:sz w:val="24"/>
          <w:szCs w:val="24"/>
        </w:rPr>
        <w:t xml:space="preserve"> </w:t>
      </w:r>
      <w:r w:rsidR="00084602">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084602">
        <w:rPr>
          <w:rFonts w:ascii="Times New Roman" w:hAnsi="Times New Roman"/>
          <w:sz w:val="24"/>
          <w:szCs w:val="24"/>
        </w:rPr>
        <w:t>ло</w:t>
      </w:r>
      <w:r w:rsidR="00030D20" w:rsidRPr="00091881">
        <w:rPr>
          <w:rFonts w:ascii="Times New Roman" w:hAnsi="Times New Roman"/>
          <w:sz w:val="24"/>
          <w:szCs w:val="24"/>
        </w:rPr>
        <w:t xml:space="preserve"> </w:t>
      </w:r>
      <w:r w:rsidR="00084602">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00030D20" w:rsidRPr="00091881">
        <w:rPr>
          <w:rFonts w:ascii="Times New Roman" w:hAnsi="Times New Roman"/>
          <w:sz w:val="24"/>
          <w:szCs w:val="24"/>
        </w:rPr>
        <w:t xml:space="preserve"> </w:t>
      </w:r>
      <w:r w:rsidR="00084602">
        <w:rPr>
          <w:rFonts w:ascii="Times New Roman" w:hAnsi="Times New Roman"/>
          <w:sz w:val="24"/>
          <w:szCs w:val="24"/>
        </w:rPr>
        <w:t>1</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084602">
        <w:rPr>
          <w:rFonts w:ascii="Times New Roman" w:hAnsi="Times New Roman"/>
          <w:color w:val="000000" w:themeColor="text1"/>
          <w:sz w:val="24"/>
          <w:szCs w:val="24"/>
        </w:rPr>
        <w:t>5</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6A5A89">
        <w:rPr>
          <w:rFonts w:ascii="Times New Roman" w:hAnsi="Times New Roman"/>
          <w:color w:val="000000" w:themeColor="text1"/>
          <w:sz w:val="24"/>
          <w:szCs w:val="24"/>
        </w:rPr>
        <w:t>2</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6A5A89">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17338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17338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084602">
        <w:rPr>
          <w:rFonts w:ascii="Times New Roman" w:hAnsi="Times New Roman"/>
          <w:color w:val="000000" w:themeColor="text1"/>
          <w:sz w:val="24"/>
          <w:szCs w:val="24"/>
        </w:rPr>
        <w:t>2</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2C0D0C" w:rsidRDefault="00084602" w:rsidP="00084602">
      <w:pPr>
        <w:tabs>
          <w:tab w:val="left" w:pos="1134"/>
        </w:tabs>
        <w:ind w:firstLine="567"/>
        <w:jc w:val="both"/>
        <w:rPr>
          <w:bCs/>
          <w:iCs/>
          <w:sz w:val="24"/>
          <w:szCs w:val="24"/>
        </w:rPr>
      </w:pPr>
      <w:r w:rsidRPr="002C0D0C">
        <w:rPr>
          <w:bCs/>
          <w:sz w:val="24"/>
          <w:szCs w:val="24"/>
        </w:rPr>
        <w:t>За сутки на водных объектах происшествий не зарегистрировано.</w:t>
      </w:r>
    </w:p>
    <w:p w:rsidR="00084602" w:rsidRPr="002C0D0C" w:rsidRDefault="00084602" w:rsidP="00084602">
      <w:pPr>
        <w:shd w:val="clear" w:color="auto" w:fill="FFFFFF"/>
        <w:tabs>
          <w:tab w:val="left" w:pos="1134"/>
        </w:tabs>
        <w:ind w:right="-1" w:firstLine="567"/>
        <w:jc w:val="both"/>
        <w:rPr>
          <w:bCs/>
          <w:iCs/>
          <w:sz w:val="24"/>
          <w:szCs w:val="24"/>
        </w:rPr>
      </w:pPr>
      <w:r w:rsidRPr="002C0D0C">
        <w:rPr>
          <w:bCs/>
          <w:iCs/>
          <w:sz w:val="24"/>
          <w:szCs w:val="24"/>
        </w:rPr>
        <w:t>С начала года на водоемах округа зарегистрировано 4</w:t>
      </w:r>
      <w:r w:rsidR="00580750">
        <w:rPr>
          <w:bCs/>
          <w:iCs/>
          <w:sz w:val="24"/>
          <w:szCs w:val="24"/>
        </w:rPr>
        <w:t>9</w:t>
      </w:r>
      <w:r w:rsidRPr="002C0D0C">
        <w:rPr>
          <w:bCs/>
          <w:iCs/>
          <w:sz w:val="24"/>
          <w:szCs w:val="24"/>
        </w:rPr>
        <w:t xml:space="preserve"> происшествий, погибло </w:t>
      </w:r>
      <w:r w:rsidR="00580750">
        <w:rPr>
          <w:bCs/>
          <w:iCs/>
          <w:sz w:val="24"/>
          <w:szCs w:val="24"/>
        </w:rPr>
        <w:t>40</w:t>
      </w:r>
      <w:r w:rsidRPr="002C0D0C">
        <w:rPr>
          <w:bCs/>
          <w:iCs/>
          <w:sz w:val="24"/>
          <w:szCs w:val="24"/>
        </w:rPr>
        <w:t xml:space="preserve"> человек.</w:t>
      </w:r>
    </w:p>
    <w:p w:rsidR="105B4262" w:rsidRPr="00FB46B4" w:rsidRDefault="00084602" w:rsidP="00084602">
      <w:pPr>
        <w:shd w:val="clear" w:color="auto" w:fill="FFFFFF"/>
        <w:tabs>
          <w:tab w:val="left" w:pos="1134"/>
        </w:tabs>
        <w:ind w:right="-1" w:firstLine="567"/>
        <w:jc w:val="both"/>
        <w:rPr>
          <w:bCs/>
          <w:iCs/>
          <w:color w:val="000000" w:themeColor="text1"/>
          <w:sz w:val="24"/>
          <w:szCs w:val="24"/>
        </w:rPr>
      </w:pPr>
      <w:r w:rsidRPr="002C0D0C">
        <w:rPr>
          <w:bCs/>
          <w:iCs/>
          <w:sz w:val="24"/>
          <w:szCs w:val="24"/>
        </w:rPr>
        <w:t>За аналогичный период 2021 года на водоемах округа зарегистрировано 34 происшествия, погибло 33 человека</w:t>
      </w:r>
      <w:r w:rsidR="101A3155"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C72458" w:rsidRDefault="00BB0C68" w:rsidP="006E153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00E3103A">
        <w:rPr>
          <w:sz w:val="24"/>
          <w:szCs w:val="24"/>
        </w:rPr>
        <w:t xml:space="preserve">Чрезвычайные (аварийные) </w:t>
      </w:r>
      <w:r w:rsidR="00C72458" w:rsidRPr="00E3103A">
        <w:rPr>
          <w:bCs/>
          <w:sz w:val="24"/>
          <w:szCs w:val="24"/>
        </w:rPr>
        <w:t>ситуации и происшествия на системах</w:t>
      </w:r>
      <w:r w:rsidR="00580750">
        <w:rPr>
          <w:bCs/>
          <w:sz w:val="24"/>
          <w:szCs w:val="24"/>
        </w:rPr>
        <w:t xml:space="preserve"> электр-,</w:t>
      </w:r>
      <w:r w:rsidR="00C72458" w:rsidRPr="00E3103A">
        <w:rPr>
          <w:bCs/>
          <w:sz w:val="24"/>
          <w:szCs w:val="24"/>
        </w:rPr>
        <w:t xml:space="preserve"> водо-, тепло- и газоснабжения за прошедшие сутки на территории округа не произошли. </w:t>
      </w:r>
    </w:p>
    <w:p w:rsidR="00580750" w:rsidRPr="00E3103A" w:rsidRDefault="00580750" w:rsidP="006E1530">
      <w:pPr>
        <w:ind w:firstLine="567"/>
        <w:jc w:val="both"/>
        <w:rPr>
          <w:b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C14719" w:rsidRDefault="004F5A7F" w:rsidP="004F5A7F">
      <w:pPr>
        <w:ind w:firstLine="567"/>
        <w:rPr>
          <w:sz w:val="24"/>
          <w:szCs w:val="24"/>
        </w:rPr>
      </w:pPr>
      <w:r w:rsidRPr="00C14719">
        <w:rPr>
          <w:sz w:val="24"/>
          <w:szCs w:val="24"/>
        </w:rPr>
        <w:t xml:space="preserve">- Жилые дома – 100%; </w:t>
      </w:r>
    </w:p>
    <w:p w:rsidR="004F5A7F" w:rsidRPr="00C14719" w:rsidRDefault="004F5A7F" w:rsidP="004F5A7F">
      <w:pPr>
        <w:ind w:firstLine="567"/>
        <w:rPr>
          <w:sz w:val="24"/>
          <w:szCs w:val="24"/>
        </w:rPr>
      </w:pPr>
      <w:r w:rsidRPr="00C14719">
        <w:rPr>
          <w:sz w:val="24"/>
          <w:szCs w:val="24"/>
        </w:rPr>
        <w:t>- Соц. знач. объекты – 100%;</w:t>
      </w:r>
    </w:p>
    <w:p w:rsidR="004F5A7F" w:rsidRPr="00C14719" w:rsidRDefault="004F5A7F" w:rsidP="004F5A7F">
      <w:pPr>
        <w:ind w:firstLine="567"/>
        <w:rPr>
          <w:sz w:val="24"/>
          <w:szCs w:val="24"/>
        </w:rPr>
      </w:pPr>
      <w:r w:rsidRPr="00C14719">
        <w:rPr>
          <w:sz w:val="24"/>
          <w:szCs w:val="24"/>
        </w:rPr>
        <w:t>- Промышленные объекты – 59,</w:t>
      </w:r>
      <w:r w:rsidR="00C14719" w:rsidRPr="00C14719">
        <w:rPr>
          <w:sz w:val="24"/>
          <w:szCs w:val="24"/>
        </w:rPr>
        <w:t>9</w:t>
      </w:r>
      <w:r w:rsidRPr="00C14719">
        <w:rPr>
          <w:sz w:val="24"/>
          <w:szCs w:val="24"/>
        </w:rPr>
        <w:t>%;</w:t>
      </w:r>
    </w:p>
    <w:p w:rsidR="004F5A7F" w:rsidRPr="00C14719" w:rsidRDefault="004F5A7F" w:rsidP="004F5A7F">
      <w:pPr>
        <w:ind w:firstLine="567"/>
        <w:rPr>
          <w:sz w:val="24"/>
          <w:szCs w:val="24"/>
        </w:rPr>
      </w:pPr>
      <w:r w:rsidRPr="00C14719">
        <w:rPr>
          <w:sz w:val="24"/>
          <w:szCs w:val="24"/>
        </w:rPr>
        <w:t>- Прочие объекты – 6</w:t>
      </w:r>
      <w:r w:rsidR="00C14719" w:rsidRPr="00C14719">
        <w:rPr>
          <w:sz w:val="24"/>
          <w:szCs w:val="24"/>
        </w:rPr>
        <w:t>8,3</w:t>
      </w:r>
      <w:r w:rsidRPr="00C14719">
        <w:rPr>
          <w:sz w:val="24"/>
          <w:szCs w:val="24"/>
        </w:rPr>
        <w:t>%.</w:t>
      </w:r>
    </w:p>
    <w:p w:rsidR="00FB46B4" w:rsidRDefault="00FB46B4" w:rsidP="00414014">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lastRenderedPageBreak/>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 xml:space="preserve">На минувшей, 40-й неделе 2022 года зарегистрировано 104 случая </w:t>
      </w:r>
      <w:r w:rsidRPr="00580750">
        <w:rPr>
          <w:color w:val="000000"/>
          <w:sz w:val="24"/>
          <w:szCs w:val="24"/>
        </w:rPr>
        <w:t>ОРВИ</w:t>
      </w:r>
      <w:r w:rsidRPr="106E08F3">
        <w:rPr>
          <w:color w:val="000000"/>
          <w:sz w:val="24"/>
          <w:szCs w:val="24"/>
        </w:rPr>
        <w:t xml:space="preserve"> на 10 тыс. населения, что ниже уровня предыдущей недели на 21%, и выше эпидемического порода на 31,3%. Снижение заболеваемости по всем возрастным группам, за исключением детей 0-2 года, где выраженная динамика отсутствует:</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0-2 года – 417,9 на 10 тыс., что ниже уровня эпидпорога на 15,7% и на уровне прошлой недели (+3,37%);</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3-6 лет – 351,7 на 10 тыс., что ниже уровня эпидпорога на 5,7% и на уровне прошлой недели (-1,3%);</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7-14 лет – 227,0 на 10 тыс., что выше уровне эпидпорога на 9,5% и ниже уровня прошлой недели на 11,8%;</w:t>
      </w:r>
    </w:p>
    <w:p w:rsidR="00084602" w:rsidRPr="106E08F3" w:rsidRDefault="00084602" w:rsidP="00084602">
      <w:pPr>
        <w:numPr>
          <w:ilvl w:val="0"/>
          <w:numId w:val="15"/>
        </w:numPr>
        <w:shd w:val="clear" w:color="auto" w:fill="FFFFFF"/>
        <w:tabs>
          <w:tab w:val="clear" w:pos="720"/>
          <w:tab w:val="num" w:pos="0"/>
        </w:tabs>
        <w:ind w:left="0" w:firstLine="567"/>
        <w:jc w:val="both"/>
        <w:rPr>
          <w:color w:val="000000"/>
          <w:sz w:val="24"/>
          <w:szCs w:val="24"/>
        </w:rPr>
      </w:pPr>
      <w:r w:rsidRPr="106E08F3">
        <w:rPr>
          <w:color w:val="000000"/>
          <w:sz w:val="24"/>
          <w:szCs w:val="24"/>
        </w:rPr>
        <w:t>15 лет и старше – 55,1 на 10 тыс., что выше эпидпорога на 172,5% и ниже уровня прошлой недели на 36,0%.</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В возрастной структуре заболеваемости удельный вес взрослых 15 лет и старше составил 36,5%, детей – 63,5%. Относительно прошлой недели снизилась доля взрослых и возросла доля детского населения.</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В территориальной структуре снижение заболеваемости наблюдается во всех МО. Превышение порогов более 20% отмечается в 7-ми муниципальных образованиях, но наибольшее превышение порогов в Советском районе – 169,5%, г. Нягани – 100,5%, г. Радужный – 67,8%. В 8-ми муниципальных образованиях показатели выше среднеокружного:</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столице Югры городу Ханты-Мансийск заболеваемость ОРВИ ниже уровня предыдущей недели на 17,1% и составила 173 случая на 10 тыс. населения. Снижение заболеваемости произошло за счет взрослого населения 15 лет и старше заболеваемость. При этом в детских группах наблюдался рост заболеваемости: среди детей 3-6 лет - на 4,9% и 7-14 лет - на 4,3%. Эпидемический порог по совокупному населению превышен на 31,1%. Пороги превышены в детских возрастных группах.</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С начала эпидсезона зарегистрированы 2 случая гриппа А (H3N2) у школьников в Кондинском районе. На 40 неделе случаев гриппа не зарегистрировано.</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данным</w:t>
      </w:r>
      <w:r>
        <w:rPr>
          <w:color w:val="000000"/>
          <w:sz w:val="24"/>
          <w:szCs w:val="24"/>
        </w:rPr>
        <w:t xml:space="preserve"> </w:t>
      </w:r>
      <w:r w:rsidRPr="106E08F3">
        <w:rPr>
          <w:color w:val="000000"/>
          <w:sz w:val="24"/>
          <w:szCs w:val="24"/>
        </w:rPr>
        <w:t>мониторинга циркулирующих вирусов на 40 неделе доля исследований, проведенных в медицинских организациях и ФБУЗ «ЦГиЭ», в которых обнаружен генетический материал респираторных вирусов, составила 12,4%. В структуре находок вирус SARS-CоV-2 – 98,2%, риновирус – 1,15%, парагрипп – 0,27%, аденовирус и бокавирус по 0,05%, другие– 0,05%.</w:t>
      </w:r>
    </w:p>
    <w:p w:rsidR="00084602" w:rsidRPr="106E08F3" w:rsidRDefault="00084602" w:rsidP="00084602">
      <w:pPr>
        <w:shd w:val="clear" w:color="auto" w:fill="FFFFFF"/>
        <w:ind w:firstLine="567"/>
        <w:jc w:val="both"/>
        <w:rPr>
          <w:color w:val="000000"/>
          <w:sz w:val="24"/>
          <w:szCs w:val="24"/>
        </w:rPr>
      </w:pPr>
      <w:r w:rsidRPr="106E08F3">
        <w:rPr>
          <w:color w:val="000000"/>
          <w:sz w:val="24"/>
          <w:szCs w:val="24"/>
        </w:rPr>
        <w:t>По причине заболеваемости ОРВИ приостановлен образовательный процесс в 22 группах 17-ти детских садов Кондинского, Советский районов, городов Сургут, Нижневартовск, Нягань, Югорск, Покачи, 13 классах 11 школ городов Урай, Нефтеюганск, Нягань, Югорск, Нефтеюганск, Советского и Нефтеюганского районов.</w:t>
      </w:r>
    </w:p>
    <w:p w:rsidR="006E1530" w:rsidRPr="105F33AE" w:rsidRDefault="00084602" w:rsidP="00084602">
      <w:pPr>
        <w:shd w:val="clear" w:color="auto" w:fill="FFFFFF"/>
        <w:ind w:firstLine="567"/>
        <w:jc w:val="both"/>
        <w:rPr>
          <w:sz w:val="24"/>
          <w:szCs w:val="24"/>
        </w:rPr>
      </w:pPr>
      <w:r w:rsidRPr="106E08F3">
        <w:rPr>
          <w:color w:val="000000"/>
          <w:sz w:val="24"/>
          <w:szCs w:val="24"/>
        </w:rPr>
        <w:t>На 07.10.2022 привито против гриппа 361536 югорчан, что составляет 34,8% от плана и 21,6% от населения округа. Для специфической профилактики гриппа в прививочных кабинетах медицинских организаций Югры имеется вакцина «Ультрикс квадри» и «Совигирипп» для вакцинации детей и беременных женщин и «Совигрипп» для взрослых.</w:t>
      </w:r>
    </w:p>
    <w:p w:rsidR="00473BA5" w:rsidRPr="10FA4683" w:rsidRDefault="00473BA5" w:rsidP="00473BA5">
      <w:pPr>
        <w:ind w:firstLine="709"/>
        <w:rPr>
          <w:color w:val="FF0000"/>
        </w:rPr>
      </w:pPr>
    </w:p>
    <w:p w:rsidR="00473BA5" w:rsidRPr="10473709" w:rsidRDefault="00473BA5" w:rsidP="00F0448B">
      <w:pPr>
        <w:shd w:val="clear" w:color="auto" w:fill="FFFFFF"/>
        <w:ind w:firstLine="567"/>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73BA5" w:rsidRPr="10CA7A95" w:rsidTr="006E1530">
        <w:trPr>
          <w:jc w:val="center"/>
        </w:trPr>
        <w:tc>
          <w:tcPr>
            <w:tcW w:w="534"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н/н</w:t>
            </w:r>
          </w:p>
        </w:tc>
        <w:tc>
          <w:tcPr>
            <w:tcW w:w="2496" w:type="dxa"/>
            <w:vMerge w:val="restart"/>
            <w:vAlign w:val="center"/>
          </w:tcPr>
          <w:p w:rsidR="00473BA5" w:rsidRPr="10CA7A95" w:rsidRDefault="00473BA5" w:rsidP="006E1530">
            <w:pPr>
              <w:pStyle w:val="a6"/>
              <w:shd w:val="clear" w:color="auto" w:fill="FFFFFF"/>
              <w:jc w:val="center"/>
              <w:rPr>
                <w:sz w:val="20"/>
                <w:szCs w:val="20"/>
              </w:rPr>
            </w:pPr>
            <w:r w:rsidRPr="10CA7A95">
              <w:rPr>
                <w:sz w:val="20"/>
                <w:szCs w:val="20"/>
              </w:rPr>
              <w:t>ЕДДС</w:t>
            </w:r>
          </w:p>
        </w:tc>
        <w:tc>
          <w:tcPr>
            <w:tcW w:w="3221"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Школы, из них приостановление образовательного процесса</w:t>
            </w:r>
          </w:p>
        </w:tc>
        <w:tc>
          <w:tcPr>
            <w:tcW w:w="3496" w:type="dxa"/>
            <w:gridSpan w:val="3"/>
            <w:vAlign w:val="center"/>
          </w:tcPr>
          <w:p w:rsidR="00473BA5" w:rsidRPr="10CA7A95" w:rsidRDefault="00473BA5" w:rsidP="006E1530">
            <w:pPr>
              <w:pStyle w:val="a6"/>
              <w:shd w:val="clear" w:color="auto" w:fill="FFFFFF"/>
              <w:jc w:val="center"/>
              <w:rPr>
                <w:sz w:val="20"/>
                <w:szCs w:val="20"/>
              </w:rPr>
            </w:pPr>
            <w:r w:rsidRPr="10CA7A95">
              <w:rPr>
                <w:sz w:val="20"/>
                <w:szCs w:val="20"/>
              </w:rPr>
              <w:t>Детские сады, из них приостановление образовательного процесса</w:t>
            </w:r>
          </w:p>
        </w:tc>
      </w:tr>
      <w:tr w:rsidR="00473BA5" w:rsidRPr="10CA7A95" w:rsidTr="006E1530">
        <w:trPr>
          <w:jc w:val="center"/>
        </w:trPr>
        <w:tc>
          <w:tcPr>
            <w:tcW w:w="534" w:type="dxa"/>
            <w:vMerge/>
            <w:vAlign w:val="center"/>
          </w:tcPr>
          <w:p w:rsidR="00473BA5" w:rsidRPr="10CA7A95" w:rsidRDefault="00473BA5" w:rsidP="006E1530">
            <w:pPr>
              <w:pStyle w:val="a6"/>
              <w:shd w:val="clear" w:color="auto" w:fill="FFFFFF"/>
              <w:jc w:val="center"/>
              <w:rPr>
                <w:sz w:val="20"/>
                <w:szCs w:val="20"/>
              </w:rPr>
            </w:pPr>
          </w:p>
        </w:tc>
        <w:tc>
          <w:tcPr>
            <w:tcW w:w="2496" w:type="dxa"/>
            <w:vMerge/>
            <w:vAlign w:val="center"/>
          </w:tcPr>
          <w:p w:rsidR="00473BA5" w:rsidRPr="10CA7A95" w:rsidRDefault="00473BA5" w:rsidP="006E1530">
            <w:pPr>
              <w:pStyle w:val="a6"/>
              <w:shd w:val="clear" w:color="auto" w:fill="FFFFFF"/>
              <w:jc w:val="center"/>
              <w:rPr>
                <w:sz w:val="20"/>
                <w:szCs w:val="20"/>
              </w:rPr>
            </w:pPr>
          </w:p>
        </w:tc>
        <w:tc>
          <w:tcPr>
            <w:tcW w:w="90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992" w:type="dxa"/>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323"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c>
          <w:tcPr>
            <w:tcW w:w="876" w:type="dxa"/>
            <w:vAlign w:val="center"/>
          </w:tcPr>
          <w:p w:rsidR="00473BA5" w:rsidRPr="10CA7A95" w:rsidRDefault="00473BA5" w:rsidP="006E1530">
            <w:pPr>
              <w:pStyle w:val="a6"/>
              <w:shd w:val="clear" w:color="auto" w:fill="FFFFFF"/>
              <w:jc w:val="center"/>
              <w:rPr>
                <w:sz w:val="20"/>
                <w:szCs w:val="20"/>
              </w:rPr>
            </w:pPr>
            <w:r w:rsidRPr="10CA7A95">
              <w:rPr>
                <w:sz w:val="20"/>
                <w:szCs w:val="20"/>
              </w:rPr>
              <w:t>всего</w:t>
            </w:r>
          </w:p>
        </w:tc>
        <w:tc>
          <w:tcPr>
            <w:tcW w:w="1203" w:type="dxa"/>
            <w:shd w:val="clear" w:color="auto" w:fill="auto"/>
            <w:vAlign w:val="center"/>
          </w:tcPr>
          <w:p w:rsidR="00473BA5" w:rsidRPr="10CA7A95" w:rsidRDefault="00473BA5" w:rsidP="006E1530">
            <w:pPr>
              <w:pStyle w:val="a6"/>
              <w:shd w:val="clear" w:color="auto" w:fill="FFFFFF"/>
              <w:jc w:val="center"/>
              <w:rPr>
                <w:sz w:val="20"/>
                <w:szCs w:val="20"/>
              </w:rPr>
            </w:pPr>
            <w:r w:rsidRPr="10CA7A95">
              <w:rPr>
                <w:sz w:val="20"/>
                <w:szCs w:val="20"/>
              </w:rPr>
              <w:t>Полное</w:t>
            </w:r>
          </w:p>
        </w:tc>
        <w:tc>
          <w:tcPr>
            <w:tcW w:w="1417" w:type="dxa"/>
            <w:vAlign w:val="center"/>
          </w:tcPr>
          <w:p w:rsidR="00473BA5" w:rsidRPr="10CA7A95" w:rsidRDefault="00473BA5" w:rsidP="006E1530">
            <w:pPr>
              <w:pStyle w:val="a6"/>
              <w:shd w:val="clear" w:color="auto" w:fill="FFFFFF"/>
              <w:jc w:val="center"/>
              <w:rPr>
                <w:sz w:val="20"/>
                <w:szCs w:val="20"/>
              </w:rPr>
            </w:pPr>
            <w:r w:rsidRPr="10CA7A95">
              <w:rPr>
                <w:sz w:val="20"/>
                <w:szCs w:val="20"/>
              </w:rPr>
              <w:t>Частичное</w:t>
            </w:r>
          </w:p>
        </w:tc>
      </w:tr>
      <w:tr w:rsidR="00C14719" w:rsidRPr="10CA7A95" w:rsidTr="006E1530">
        <w:trPr>
          <w:trHeight w:val="247"/>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Белоярский район</w:t>
            </w:r>
          </w:p>
        </w:tc>
        <w:tc>
          <w:tcPr>
            <w:tcW w:w="906" w:type="dxa"/>
            <w:vAlign w:val="center"/>
          </w:tcPr>
          <w:p w:rsidR="00C14719" w:rsidRPr="107D3F4F" w:rsidRDefault="00C14719" w:rsidP="00580750">
            <w:pPr>
              <w:jc w:val="center"/>
            </w:pPr>
            <w:r w:rsidRPr="107D3F4F">
              <w:t>11</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7</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trHeight w:val="58"/>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2</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Березовский район</w:t>
            </w:r>
          </w:p>
        </w:tc>
        <w:tc>
          <w:tcPr>
            <w:tcW w:w="906" w:type="dxa"/>
            <w:vAlign w:val="center"/>
          </w:tcPr>
          <w:p w:rsidR="00C14719" w:rsidRPr="107D3F4F" w:rsidRDefault="00C14719" w:rsidP="00580750">
            <w:pPr>
              <w:jc w:val="center"/>
            </w:pPr>
            <w:r w:rsidRPr="107D3F4F">
              <w:t>12</w:t>
            </w:r>
          </w:p>
        </w:tc>
        <w:tc>
          <w:tcPr>
            <w:tcW w:w="992" w:type="dxa"/>
            <w:vAlign w:val="center"/>
          </w:tcPr>
          <w:p w:rsidR="00C14719" w:rsidRPr="107D3F4F" w:rsidRDefault="00C14719" w:rsidP="00580750">
            <w:pPr>
              <w:jc w:val="center"/>
            </w:pPr>
            <w:r w:rsidRPr="107D3F4F">
              <w:t>1</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19</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3</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Когалым</w:t>
            </w:r>
          </w:p>
        </w:tc>
        <w:tc>
          <w:tcPr>
            <w:tcW w:w="906" w:type="dxa"/>
            <w:vAlign w:val="center"/>
          </w:tcPr>
          <w:p w:rsidR="00C14719" w:rsidRPr="107D3F4F" w:rsidRDefault="00C14719" w:rsidP="00580750">
            <w:pPr>
              <w:jc w:val="center"/>
            </w:pPr>
            <w:r w:rsidRPr="107D3F4F">
              <w:t>7</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7</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trHeight w:val="218"/>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4</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Кондинский район</w:t>
            </w:r>
          </w:p>
        </w:tc>
        <w:tc>
          <w:tcPr>
            <w:tcW w:w="906" w:type="dxa"/>
            <w:vAlign w:val="center"/>
          </w:tcPr>
          <w:p w:rsidR="00C14719" w:rsidRPr="107D3F4F" w:rsidRDefault="00C14719" w:rsidP="00580750">
            <w:pPr>
              <w:jc w:val="center"/>
            </w:pPr>
            <w:r w:rsidRPr="107D3F4F">
              <w:t>15</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10</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5</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Лангепас</w:t>
            </w:r>
          </w:p>
        </w:tc>
        <w:tc>
          <w:tcPr>
            <w:tcW w:w="906" w:type="dxa"/>
            <w:vAlign w:val="center"/>
          </w:tcPr>
          <w:p w:rsidR="00C14719" w:rsidRPr="107D3F4F" w:rsidRDefault="00C14719" w:rsidP="00580750">
            <w:pPr>
              <w:jc w:val="center"/>
            </w:pPr>
            <w:r w:rsidRPr="107D3F4F">
              <w:t>6</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4</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6</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Мегион</w:t>
            </w:r>
          </w:p>
        </w:tc>
        <w:tc>
          <w:tcPr>
            <w:tcW w:w="906" w:type="dxa"/>
            <w:vAlign w:val="center"/>
          </w:tcPr>
          <w:p w:rsidR="00C14719" w:rsidRPr="107D3F4F" w:rsidRDefault="00C14719" w:rsidP="00580750">
            <w:pPr>
              <w:jc w:val="center"/>
            </w:pPr>
            <w:r w:rsidRPr="107D3F4F">
              <w:t>8</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15</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7</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Нефтеюганск</w:t>
            </w:r>
          </w:p>
        </w:tc>
        <w:tc>
          <w:tcPr>
            <w:tcW w:w="906" w:type="dxa"/>
            <w:vAlign w:val="center"/>
          </w:tcPr>
          <w:p w:rsidR="00C14719" w:rsidRPr="107D3F4F" w:rsidRDefault="00C14719" w:rsidP="00580750">
            <w:pPr>
              <w:jc w:val="center"/>
            </w:pPr>
            <w:r w:rsidRPr="107D3F4F">
              <w:t>16</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1</w:t>
            </w:r>
          </w:p>
        </w:tc>
        <w:tc>
          <w:tcPr>
            <w:tcW w:w="876" w:type="dxa"/>
            <w:vAlign w:val="center"/>
          </w:tcPr>
          <w:p w:rsidR="00C14719" w:rsidRPr="107D3F4F" w:rsidRDefault="00C14719" w:rsidP="00580750">
            <w:pPr>
              <w:jc w:val="center"/>
            </w:pPr>
            <w:r w:rsidRPr="107D3F4F">
              <w:t>15</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lastRenderedPageBreak/>
              <w:t>8</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Нефтеюганский район</w:t>
            </w:r>
          </w:p>
        </w:tc>
        <w:tc>
          <w:tcPr>
            <w:tcW w:w="906" w:type="dxa"/>
            <w:vAlign w:val="center"/>
          </w:tcPr>
          <w:p w:rsidR="00C14719" w:rsidRPr="107D3F4F" w:rsidRDefault="00C14719" w:rsidP="00580750">
            <w:pPr>
              <w:jc w:val="center"/>
            </w:pPr>
            <w:r w:rsidRPr="107D3F4F">
              <w:t>13</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13</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2</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9</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Нижневартовск</w:t>
            </w:r>
          </w:p>
        </w:tc>
        <w:tc>
          <w:tcPr>
            <w:tcW w:w="906" w:type="dxa"/>
            <w:vAlign w:val="center"/>
          </w:tcPr>
          <w:p w:rsidR="00C14719" w:rsidRPr="107D3F4F" w:rsidRDefault="00C14719" w:rsidP="00580750">
            <w:pPr>
              <w:jc w:val="center"/>
            </w:pPr>
            <w:r w:rsidRPr="107D3F4F">
              <w:t>34</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33</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10</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Нижневартовский район</w:t>
            </w:r>
          </w:p>
        </w:tc>
        <w:tc>
          <w:tcPr>
            <w:tcW w:w="906" w:type="dxa"/>
            <w:vAlign w:val="center"/>
          </w:tcPr>
          <w:p w:rsidR="00C14719" w:rsidRPr="107D3F4F" w:rsidRDefault="00C14719" w:rsidP="00580750">
            <w:pPr>
              <w:jc w:val="center"/>
            </w:pPr>
            <w:r w:rsidRPr="107D3F4F">
              <w:t>21</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7</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11</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г.Нягань</w:t>
            </w:r>
          </w:p>
        </w:tc>
        <w:tc>
          <w:tcPr>
            <w:tcW w:w="906" w:type="dxa"/>
            <w:vAlign w:val="center"/>
          </w:tcPr>
          <w:p w:rsidR="00C14719" w:rsidRPr="107D3F4F" w:rsidRDefault="00C14719" w:rsidP="00580750">
            <w:pPr>
              <w:jc w:val="center"/>
            </w:pPr>
            <w:r w:rsidRPr="107D3F4F">
              <w:t>8</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9</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12</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Октябрьский район</w:t>
            </w:r>
          </w:p>
        </w:tc>
        <w:tc>
          <w:tcPr>
            <w:tcW w:w="906" w:type="dxa"/>
            <w:vAlign w:val="center"/>
          </w:tcPr>
          <w:p w:rsidR="00C14719" w:rsidRPr="107D3F4F" w:rsidRDefault="00C14719" w:rsidP="00580750">
            <w:pPr>
              <w:jc w:val="center"/>
            </w:pPr>
            <w:r w:rsidRPr="107D3F4F">
              <w:t>22</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11</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13</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Покачи</w:t>
            </w:r>
          </w:p>
        </w:tc>
        <w:tc>
          <w:tcPr>
            <w:tcW w:w="906" w:type="dxa"/>
            <w:vAlign w:val="center"/>
          </w:tcPr>
          <w:p w:rsidR="00C14719" w:rsidRPr="107D3F4F" w:rsidRDefault="00C14719" w:rsidP="00580750">
            <w:pPr>
              <w:jc w:val="center"/>
            </w:pPr>
            <w:r w:rsidRPr="107D3F4F">
              <w:t>3</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5</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14</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г.Пыть-Ях</w:t>
            </w:r>
          </w:p>
        </w:tc>
        <w:tc>
          <w:tcPr>
            <w:tcW w:w="906" w:type="dxa"/>
            <w:vAlign w:val="center"/>
          </w:tcPr>
          <w:p w:rsidR="00C14719" w:rsidRPr="107D3F4F" w:rsidRDefault="00C14719" w:rsidP="00580750">
            <w:pPr>
              <w:jc w:val="center"/>
            </w:pPr>
            <w:r w:rsidRPr="107D3F4F">
              <w:t>6</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8</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15</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г.Радужный</w:t>
            </w:r>
          </w:p>
        </w:tc>
        <w:tc>
          <w:tcPr>
            <w:tcW w:w="906" w:type="dxa"/>
            <w:vAlign w:val="center"/>
          </w:tcPr>
          <w:p w:rsidR="00C14719" w:rsidRPr="107D3F4F" w:rsidRDefault="00C14719" w:rsidP="00580750">
            <w:pPr>
              <w:jc w:val="center"/>
            </w:pPr>
            <w:r w:rsidRPr="107D3F4F">
              <w:t>7</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11</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16/17</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Советский район и г. Югорск</w:t>
            </w:r>
          </w:p>
        </w:tc>
        <w:tc>
          <w:tcPr>
            <w:tcW w:w="906" w:type="dxa"/>
            <w:vAlign w:val="center"/>
          </w:tcPr>
          <w:p w:rsidR="00C14719" w:rsidRPr="107D3F4F" w:rsidRDefault="00C14719" w:rsidP="00580750">
            <w:pPr>
              <w:jc w:val="center"/>
            </w:pPr>
            <w:r w:rsidRPr="107D3F4F">
              <w:t>18</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1</w:t>
            </w:r>
          </w:p>
        </w:tc>
        <w:tc>
          <w:tcPr>
            <w:tcW w:w="876" w:type="dxa"/>
            <w:vAlign w:val="center"/>
          </w:tcPr>
          <w:p w:rsidR="00C14719" w:rsidRPr="107D3F4F" w:rsidRDefault="00C14719" w:rsidP="00580750">
            <w:pPr>
              <w:jc w:val="center"/>
            </w:pPr>
            <w:r w:rsidRPr="107D3F4F">
              <w:t>19</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2</w:t>
            </w:r>
          </w:p>
        </w:tc>
      </w:tr>
      <w:tr w:rsidR="00C14719" w:rsidRPr="10CA7A95" w:rsidTr="00C72458">
        <w:trPr>
          <w:trHeight w:val="266"/>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18</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Сургут</w:t>
            </w:r>
          </w:p>
        </w:tc>
        <w:tc>
          <w:tcPr>
            <w:tcW w:w="906" w:type="dxa"/>
            <w:vAlign w:val="center"/>
          </w:tcPr>
          <w:p w:rsidR="00C14719" w:rsidRPr="107D3F4F" w:rsidRDefault="00C14719" w:rsidP="00580750">
            <w:pPr>
              <w:jc w:val="center"/>
            </w:pPr>
            <w:r w:rsidRPr="107D3F4F">
              <w:t>37</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39</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19</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Сургутский район</w:t>
            </w:r>
          </w:p>
        </w:tc>
        <w:tc>
          <w:tcPr>
            <w:tcW w:w="906" w:type="dxa"/>
            <w:vAlign w:val="center"/>
          </w:tcPr>
          <w:p w:rsidR="00C14719" w:rsidRPr="107D3F4F" w:rsidRDefault="00C14719" w:rsidP="00580750">
            <w:pPr>
              <w:jc w:val="center"/>
            </w:pPr>
            <w:r w:rsidRPr="107D3F4F">
              <w:t>24</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23</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trHeight w:val="316"/>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20</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Урай</w:t>
            </w:r>
          </w:p>
        </w:tc>
        <w:tc>
          <w:tcPr>
            <w:tcW w:w="906" w:type="dxa"/>
            <w:vAlign w:val="center"/>
          </w:tcPr>
          <w:p w:rsidR="00C14719" w:rsidRPr="107D3F4F" w:rsidRDefault="00C14719" w:rsidP="00580750">
            <w:pPr>
              <w:jc w:val="center"/>
            </w:pPr>
            <w:r w:rsidRPr="107D3F4F">
              <w:t>8</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1</w:t>
            </w:r>
          </w:p>
        </w:tc>
        <w:tc>
          <w:tcPr>
            <w:tcW w:w="876" w:type="dxa"/>
            <w:vAlign w:val="center"/>
          </w:tcPr>
          <w:p w:rsidR="00C14719" w:rsidRPr="107D3F4F" w:rsidRDefault="00C14719" w:rsidP="00580750">
            <w:pPr>
              <w:jc w:val="center"/>
            </w:pPr>
            <w:r w:rsidRPr="107D3F4F">
              <w:t>12</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0</w:t>
            </w:r>
          </w:p>
        </w:tc>
      </w:tr>
      <w:tr w:rsidR="00C14719" w:rsidRPr="10CA7A95" w:rsidTr="006E1530">
        <w:trPr>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21</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г. Ханты-Мансийск</w:t>
            </w:r>
          </w:p>
        </w:tc>
        <w:tc>
          <w:tcPr>
            <w:tcW w:w="906" w:type="dxa"/>
            <w:vAlign w:val="center"/>
          </w:tcPr>
          <w:p w:rsidR="00C14719" w:rsidRPr="107D3F4F" w:rsidRDefault="00C14719" w:rsidP="00580750">
            <w:pPr>
              <w:jc w:val="center"/>
            </w:pPr>
            <w:r w:rsidRPr="107D3F4F">
              <w:t>10</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0</w:t>
            </w:r>
          </w:p>
        </w:tc>
        <w:tc>
          <w:tcPr>
            <w:tcW w:w="876" w:type="dxa"/>
            <w:vAlign w:val="center"/>
          </w:tcPr>
          <w:p w:rsidR="00C14719" w:rsidRPr="107D3F4F" w:rsidRDefault="00C14719" w:rsidP="00580750">
            <w:pPr>
              <w:jc w:val="center"/>
            </w:pPr>
            <w:r w:rsidRPr="107D3F4F">
              <w:t>14</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C14719" w:rsidRPr="10CA7A95" w:rsidTr="006E1530">
        <w:trPr>
          <w:trHeight w:val="401"/>
          <w:jc w:val="center"/>
        </w:trPr>
        <w:tc>
          <w:tcPr>
            <w:tcW w:w="534" w:type="dxa"/>
            <w:vAlign w:val="center"/>
          </w:tcPr>
          <w:p w:rsidR="00C14719" w:rsidRPr="10CA7A95" w:rsidRDefault="00C14719" w:rsidP="006E1530">
            <w:pPr>
              <w:pStyle w:val="a6"/>
              <w:shd w:val="clear" w:color="auto" w:fill="FFFFFF"/>
              <w:jc w:val="center"/>
              <w:rPr>
                <w:sz w:val="20"/>
                <w:szCs w:val="20"/>
              </w:rPr>
            </w:pPr>
            <w:r w:rsidRPr="10CA7A95">
              <w:rPr>
                <w:sz w:val="20"/>
                <w:szCs w:val="20"/>
              </w:rPr>
              <w:t>22</w:t>
            </w:r>
          </w:p>
        </w:tc>
        <w:tc>
          <w:tcPr>
            <w:tcW w:w="2496" w:type="dxa"/>
            <w:vAlign w:val="center"/>
          </w:tcPr>
          <w:p w:rsidR="00C14719" w:rsidRPr="10CA7A95" w:rsidRDefault="00C14719" w:rsidP="006E1530">
            <w:pPr>
              <w:pStyle w:val="a6"/>
              <w:shd w:val="clear" w:color="auto" w:fill="FFFFFF"/>
              <w:jc w:val="center"/>
              <w:rPr>
                <w:sz w:val="20"/>
                <w:szCs w:val="20"/>
              </w:rPr>
            </w:pPr>
            <w:r w:rsidRPr="10CA7A95">
              <w:rPr>
                <w:sz w:val="20"/>
                <w:szCs w:val="20"/>
              </w:rPr>
              <w:t>Ханты-Мансийский район</w:t>
            </w:r>
          </w:p>
        </w:tc>
        <w:tc>
          <w:tcPr>
            <w:tcW w:w="906" w:type="dxa"/>
            <w:vAlign w:val="center"/>
          </w:tcPr>
          <w:p w:rsidR="00C14719" w:rsidRPr="107D3F4F" w:rsidRDefault="00C14719" w:rsidP="00580750">
            <w:pPr>
              <w:jc w:val="center"/>
            </w:pPr>
            <w:r w:rsidRPr="107D3F4F">
              <w:t>24</w:t>
            </w:r>
          </w:p>
        </w:tc>
        <w:tc>
          <w:tcPr>
            <w:tcW w:w="992" w:type="dxa"/>
            <w:vAlign w:val="center"/>
          </w:tcPr>
          <w:p w:rsidR="00C14719" w:rsidRPr="107D3F4F" w:rsidRDefault="00C14719" w:rsidP="00580750">
            <w:pPr>
              <w:jc w:val="center"/>
            </w:pPr>
            <w:r w:rsidRPr="107D3F4F">
              <w:t>0</w:t>
            </w:r>
          </w:p>
        </w:tc>
        <w:tc>
          <w:tcPr>
            <w:tcW w:w="1323" w:type="dxa"/>
            <w:vAlign w:val="center"/>
          </w:tcPr>
          <w:p w:rsidR="00C14719" w:rsidRPr="107D3F4F" w:rsidRDefault="00C14719" w:rsidP="00580750">
            <w:pPr>
              <w:jc w:val="center"/>
            </w:pPr>
            <w:r w:rsidRPr="107D3F4F">
              <w:t>1</w:t>
            </w:r>
          </w:p>
        </w:tc>
        <w:tc>
          <w:tcPr>
            <w:tcW w:w="876" w:type="dxa"/>
            <w:vAlign w:val="center"/>
          </w:tcPr>
          <w:p w:rsidR="00C14719" w:rsidRPr="107D3F4F" w:rsidRDefault="00C14719" w:rsidP="00580750">
            <w:pPr>
              <w:jc w:val="center"/>
            </w:pPr>
            <w:r w:rsidRPr="107D3F4F">
              <w:t>10</w:t>
            </w:r>
          </w:p>
        </w:tc>
        <w:tc>
          <w:tcPr>
            <w:tcW w:w="1203" w:type="dxa"/>
            <w:shd w:val="clear" w:color="auto" w:fill="auto"/>
            <w:vAlign w:val="center"/>
          </w:tcPr>
          <w:p w:rsidR="00C14719" w:rsidRPr="107D3F4F" w:rsidRDefault="00C14719" w:rsidP="00580750">
            <w:pPr>
              <w:jc w:val="center"/>
            </w:pPr>
            <w:r w:rsidRPr="107D3F4F">
              <w:t>0</w:t>
            </w:r>
          </w:p>
        </w:tc>
        <w:tc>
          <w:tcPr>
            <w:tcW w:w="1417" w:type="dxa"/>
            <w:vAlign w:val="center"/>
          </w:tcPr>
          <w:p w:rsidR="00C14719" w:rsidRPr="107D3F4F" w:rsidRDefault="00C14719" w:rsidP="00580750">
            <w:pPr>
              <w:jc w:val="center"/>
            </w:pPr>
            <w:r w:rsidRPr="107D3F4F">
              <w:t>1</w:t>
            </w:r>
          </w:p>
        </w:tc>
      </w:tr>
      <w:tr w:rsidR="00473BA5" w:rsidRPr="10D9264F" w:rsidTr="006E1530">
        <w:trPr>
          <w:trHeight w:val="258"/>
          <w:jc w:val="center"/>
        </w:trPr>
        <w:tc>
          <w:tcPr>
            <w:tcW w:w="3030" w:type="dxa"/>
            <w:gridSpan w:val="2"/>
            <w:vAlign w:val="center"/>
          </w:tcPr>
          <w:p w:rsidR="00473BA5" w:rsidRPr="10CA7A95" w:rsidRDefault="00473BA5" w:rsidP="006E1530">
            <w:pPr>
              <w:pStyle w:val="a6"/>
              <w:shd w:val="clear" w:color="auto" w:fill="FFFFFF"/>
              <w:jc w:val="center"/>
              <w:rPr>
                <w:sz w:val="20"/>
                <w:szCs w:val="20"/>
              </w:rPr>
            </w:pPr>
            <w:r w:rsidRPr="10CA7A95">
              <w:rPr>
                <w:sz w:val="20"/>
                <w:szCs w:val="20"/>
              </w:rPr>
              <w:t>Итого</w:t>
            </w:r>
          </w:p>
        </w:tc>
        <w:tc>
          <w:tcPr>
            <w:tcW w:w="906" w:type="dxa"/>
            <w:vAlign w:val="center"/>
          </w:tcPr>
          <w:p w:rsidR="00473BA5" w:rsidRPr="00C14719" w:rsidRDefault="00473BA5" w:rsidP="006E1530">
            <w:pPr>
              <w:pStyle w:val="a6"/>
              <w:shd w:val="clear" w:color="auto" w:fill="FFFFFF"/>
              <w:jc w:val="center"/>
              <w:rPr>
                <w:b/>
                <w:sz w:val="20"/>
                <w:szCs w:val="20"/>
              </w:rPr>
            </w:pPr>
            <w:r w:rsidRPr="00C14719">
              <w:rPr>
                <w:b/>
                <w:sz w:val="20"/>
                <w:szCs w:val="20"/>
              </w:rPr>
              <w:t>310</w:t>
            </w:r>
          </w:p>
        </w:tc>
        <w:tc>
          <w:tcPr>
            <w:tcW w:w="992" w:type="dxa"/>
            <w:vAlign w:val="center"/>
          </w:tcPr>
          <w:p w:rsidR="00473BA5" w:rsidRPr="00C14719" w:rsidRDefault="00C14719" w:rsidP="006E1530">
            <w:pPr>
              <w:pStyle w:val="a6"/>
              <w:shd w:val="clear" w:color="auto" w:fill="FFFFFF"/>
              <w:jc w:val="center"/>
              <w:rPr>
                <w:b/>
                <w:sz w:val="20"/>
                <w:szCs w:val="20"/>
              </w:rPr>
            </w:pPr>
            <w:r w:rsidRPr="00C14719">
              <w:rPr>
                <w:b/>
                <w:sz w:val="20"/>
                <w:szCs w:val="20"/>
              </w:rPr>
              <w:t>1</w:t>
            </w:r>
          </w:p>
        </w:tc>
        <w:tc>
          <w:tcPr>
            <w:tcW w:w="1323" w:type="dxa"/>
            <w:vAlign w:val="center"/>
          </w:tcPr>
          <w:p w:rsidR="00473BA5" w:rsidRPr="00C14719" w:rsidRDefault="00C14719" w:rsidP="006E1530">
            <w:pPr>
              <w:pStyle w:val="a6"/>
              <w:shd w:val="clear" w:color="auto" w:fill="FFFFFF"/>
              <w:jc w:val="center"/>
              <w:rPr>
                <w:b/>
                <w:sz w:val="20"/>
                <w:szCs w:val="20"/>
              </w:rPr>
            </w:pPr>
            <w:r w:rsidRPr="00C14719">
              <w:rPr>
                <w:b/>
                <w:sz w:val="20"/>
                <w:szCs w:val="20"/>
              </w:rPr>
              <w:t>4</w:t>
            </w:r>
          </w:p>
        </w:tc>
        <w:tc>
          <w:tcPr>
            <w:tcW w:w="876" w:type="dxa"/>
            <w:vAlign w:val="center"/>
          </w:tcPr>
          <w:p w:rsidR="00473BA5" w:rsidRPr="00C14719" w:rsidRDefault="00473BA5" w:rsidP="006E1530">
            <w:pPr>
              <w:jc w:val="center"/>
              <w:rPr>
                <w:b/>
              </w:rPr>
            </w:pPr>
            <w:r w:rsidRPr="00C14719">
              <w:rPr>
                <w:b/>
              </w:rPr>
              <w:t>291</w:t>
            </w:r>
          </w:p>
        </w:tc>
        <w:tc>
          <w:tcPr>
            <w:tcW w:w="1203" w:type="dxa"/>
            <w:shd w:val="clear" w:color="auto" w:fill="auto"/>
            <w:vAlign w:val="center"/>
          </w:tcPr>
          <w:p w:rsidR="00473BA5" w:rsidRPr="00C14719" w:rsidRDefault="00473BA5" w:rsidP="006E1530">
            <w:pPr>
              <w:pStyle w:val="a6"/>
              <w:shd w:val="clear" w:color="auto" w:fill="FFFFFF"/>
              <w:tabs>
                <w:tab w:val="left" w:pos="420"/>
                <w:tab w:val="center" w:pos="493"/>
              </w:tabs>
              <w:jc w:val="center"/>
              <w:rPr>
                <w:b/>
                <w:sz w:val="20"/>
                <w:szCs w:val="20"/>
              </w:rPr>
            </w:pPr>
            <w:r w:rsidRPr="00C14719">
              <w:rPr>
                <w:b/>
                <w:sz w:val="20"/>
                <w:szCs w:val="20"/>
              </w:rPr>
              <w:t>0</w:t>
            </w:r>
          </w:p>
        </w:tc>
        <w:tc>
          <w:tcPr>
            <w:tcW w:w="1417" w:type="dxa"/>
            <w:vAlign w:val="center"/>
          </w:tcPr>
          <w:p w:rsidR="00473BA5" w:rsidRPr="00C14719" w:rsidRDefault="00C72458" w:rsidP="00C14719">
            <w:pPr>
              <w:jc w:val="center"/>
              <w:rPr>
                <w:b/>
              </w:rPr>
            </w:pPr>
            <w:r w:rsidRPr="00C14719">
              <w:rPr>
                <w:b/>
              </w:rPr>
              <w:t>1</w:t>
            </w:r>
            <w:r w:rsidR="00C14719" w:rsidRPr="00C14719">
              <w:rPr>
                <w:b/>
              </w:rPr>
              <w:t>2</w:t>
            </w:r>
          </w:p>
        </w:tc>
      </w:tr>
    </w:tbl>
    <w:p w:rsidR="00473BA5" w:rsidRPr="1016304C" w:rsidRDefault="00473BA5" w:rsidP="00473BA5">
      <w:pPr>
        <w:ind w:firstLine="851"/>
        <w:rPr>
          <w:rFonts w:ascii="inherit" w:hAnsi="inherit"/>
          <w:color w:val="FF0000"/>
          <w:sz w:val="24"/>
          <w:szCs w:val="24"/>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E3103A" w:rsidRPr="10FD5326" w:rsidRDefault="00E3103A" w:rsidP="00580750">
      <w:pPr>
        <w:ind w:firstLine="567"/>
        <w:jc w:val="both"/>
        <w:rPr>
          <w:b/>
          <w:sz w:val="24"/>
          <w:szCs w:val="24"/>
        </w:rPr>
      </w:pPr>
      <w:r w:rsidRPr="10FD5326">
        <w:rPr>
          <w:sz w:val="24"/>
          <w:szCs w:val="24"/>
        </w:rPr>
        <w:t xml:space="preserve">Всего на территории Ханты-Мансийского автономного округа - Югры подтверждено </w:t>
      </w:r>
      <w:r w:rsidRPr="10FD5326">
        <w:rPr>
          <w:b/>
          <w:bCs/>
          <w:sz w:val="24"/>
          <w:szCs w:val="24"/>
        </w:rPr>
        <w:t xml:space="preserve">246 753 </w:t>
      </w:r>
      <w:r w:rsidRPr="10FD5326">
        <w:rPr>
          <w:sz w:val="24"/>
          <w:szCs w:val="24"/>
        </w:rPr>
        <w:t xml:space="preserve">случая заражения (за сутки </w:t>
      </w:r>
      <w:r w:rsidRPr="10FD5326">
        <w:rPr>
          <w:b/>
          <w:sz w:val="24"/>
          <w:szCs w:val="24"/>
        </w:rPr>
        <w:t>212</w:t>
      </w:r>
      <w:r w:rsidRPr="10FD5326">
        <w:rPr>
          <w:sz w:val="24"/>
          <w:szCs w:val="24"/>
        </w:rPr>
        <w:t xml:space="preserve">), выздоровели </w:t>
      </w:r>
      <w:r w:rsidRPr="10FD5326">
        <w:rPr>
          <w:b/>
          <w:bCs/>
          <w:sz w:val="24"/>
          <w:szCs w:val="24"/>
        </w:rPr>
        <w:t xml:space="preserve">241 632 </w:t>
      </w:r>
      <w:r w:rsidRPr="10FD5326">
        <w:rPr>
          <w:sz w:val="24"/>
          <w:szCs w:val="24"/>
        </w:rPr>
        <w:t xml:space="preserve">человека (за сутки </w:t>
      </w:r>
      <w:r w:rsidRPr="10FD5326">
        <w:rPr>
          <w:b/>
          <w:sz w:val="24"/>
          <w:szCs w:val="24"/>
        </w:rPr>
        <w:t>362)</w:t>
      </w:r>
      <w:r w:rsidRPr="10FD5326">
        <w:rPr>
          <w:sz w:val="24"/>
          <w:szCs w:val="24"/>
        </w:rPr>
        <w:t xml:space="preserve">, скончались </w:t>
      </w:r>
      <w:r w:rsidRPr="10FD5326">
        <w:rPr>
          <w:b/>
          <w:bCs/>
          <w:sz w:val="24"/>
          <w:szCs w:val="24"/>
        </w:rPr>
        <w:t xml:space="preserve">2 420 </w:t>
      </w:r>
      <w:r w:rsidRPr="10FD5326">
        <w:rPr>
          <w:sz w:val="24"/>
          <w:szCs w:val="24"/>
        </w:rPr>
        <w:t xml:space="preserve">человек (за сутки 0). По состоянию на </w:t>
      </w:r>
      <w:r w:rsidRPr="10FD5326">
        <w:rPr>
          <w:b/>
          <w:sz w:val="24"/>
          <w:szCs w:val="24"/>
        </w:rPr>
        <w:t>14.10.2022</w:t>
      </w:r>
      <w:r w:rsidRPr="10FD5326">
        <w:rPr>
          <w:sz w:val="24"/>
          <w:szCs w:val="24"/>
        </w:rPr>
        <w:t xml:space="preserve"> госпитализированы </w:t>
      </w:r>
      <w:r w:rsidRPr="10FD5326">
        <w:rPr>
          <w:b/>
          <w:sz w:val="24"/>
          <w:szCs w:val="24"/>
        </w:rPr>
        <w:t xml:space="preserve">116 </w:t>
      </w:r>
      <w:r w:rsidRPr="10FD5326">
        <w:rPr>
          <w:sz w:val="24"/>
          <w:szCs w:val="24"/>
        </w:rPr>
        <w:t>человек.</w:t>
      </w:r>
    </w:p>
    <w:p w:rsidR="00E3103A" w:rsidRPr="10FD5326" w:rsidRDefault="00E3103A" w:rsidP="00E3103A">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jc w:val="center"/>
              <w:rPr>
                <w:b/>
                <w:sz w:val="24"/>
                <w:szCs w:val="24"/>
              </w:rPr>
            </w:pPr>
            <w:r w:rsidRPr="10FD5326">
              <w:rPr>
                <w:b/>
                <w:sz w:val="24"/>
                <w:szCs w:val="24"/>
              </w:rPr>
              <w:t>Прим.</w:t>
            </w:r>
          </w:p>
        </w:tc>
      </w:tr>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rPr>
                <w:sz w:val="24"/>
                <w:szCs w:val="24"/>
              </w:rPr>
            </w:pPr>
            <w:r w:rsidRPr="10FD5326">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sz w:val="24"/>
                <w:szCs w:val="24"/>
              </w:rPr>
            </w:pPr>
            <w:r w:rsidRPr="10FD5326">
              <w:rPr>
                <w:b/>
                <w:bCs/>
                <w:sz w:val="24"/>
                <w:szCs w:val="24"/>
              </w:rPr>
              <w:t>246 753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sz w:val="24"/>
                <w:szCs w:val="24"/>
              </w:rPr>
            </w:pPr>
            <w:r w:rsidRPr="10FD5326">
              <w:rPr>
                <w:b/>
                <w:sz w:val="24"/>
                <w:szCs w:val="24"/>
              </w:rPr>
              <w:t>212</w:t>
            </w:r>
            <w:r w:rsidRPr="10FD5326">
              <w:rPr>
                <w:b/>
                <w:bCs/>
                <w:sz w:val="24"/>
                <w:szCs w:val="24"/>
              </w:rPr>
              <w:t xml:space="preserve"> </w:t>
            </w:r>
            <w:r w:rsidRPr="10FD5326">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E3103A" w:rsidRPr="10FD5326" w:rsidRDefault="00E3103A" w:rsidP="00580750">
            <w:pPr>
              <w:tabs>
                <w:tab w:val="left" w:pos="3170"/>
              </w:tabs>
              <w:jc w:val="center"/>
              <w:rPr>
                <w:sz w:val="24"/>
                <w:szCs w:val="24"/>
              </w:rPr>
            </w:pPr>
          </w:p>
        </w:tc>
      </w:tr>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rPr>
                <w:sz w:val="24"/>
                <w:szCs w:val="24"/>
              </w:rPr>
            </w:pPr>
            <w:r w:rsidRPr="10FD5326">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sz w:val="24"/>
                <w:szCs w:val="24"/>
              </w:rPr>
            </w:pPr>
            <w:r w:rsidRPr="10FD5326">
              <w:rPr>
                <w:b/>
                <w:bCs/>
                <w:sz w:val="24"/>
                <w:szCs w:val="24"/>
              </w:rPr>
              <w:t xml:space="preserve">241 632 </w:t>
            </w:r>
            <w:r w:rsidRPr="10FD5326">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sz w:val="24"/>
                <w:szCs w:val="24"/>
              </w:rPr>
            </w:pPr>
            <w:r w:rsidRPr="10FD5326">
              <w:rPr>
                <w:b/>
                <w:sz w:val="24"/>
                <w:szCs w:val="24"/>
              </w:rPr>
              <w:t>362 чел.</w:t>
            </w:r>
          </w:p>
        </w:tc>
        <w:tc>
          <w:tcPr>
            <w:tcW w:w="2041" w:type="dxa"/>
            <w:tcBorders>
              <w:top w:val="single" w:sz="4" w:space="0" w:color="auto"/>
              <w:left w:val="single" w:sz="4" w:space="0" w:color="auto"/>
              <w:bottom w:val="single" w:sz="4" w:space="0" w:color="auto"/>
              <w:right w:val="single" w:sz="4" w:space="0" w:color="auto"/>
            </w:tcBorders>
            <w:vAlign w:val="center"/>
          </w:tcPr>
          <w:p w:rsidR="00E3103A" w:rsidRPr="10FD5326" w:rsidRDefault="00E3103A" w:rsidP="00580750">
            <w:pPr>
              <w:tabs>
                <w:tab w:val="left" w:pos="3170"/>
              </w:tabs>
              <w:jc w:val="center"/>
              <w:rPr>
                <w:sz w:val="24"/>
                <w:szCs w:val="24"/>
              </w:rPr>
            </w:pPr>
          </w:p>
        </w:tc>
      </w:tr>
      <w:tr w:rsidR="00E3103A" w:rsidRPr="10FD5326" w:rsidTr="0058075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tabs>
                <w:tab w:val="left" w:pos="3170"/>
              </w:tabs>
              <w:rPr>
                <w:sz w:val="24"/>
                <w:szCs w:val="24"/>
              </w:rPr>
            </w:pPr>
            <w:r w:rsidRPr="10FD5326">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b/>
                <w:sz w:val="24"/>
                <w:szCs w:val="24"/>
              </w:rPr>
            </w:pPr>
            <w:r w:rsidRPr="10FD5326">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3103A" w:rsidRPr="10FD5326" w:rsidRDefault="00E3103A" w:rsidP="00580750">
            <w:pPr>
              <w:jc w:val="center"/>
              <w:rPr>
                <w:b/>
                <w:sz w:val="24"/>
                <w:szCs w:val="24"/>
              </w:rPr>
            </w:pPr>
            <w:r w:rsidRPr="10FD5326">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3103A" w:rsidRPr="10FD5326" w:rsidRDefault="00E3103A" w:rsidP="00580750">
            <w:pPr>
              <w:tabs>
                <w:tab w:val="left" w:pos="3170"/>
              </w:tabs>
              <w:jc w:val="center"/>
              <w:rPr>
                <w:sz w:val="24"/>
                <w:szCs w:val="24"/>
              </w:rPr>
            </w:pPr>
          </w:p>
        </w:tc>
      </w:tr>
    </w:tbl>
    <w:p w:rsidR="00C54277" w:rsidRPr="107D6308" w:rsidRDefault="00C54277" w:rsidP="006E1530">
      <w:pPr>
        <w:tabs>
          <w:tab w:val="left" w:pos="6975"/>
        </w:tabs>
        <w:ind w:firstLine="567"/>
        <w:jc w:val="both"/>
        <w:rPr>
          <w:sz w:val="24"/>
          <w:szCs w:val="24"/>
          <w:lang w:bidi="ru-RU"/>
        </w:rPr>
      </w:pPr>
      <w:r w:rsidRPr="107D6308">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54277" w:rsidRPr="10473709" w:rsidRDefault="00C54277" w:rsidP="006E1530">
      <w:pPr>
        <w:tabs>
          <w:tab w:val="left" w:pos="6975"/>
        </w:tabs>
        <w:ind w:firstLine="567"/>
        <w:jc w:val="both"/>
        <w:rPr>
          <w:sz w:val="24"/>
          <w:szCs w:val="24"/>
          <w:lang w:bidi="ru-RU"/>
        </w:rPr>
      </w:pPr>
      <w:r w:rsidRPr="107D6308">
        <w:rPr>
          <w:sz w:val="24"/>
          <w:szCs w:val="24"/>
          <w:lang w:bidi="ru-RU"/>
        </w:rPr>
        <w:t>В готовности к развертыванию 15 пунктов обсервации (на 797 мест).</w:t>
      </w:r>
    </w:p>
    <w:p w:rsidR="00680520" w:rsidRPr="007F5524" w:rsidRDefault="00680520" w:rsidP="007C3A04">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06.06.2022</w:t>
      </w:r>
      <w:r w:rsidRPr="101C4E37">
        <w:rPr>
          <w:sz w:val="24"/>
          <w:szCs w:val="24"/>
        </w:rPr>
        <w:t xml:space="preserve"> </w:t>
      </w:r>
      <w:r w:rsidRPr="101C4E37">
        <w:rPr>
          <w:sz w:val="24"/>
          <w:szCs w:val="24"/>
          <w:lang w:bidi="ru-RU"/>
        </w:rPr>
        <w:t>№ 23-Пр-138-ОД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по лейкозу крупного рогатого скота </w:t>
      </w:r>
      <w:r w:rsidRPr="101C4E3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1C4E37">
        <w:rPr>
          <w:sz w:val="24"/>
          <w:szCs w:val="24"/>
          <w:lang w:bidi="ru-RU"/>
        </w:rPr>
        <w:t xml:space="preserve"> в п. Сингапай ул. Энтузиастов 6 Нефтеюганского»</w:t>
      </w:r>
      <w:r w:rsidRPr="101C4E37">
        <w:rPr>
          <w:i/>
          <w:sz w:val="24"/>
          <w:szCs w:val="24"/>
          <w:lang w:bidi="ru-RU"/>
        </w:rPr>
        <w:t xml:space="preserve"> </w:t>
      </w:r>
      <w:r w:rsidRPr="101C4E37">
        <w:rPr>
          <w:sz w:val="24"/>
          <w:szCs w:val="24"/>
          <w:lang w:bidi="ru-RU"/>
        </w:rPr>
        <w:t>с 06 июня 2022 года введены ограничительные мероприятия по лейкозу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Распоряжением Губернатора Ханты-Мансийского Автономного округа – Югры от 17.06.2022 № 168-рг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 по бешенству животных </w:t>
      </w:r>
      <w:r w:rsidRPr="101C4E37">
        <w:rPr>
          <w:i/>
          <w:sz w:val="24"/>
          <w:szCs w:val="24"/>
          <w:lang w:bidi="ru-RU"/>
        </w:rPr>
        <w:t xml:space="preserve">(острая инфекционная вирусная болезнь, опасна для человека, механизм передачи контактный) </w:t>
      </w:r>
      <w:r w:rsidRPr="101C4E3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1C4E37">
        <w:rPr>
          <w:i/>
          <w:sz w:val="24"/>
          <w:szCs w:val="24"/>
          <w:lang w:bidi="ru-RU"/>
        </w:rPr>
        <w:t xml:space="preserve"> </w:t>
      </w:r>
      <w:r w:rsidRPr="101C4E37">
        <w:rPr>
          <w:sz w:val="24"/>
          <w:szCs w:val="24"/>
          <w:lang w:bidi="ru-RU"/>
        </w:rPr>
        <w:t>с 17 июня 2022 года введены ограничительные мероприятия по бешенству животных.</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20.06.2022</w:t>
      </w:r>
      <w:r w:rsidRPr="101C4E37">
        <w:rPr>
          <w:sz w:val="24"/>
          <w:szCs w:val="24"/>
        </w:rPr>
        <w:t xml:space="preserve"> </w:t>
      </w:r>
      <w:r w:rsidRPr="101C4E37">
        <w:rPr>
          <w:sz w:val="24"/>
          <w:szCs w:val="24"/>
          <w:lang w:bidi="ru-RU"/>
        </w:rPr>
        <w:t>№ 23-Пр-154-ОД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1C4E37">
        <w:rPr>
          <w:i/>
          <w:sz w:val="24"/>
          <w:szCs w:val="24"/>
          <w:lang w:bidi="ru-RU"/>
        </w:rPr>
        <w:t xml:space="preserve"> </w:t>
      </w:r>
      <w:r w:rsidRPr="101C4E37">
        <w:rPr>
          <w:sz w:val="24"/>
          <w:szCs w:val="24"/>
          <w:lang w:bidi="ru-RU"/>
        </w:rPr>
        <w:t>с 20 июня 2022 года введены ограничительные мероприятия по лейкозу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Распоряжением Губернатора ХМАО-Югры от 17.08.2022 №265-рг «Об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29.09.2022</w:t>
      </w:r>
      <w:r w:rsidRPr="101C4E37">
        <w:rPr>
          <w:sz w:val="24"/>
          <w:szCs w:val="24"/>
        </w:rPr>
        <w:t xml:space="preserve"> </w:t>
      </w:r>
      <w:r w:rsidRPr="101C4E37">
        <w:rPr>
          <w:sz w:val="24"/>
          <w:szCs w:val="24"/>
          <w:lang w:bidi="ru-RU"/>
        </w:rPr>
        <w:t>№ 23-Пр-238-ОД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i/>
          <w:sz w:val="24"/>
          <w:szCs w:val="24"/>
          <w:lang w:bidi="ru-RU"/>
        </w:rPr>
        <w:t xml:space="preserve">(гельминтоз, </w:t>
      </w:r>
      <w:r w:rsidRPr="101C4E37">
        <w:rPr>
          <w:i/>
          <w:sz w:val="24"/>
          <w:szCs w:val="24"/>
          <w:lang w:bidi="ru-RU"/>
        </w:rPr>
        <w:lastRenderedPageBreak/>
        <w:t>опасен для человека, заражение при употреблении мясных продуктов)</w:t>
      </w:r>
      <w:r w:rsidRPr="101C4E37">
        <w:rPr>
          <w:sz w:val="24"/>
          <w:szCs w:val="24"/>
        </w:rPr>
        <w:t xml:space="preserve"> </w:t>
      </w:r>
      <w:r w:rsidRPr="101C4E3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03.10.2022</w:t>
      </w:r>
      <w:r w:rsidRPr="101C4E37">
        <w:rPr>
          <w:sz w:val="24"/>
          <w:szCs w:val="24"/>
        </w:rPr>
        <w:t xml:space="preserve"> </w:t>
      </w:r>
      <w:r w:rsidRPr="101C4E37">
        <w:rPr>
          <w:sz w:val="24"/>
          <w:szCs w:val="24"/>
          <w:lang w:bidi="ru-RU"/>
        </w:rPr>
        <w:t>№ 23-Пр-240-ОД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580750" w:rsidRPr="101C4E37" w:rsidRDefault="00580750" w:rsidP="00580750">
      <w:pPr>
        <w:autoSpaceDE w:val="0"/>
        <w:autoSpaceDN w:val="0"/>
        <w:ind w:firstLine="567"/>
        <w:jc w:val="both"/>
        <w:rPr>
          <w:sz w:val="24"/>
          <w:szCs w:val="24"/>
          <w:lang w:bidi="ru-RU"/>
        </w:rPr>
      </w:pPr>
      <w:r w:rsidRPr="101C4E37">
        <w:rPr>
          <w:sz w:val="24"/>
          <w:szCs w:val="24"/>
          <w:lang w:bidi="ru-RU"/>
        </w:rPr>
        <w:t>Приказом Ветслужбы Югры от 04.10.2022</w:t>
      </w:r>
      <w:r w:rsidRPr="101C4E37">
        <w:rPr>
          <w:sz w:val="24"/>
          <w:szCs w:val="24"/>
        </w:rPr>
        <w:t xml:space="preserve"> </w:t>
      </w:r>
      <w:r w:rsidRPr="101C4E37">
        <w:rPr>
          <w:sz w:val="24"/>
          <w:szCs w:val="24"/>
          <w:lang w:bidi="ru-RU"/>
        </w:rPr>
        <w:t>№ 23-Пр-243-ОД</w:t>
      </w:r>
      <w:r w:rsidRPr="101C4E37">
        <w:rPr>
          <w:sz w:val="24"/>
          <w:szCs w:val="24"/>
        </w:rPr>
        <w:t xml:space="preserve"> </w:t>
      </w:r>
      <w:r w:rsidRPr="101C4E37">
        <w:rPr>
          <w:sz w:val="24"/>
          <w:szCs w:val="24"/>
          <w:lang w:bidi="ru-RU"/>
        </w:rPr>
        <w:t>«Об</w:t>
      </w:r>
      <w:r w:rsidRPr="101C4E37">
        <w:rPr>
          <w:sz w:val="24"/>
          <w:szCs w:val="24"/>
        </w:rPr>
        <w:t xml:space="preserve"> </w:t>
      </w:r>
      <w:r w:rsidRPr="101C4E37">
        <w:rPr>
          <w:sz w:val="24"/>
          <w:szCs w:val="24"/>
          <w:lang w:bidi="ru-RU"/>
        </w:rPr>
        <w:t>установлении</w:t>
      </w:r>
      <w:r w:rsidRPr="101C4E37">
        <w:rPr>
          <w:sz w:val="24"/>
          <w:szCs w:val="24"/>
        </w:rPr>
        <w:t xml:space="preserve"> </w:t>
      </w:r>
      <w:r w:rsidRPr="101C4E37">
        <w:rPr>
          <w:sz w:val="24"/>
          <w:szCs w:val="24"/>
          <w:lang w:bidi="ru-RU"/>
        </w:rPr>
        <w:t>ограничительных</w:t>
      </w:r>
      <w:r w:rsidRPr="101C4E37">
        <w:rPr>
          <w:sz w:val="24"/>
          <w:szCs w:val="24"/>
        </w:rPr>
        <w:t xml:space="preserve"> </w:t>
      </w:r>
      <w:r w:rsidRPr="101C4E37">
        <w:rPr>
          <w:sz w:val="24"/>
          <w:szCs w:val="24"/>
          <w:lang w:bidi="ru-RU"/>
        </w:rPr>
        <w:t xml:space="preserve">мероприятий (карантина) </w:t>
      </w:r>
      <w:r w:rsidRPr="101C4E37">
        <w:rPr>
          <w:sz w:val="24"/>
          <w:szCs w:val="24"/>
        </w:rPr>
        <w:t xml:space="preserve">мероприятия по заболеванию трихинеллезом диких животных </w:t>
      </w:r>
      <w:r w:rsidRPr="101C4E3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1C4E37">
        <w:rPr>
          <w:sz w:val="24"/>
          <w:szCs w:val="24"/>
        </w:rPr>
        <w:t xml:space="preserve">по заболеванию трихинеллезом диких животных (барсук) </w:t>
      </w:r>
      <w:r w:rsidRPr="101C4E37">
        <w:rPr>
          <w:sz w:val="24"/>
          <w:szCs w:val="24"/>
          <w:lang w:bidi="ru-RU"/>
        </w:rPr>
        <w:t>на территории Аганского месторождение нефти № 009, Нижневартовского района, координаты N61</w:t>
      </w:r>
      <w:r w:rsidRPr="101C4E37">
        <w:rPr>
          <w:sz w:val="24"/>
          <w:szCs w:val="24"/>
          <w:vertAlign w:val="superscript"/>
          <w:lang w:bidi="ru-RU"/>
        </w:rPr>
        <w:t>0</w:t>
      </w:r>
      <w:r w:rsidRPr="101C4E37">
        <w:rPr>
          <w:sz w:val="24"/>
          <w:szCs w:val="24"/>
          <w:lang w:bidi="ru-RU"/>
        </w:rPr>
        <w:t>26</w:t>
      </w:r>
      <w:r w:rsidRPr="101C4E37">
        <w:rPr>
          <w:sz w:val="24"/>
          <w:szCs w:val="24"/>
          <w:vertAlign w:val="superscript"/>
          <w:lang w:bidi="ru-RU"/>
        </w:rPr>
        <w:t>1</w:t>
      </w:r>
      <w:r w:rsidRPr="101C4E37">
        <w:rPr>
          <w:sz w:val="24"/>
          <w:szCs w:val="24"/>
          <w:lang w:bidi="ru-RU"/>
        </w:rPr>
        <w:t>12.2</w:t>
      </w:r>
      <w:r w:rsidRPr="101C4E37">
        <w:rPr>
          <w:sz w:val="24"/>
          <w:szCs w:val="24"/>
          <w:vertAlign w:val="superscript"/>
          <w:lang w:bidi="ru-RU"/>
        </w:rPr>
        <w:t>11</w:t>
      </w:r>
      <w:r w:rsidRPr="101C4E37">
        <w:rPr>
          <w:sz w:val="24"/>
          <w:szCs w:val="24"/>
          <w:lang w:bidi="ru-RU"/>
        </w:rPr>
        <w:t xml:space="preserve"> E 76</w:t>
      </w:r>
      <w:r w:rsidRPr="101C4E37">
        <w:rPr>
          <w:sz w:val="24"/>
          <w:szCs w:val="24"/>
          <w:vertAlign w:val="superscript"/>
          <w:lang w:bidi="ru-RU"/>
        </w:rPr>
        <w:t>0</w:t>
      </w:r>
      <w:r w:rsidRPr="101C4E37">
        <w:rPr>
          <w:sz w:val="24"/>
          <w:szCs w:val="24"/>
          <w:lang w:bidi="ru-RU"/>
        </w:rPr>
        <w:t>09</w:t>
      </w:r>
      <w:r w:rsidRPr="101C4E37">
        <w:rPr>
          <w:sz w:val="24"/>
          <w:szCs w:val="24"/>
          <w:vertAlign w:val="superscript"/>
          <w:lang w:bidi="ru-RU"/>
        </w:rPr>
        <w:t>1</w:t>
      </w:r>
      <w:r w:rsidRPr="101C4E37">
        <w:rPr>
          <w:sz w:val="24"/>
          <w:szCs w:val="24"/>
          <w:lang w:bidi="ru-RU"/>
        </w:rPr>
        <w:t>55.3</w:t>
      </w:r>
      <w:r w:rsidRPr="101C4E37">
        <w:rPr>
          <w:sz w:val="24"/>
          <w:szCs w:val="24"/>
          <w:vertAlign w:val="superscript"/>
          <w:lang w:bidi="ru-RU"/>
        </w:rPr>
        <w:t>11</w:t>
      </w:r>
      <w:r w:rsidRPr="101C4E37">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84602">
        <w:rPr>
          <w:bCs/>
          <w:color w:val="000000" w:themeColor="text1"/>
          <w:spacing w:val="-4"/>
          <w:sz w:val="24"/>
          <w:szCs w:val="24"/>
        </w:rPr>
        <w:t>14</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4602">
        <w:rPr>
          <w:b/>
          <w:bCs/>
          <w:sz w:val="24"/>
          <w:szCs w:val="24"/>
          <w:u w:val="single"/>
        </w:rPr>
        <w:t>15</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F70D11" w:rsidRDefault="00853B01" w:rsidP="00F70D1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1767BE" w:rsidRPr="001767BE" w:rsidRDefault="001767BE" w:rsidP="001767BE">
      <w:pPr>
        <w:tabs>
          <w:tab w:val="left" w:pos="180"/>
        </w:tabs>
        <w:ind w:firstLine="567"/>
        <w:jc w:val="both"/>
        <w:rPr>
          <w:color w:val="FF0000"/>
          <w:sz w:val="24"/>
          <w:szCs w:val="24"/>
        </w:rPr>
      </w:pPr>
      <w:r w:rsidRPr="001767BE">
        <w:rPr>
          <w:b/>
          <w:bCs/>
          <w:sz w:val="24"/>
          <w:szCs w:val="24"/>
        </w:rPr>
        <w:t xml:space="preserve">По ХМАО: </w:t>
      </w:r>
      <w:r w:rsidRPr="001767BE">
        <w:rPr>
          <w:sz w:val="24"/>
          <w:szCs w:val="24"/>
        </w:rPr>
        <w:t>Облачно с прояснениями. Местами небольшой дождь. Ночью в отдельных районах туман. Ветер юго-восточный, южный 4-9 м/с. Температура ночью -</w:t>
      </w:r>
      <w:r w:rsidR="00580750" w:rsidRPr="001767BE">
        <w:rPr>
          <w:sz w:val="24"/>
          <w:szCs w:val="24"/>
        </w:rPr>
        <w:t>1, +</w:t>
      </w:r>
      <w:r w:rsidRPr="001767BE">
        <w:rPr>
          <w:sz w:val="24"/>
          <w:szCs w:val="24"/>
        </w:rPr>
        <w:t>4 °С, при прояснениях до -6 °С, днем +</w:t>
      </w:r>
      <w:r w:rsidR="00580750" w:rsidRPr="001767BE">
        <w:rPr>
          <w:sz w:val="24"/>
          <w:szCs w:val="24"/>
        </w:rPr>
        <w:t>6, +</w:t>
      </w:r>
      <w:r w:rsidRPr="001767BE">
        <w:rPr>
          <w:sz w:val="24"/>
          <w:szCs w:val="24"/>
        </w:rPr>
        <w:t>11 °С, местами до +1 °С.</w:t>
      </w:r>
    </w:p>
    <w:p w:rsidR="00535D32" w:rsidRPr="001767BE" w:rsidRDefault="001767BE" w:rsidP="001767BE">
      <w:pPr>
        <w:ind w:right="-54" w:firstLine="567"/>
        <w:jc w:val="both"/>
        <w:outlineLvl w:val="0"/>
        <w:rPr>
          <w:color w:val="FF0000"/>
          <w:sz w:val="24"/>
          <w:szCs w:val="24"/>
        </w:rPr>
      </w:pPr>
      <w:r w:rsidRPr="001767BE">
        <w:rPr>
          <w:b/>
          <w:sz w:val="24"/>
          <w:szCs w:val="24"/>
        </w:rPr>
        <w:t>По г. Ханты – Мансийску:</w:t>
      </w:r>
      <w:r w:rsidRPr="001767BE">
        <w:rPr>
          <w:sz w:val="24"/>
          <w:szCs w:val="24"/>
        </w:rPr>
        <w:t xml:space="preserve"> Облачно с прояснениями. Ночью без осадков, днем небольшой дождь. Ветер юго-восточный, южный 4-9 м/с. Температура ночью +</w:t>
      </w:r>
      <w:r w:rsidR="00580750" w:rsidRPr="001767BE">
        <w:rPr>
          <w:sz w:val="24"/>
          <w:szCs w:val="24"/>
        </w:rPr>
        <w:t>1, +</w:t>
      </w:r>
      <w:r w:rsidRPr="001767BE">
        <w:rPr>
          <w:sz w:val="24"/>
          <w:szCs w:val="24"/>
        </w:rPr>
        <w:t>3 °С, днем +</w:t>
      </w:r>
      <w:r w:rsidR="00580750" w:rsidRPr="001767BE">
        <w:rPr>
          <w:sz w:val="24"/>
          <w:szCs w:val="24"/>
        </w:rPr>
        <w:t>8, +</w:t>
      </w:r>
      <w:r w:rsidRPr="001767BE">
        <w:rPr>
          <w:sz w:val="24"/>
          <w:szCs w:val="24"/>
        </w:rPr>
        <w:t>10 °С.</w:t>
      </w:r>
    </w:p>
    <w:p w:rsidR="00F70D11" w:rsidRPr="00F70D11" w:rsidRDefault="00F70D11" w:rsidP="00F70D11">
      <w:pPr>
        <w:tabs>
          <w:tab w:val="left" w:pos="180"/>
        </w:tabs>
        <w:ind w:firstLine="567"/>
        <w:jc w:val="both"/>
        <w:rPr>
          <w:b/>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580750" w:rsidRPr="101C4E37" w:rsidRDefault="00580750" w:rsidP="00580750">
      <w:pPr>
        <w:ind w:firstLine="567"/>
        <w:jc w:val="both"/>
        <w:rPr>
          <w:sz w:val="24"/>
          <w:szCs w:val="24"/>
        </w:rPr>
      </w:pPr>
      <w:r w:rsidRPr="101C4E37">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Default="00FD0AD6" w:rsidP="00F177D3">
      <w:pPr>
        <w:shd w:val="clear" w:color="auto" w:fill="FFFFFF"/>
        <w:tabs>
          <w:tab w:val="left" w:pos="3915"/>
        </w:tabs>
        <w:ind w:firstLine="567"/>
        <w:jc w:val="both"/>
        <w:rPr>
          <w:sz w:val="24"/>
          <w:szCs w:val="24"/>
        </w:rPr>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6E1530" w:rsidRPr="10A46CD3" w:rsidRDefault="006E1530" w:rsidP="006E1530">
      <w:pPr>
        <w:ind w:firstLine="567"/>
        <w:jc w:val="both"/>
        <w:rPr>
          <w:i/>
          <w:sz w:val="24"/>
          <w:szCs w:val="24"/>
        </w:rPr>
      </w:pPr>
      <w:r w:rsidRPr="006E1530">
        <w:rPr>
          <w:b/>
          <w:bCs/>
          <w:sz w:val="24"/>
          <w:szCs w:val="24"/>
        </w:rPr>
        <w:t xml:space="preserve">Прогнозируется </w:t>
      </w:r>
      <w:r w:rsidRPr="006E1530">
        <w:rPr>
          <w:sz w:val="24"/>
          <w:szCs w:val="24"/>
        </w:rPr>
        <w:t xml:space="preserve">риск увеличения ДТП в утренние часы, в пониженных участках местности, около водных </w:t>
      </w:r>
      <w:r w:rsidRPr="00580750">
        <w:rPr>
          <w:sz w:val="24"/>
          <w:szCs w:val="24"/>
        </w:rPr>
        <w:t xml:space="preserve">объектов </w:t>
      </w:r>
      <w:r w:rsidRPr="00580750">
        <w:rPr>
          <w:i/>
          <w:sz w:val="24"/>
          <w:szCs w:val="24"/>
        </w:rPr>
        <w:t>(</w:t>
      </w:r>
      <w:r w:rsidRPr="00580750">
        <w:rPr>
          <w:b/>
          <w:bCs/>
          <w:i/>
          <w:sz w:val="24"/>
          <w:szCs w:val="24"/>
        </w:rPr>
        <w:t xml:space="preserve">Источник ЧС </w:t>
      </w:r>
      <w:r w:rsidRPr="00580750">
        <w:rPr>
          <w:i/>
          <w:sz w:val="24"/>
          <w:szCs w:val="24"/>
        </w:rPr>
        <w:t>– ночью в отдельных районах туман).</w:t>
      </w:r>
    </w:p>
    <w:p w:rsidR="00173384" w:rsidRPr="00091881" w:rsidRDefault="00173384" w:rsidP="00173384">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нарушения правил дорожного движения</w:t>
      </w:r>
      <w:r w:rsidRPr="00091881">
        <w:rPr>
          <w:bCs/>
          <w:i/>
          <w:iCs/>
          <w:sz w:val="24"/>
          <w:szCs w:val="24"/>
        </w:rPr>
        <w:t>).</w:t>
      </w:r>
    </w:p>
    <w:p w:rsidR="00173384" w:rsidRPr="00091881" w:rsidRDefault="00173384" w:rsidP="00173384">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173384" w:rsidRPr="00091881" w:rsidTr="006E1530">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173384" w:rsidRPr="00091881" w:rsidRDefault="00173384" w:rsidP="006E1530">
            <w:pPr>
              <w:pStyle w:val="afff1"/>
              <w:jc w:val="center"/>
              <w:rPr>
                <w:rFonts w:ascii="Times New Roman" w:hAnsi="Times New Roman"/>
                <w:b/>
                <w:sz w:val="20"/>
                <w:szCs w:val="20"/>
              </w:rPr>
            </w:pPr>
            <w:r w:rsidRPr="00091881">
              <w:rPr>
                <w:rFonts w:ascii="Times New Roman" w:hAnsi="Times New Roman"/>
                <w:b/>
                <w:sz w:val="20"/>
                <w:szCs w:val="20"/>
              </w:rPr>
              <w:t>(Р)</w:t>
            </w:r>
          </w:p>
        </w:tc>
      </w:tr>
      <w:tr w:rsidR="00173384" w:rsidRPr="00091881" w:rsidTr="006E153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0,7</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0,6</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0,4</w:t>
            </w:r>
          </w:p>
        </w:tc>
      </w:tr>
      <w:tr w:rsidR="00173384" w:rsidRPr="00091881" w:rsidTr="006E153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tabs>
                <w:tab w:val="left" w:pos="180"/>
              </w:tabs>
              <w:jc w:val="center"/>
            </w:pPr>
            <w:r w:rsidRPr="00091881">
              <w:t>0,3</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580750">
        <w:rPr>
          <w:sz w:val="24"/>
          <w:szCs w:val="24"/>
        </w:rPr>
        <w:t xml:space="preserve">Прогнозируется затруднение в работе аэропортов и вертолетных </w:t>
      </w:r>
      <w:r w:rsidRPr="00580750">
        <w:rPr>
          <w:i/>
          <w:sz w:val="24"/>
          <w:szCs w:val="24"/>
        </w:rPr>
        <w:t>(</w:t>
      </w:r>
      <w:r w:rsidRPr="00580750">
        <w:rPr>
          <w:b/>
          <w:bCs/>
          <w:i/>
          <w:sz w:val="24"/>
          <w:szCs w:val="24"/>
        </w:rPr>
        <w:t xml:space="preserve">Источник ЧС </w:t>
      </w:r>
      <w:r w:rsidR="001767BE" w:rsidRPr="00580750">
        <w:rPr>
          <w:i/>
          <w:sz w:val="24"/>
          <w:szCs w:val="24"/>
        </w:rPr>
        <w:t xml:space="preserve">– </w:t>
      </w:r>
      <w:r w:rsidRPr="00580750">
        <w:rPr>
          <w:i/>
          <w:sz w:val="24"/>
          <w:szCs w:val="24"/>
        </w:rPr>
        <w:t>ночью в отдельных районах туман)</w:t>
      </w:r>
      <w:r w:rsidRPr="00580750">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lastRenderedPageBreak/>
        <w:t>2.2.2. Пожары в жилом секторе:</w:t>
      </w:r>
    </w:p>
    <w:p w:rsidR="00173384" w:rsidRPr="00091881" w:rsidRDefault="00173384" w:rsidP="0017338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173384" w:rsidRPr="00091881" w:rsidRDefault="00173384" w:rsidP="00173384">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173384" w:rsidRPr="00091881" w:rsidRDefault="00173384" w:rsidP="0017338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73384" w:rsidRPr="00091881" w:rsidTr="006E153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Вероятность</w:t>
            </w:r>
          </w:p>
          <w:p w:rsidR="00173384" w:rsidRPr="00091881" w:rsidRDefault="00173384" w:rsidP="006E1530">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both"/>
              <w:rPr>
                <w:b/>
              </w:rPr>
            </w:pPr>
            <w:r w:rsidRPr="00091881">
              <w:rPr>
                <w:b/>
              </w:rPr>
              <w:t>Кол-во  пожаров/</w:t>
            </w:r>
          </w:p>
          <w:p w:rsidR="00173384" w:rsidRPr="00091881" w:rsidRDefault="00173384" w:rsidP="006E1530">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jc w:val="center"/>
              <w:rPr>
                <w:b/>
              </w:rPr>
            </w:pPr>
            <w:r w:rsidRPr="00091881">
              <w:rPr>
                <w:b/>
              </w:rPr>
              <w:t>Вероятность</w:t>
            </w:r>
          </w:p>
          <w:p w:rsidR="00173384" w:rsidRPr="00091881" w:rsidRDefault="00173384" w:rsidP="006E1530">
            <w:pPr>
              <w:jc w:val="center"/>
              <w:rPr>
                <w:b/>
              </w:rPr>
            </w:pPr>
            <w:r w:rsidRPr="00091881">
              <w:rPr>
                <w:b/>
              </w:rPr>
              <w:t>(Р)</w:t>
            </w:r>
          </w:p>
        </w:tc>
      </w:tr>
      <w:tr w:rsidR="00173384" w:rsidRPr="00091881" w:rsidTr="006E153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0,9</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0,6</w:t>
            </w:r>
          </w:p>
        </w:tc>
      </w:tr>
      <w:tr w:rsidR="00173384" w:rsidRPr="00091881" w:rsidTr="006E153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0,4</w:t>
            </w:r>
          </w:p>
        </w:tc>
      </w:tr>
      <w:tr w:rsidR="00173384" w:rsidRPr="00091881" w:rsidTr="006E153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73384" w:rsidRPr="00091881" w:rsidRDefault="00173384" w:rsidP="006E1530">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73384" w:rsidRPr="00091881" w:rsidRDefault="00173384" w:rsidP="006E1530">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00856EEE" w:rsidRDefault="0078194A" w:rsidP="0078194A">
      <w:pPr>
        <w:tabs>
          <w:tab w:val="left" w:pos="4007"/>
        </w:tabs>
        <w:ind w:firstLine="567"/>
        <w:jc w:val="both"/>
        <w:rPr>
          <w:bCs/>
          <w:i/>
          <w:kern w:val="16"/>
          <w:sz w:val="24"/>
          <w:szCs w:val="24"/>
          <w:lang w:eastAsia="ar-SA"/>
        </w:rPr>
      </w:pPr>
      <w:r w:rsidRPr="00856EEE">
        <w:rPr>
          <w:b/>
          <w:bCs/>
          <w:kern w:val="16"/>
          <w:sz w:val="24"/>
          <w:szCs w:val="24"/>
          <w:lang w:eastAsia="ar-SA"/>
        </w:rPr>
        <w:t xml:space="preserve">Прогнозируется вероятность возникновения происшествий, </w:t>
      </w:r>
      <w:r w:rsidRPr="00856EEE">
        <w:rPr>
          <w:bCs/>
          <w:kern w:val="16"/>
          <w:sz w:val="24"/>
          <w:szCs w:val="24"/>
          <w:lang w:eastAsia="ar-SA"/>
        </w:rPr>
        <w:t xml:space="preserve">связанных с авариями на коммунальных системах жизнеобеспечения на территории округа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56EEE">
        <w:rPr>
          <w:bCs/>
          <w:i/>
          <w:iCs/>
          <w:sz w:val="24"/>
          <w:szCs w:val="24"/>
        </w:rPr>
        <w:t>)</w:t>
      </w:r>
      <w:r w:rsidRPr="00856EEE">
        <w:rPr>
          <w:bCs/>
          <w:i/>
          <w:kern w:val="16"/>
          <w:sz w:val="24"/>
          <w:szCs w:val="24"/>
          <w:lang w:eastAsia="ar-SA"/>
        </w:rPr>
        <w:t xml:space="preserve">. </w:t>
      </w:r>
    </w:p>
    <w:p w:rsidR="0078194A" w:rsidRPr="00856EEE" w:rsidRDefault="0078194A" w:rsidP="0078194A">
      <w:pPr>
        <w:autoSpaceDE w:val="0"/>
        <w:snapToGrid w:val="0"/>
        <w:ind w:firstLine="567"/>
        <w:jc w:val="both"/>
        <w:rPr>
          <w:bCs/>
          <w:i/>
          <w:kern w:val="16"/>
          <w:sz w:val="24"/>
          <w:szCs w:val="24"/>
          <w:lang w:eastAsia="ar-SA"/>
        </w:rPr>
      </w:pPr>
      <w:r w:rsidRPr="00856EEE">
        <w:rPr>
          <w:b/>
          <w:bCs/>
          <w:kern w:val="16"/>
          <w:sz w:val="24"/>
          <w:szCs w:val="24"/>
          <w:lang w:eastAsia="ar-SA"/>
        </w:rPr>
        <w:t>Существует вероятность локальных подтоплений пониженных участков местности</w:t>
      </w:r>
      <w:r w:rsidRPr="00856EEE">
        <w:rPr>
          <w:bCs/>
          <w:kern w:val="16"/>
          <w:sz w:val="24"/>
          <w:szCs w:val="24"/>
          <w:lang w:eastAsia="ar-SA"/>
        </w:rPr>
        <w:t xml:space="preserve">, объектов инфраструктуры жилого фонда дождевыми водами </w:t>
      </w:r>
      <w:r w:rsidRPr="00856EEE">
        <w:rPr>
          <w:bCs/>
          <w:i/>
          <w:kern w:val="16"/>
          <w:sz w:val="24"/>
          <w:szCs w:val="24"/>
          <w:lang w:eastAsia="ar-SA"/>
        </w:rPr>
        <w:t>(</w:t>
      </w:r>
      <w:r w:rsidRPr="00856EEE">
        <w:rPr>
          <w:b/>
          <w:bCs/>
          <w:i/>
          <w:kern w:val="16"/>
          <w:sz w:val="24"/>
          <w:szCs w:val="24"/>
          <w:lang w:eastAsia="ar-SA"/>
        </w:rPr>
        <w:t>Источник ЧС</w:t>
      </w:r>
      <w:r w:rsidRPr="00856EE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55748E" w:rsidP="105915D9">
      <w:pPr>
        <w:jc w:val="both"/>
        <w:rPr>
          <w:sz w:val="24"/>
          <w:szCs w:val="24"/>
        </w:rPr>
      </w:pPr>
      <w:r>
        <w:rPr>
          <w:noProof/>
          <w:sz w:val="28"/>
          <w:szCs w:val="28"/>
        </w:rPr>
        <w:drawing>
          <wp:anchor distT="0" distB="0" distL="114300" distR="114300" simplePos="0" relativeHeight="251659264" behindDoc="1" locked="0" layoutInCell="1" allowOverlap="1" wp14:anchorId="4B57D0FC" wp14:editId="02F9223A">
            <wp:simplePos x="0" y="0"/>
            <wp:positionH relativeFrom="column">
              <wp:posOffset>4898003</wp:posOffset>
            </wp:positionH>
            <wp:positionV relativeFrom="page">
              <wp:posOffset>4828844</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6E1530"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5C6461">
        <w:t xml:space="preserve">   </w:t>
      </w:r>
      <w:r w:rsidR="00734C74">
        <w:t xml:space="preserve">      </w:t>
      </w:r>
      <w:r w:rsidR="00A1687F">
        <w:t xml:space="preserve"> </w:t>
      </w:r>
      <w:r w:rsidR="0055748E">
        <w:t>М.Д. Джабаев</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E1530">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50" w:rsidRDefault="00580750">
      <w:r>
        <w:separator/>
      </w:r>
    </w:p>
  </w:endnote>
  <w:endnote w:type="continuationSeparator" w:id="0">
    <w:p w:rsidR="00580750" w:rsidRDefault="0058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50" w:rsidRDefault="00580750">
      <w:r>
        <w:separator/>
      </w:r>
    </w:p>
  </w:footnote>
  <w:footnote w:type="continuationSeparator" w:id="0">
    <w:p w:rsidR="00580750" w:rsidRDefault="0058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50" w:rsidRDefault="00580750">
    <w:pPr>
      <w:pStyle w:val="a7"/>
      <w:jc w:val="center"/>
    </w:pPr>
    <w:r>
      <w:fldChar w:fldCharType="begin"/>
    </w:r>
    <w:r>
      <w:instrText xml:space="preserve"> PAGE   \* MERGEFORMAT </w:instrText>
    </w:r>
    <w:r>
      <w:fldChar w:fldCharType="separate"/>
    </w:r>
    <w:r w:rsidR="0055748E">
      <w:rPr>
        <w:noProof/>
      </w:rPr>
      <w:t>2</w:t>
    </w:r>
    <w:r>
      <w:rPr>
        <w:noProof/>
      </w:rPr>
      <w:fldChar w:fldCharType="end"/>
    </w:r>
  </w:p>
  <w:p w:rsidR="00580750" w:rsidRDefault="0058075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8"/>
  </w:num>
  <w:num w:numId="6">
    <w:abstractNumId w:val="6"/>
  </w:num>
  <w:num w:numId="7">
    <w:abstractNumId w:val="14"/>
  </w:num>
  <w:num w:numId="8">
    <w:abstractNumId w:val="1"/>
  </w:num>
  <w:num w:numId="9">
    <w:abstractNumId w:val="10"/>
  </w:num>
  <w:num w:numId="10">
    <w:abstractNumId w:val="12"/>
  </w:num>
  <w:num w:numId="11">
    <w:abstractNumId w:val="7"/>
  </w:num>
  <w:num w:numId="12">
    <w:abstractNumId w:val="9"/>
  </w:num>
  <w:num w:numId="13">
    <w:abstractNumId w:val="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571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21"/>
    <o:shapelayout v:ext="edit">
      <o:idmap v:ext="edit" data="1"/>
    </o:shapelayout>
  </w:shapeDefaults>
  <w:decimalSymbol w:val=","/>
  <w:listSeparator w:val=";"/>
  <w14:docId w14:val="43765D9A"/>
  <w15:docId w15:val="{1708CAEE-EF8A-47F6-B4DD-8F83269A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0462-7A57-4B10-BD9A-6F4EE1B8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13</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42754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1752</cp:revision>
  <cp:lastPrinted>2020-04-21T09:01:00Z</cp:lastPrinted>
  <dcterms:created xsi:type="dcterms:W3CDTF">2022-05-24T09:07:00Z</dcterms:created>
  <dcterms:modified xsi:type="dcterms:W3CDTF">2022-10-14T07:32:00Z</dcterms:modified>
</cp:coreProperties>
</file>