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2E0B" w:rsidRPr="00892E0B" w:rsidRDefault="00892E0B" w:rsidP="00892E0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92E0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92E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                           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:rsidR="00892E0B" w:rsidRPr="00892E0B" w:rsidRDefault="00892E0B" w:rsidP="0089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E0B" w:rsidRPr="00892E0B" w:rsidRDefault="00892E0B" w:rsidP="00892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службы:</w:t>
      </w:r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2E0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Председатель комитета по развитию коммунального комплекса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– должность муниципальной службы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группы, учреждаемая для выполнения функции «руководитель».</w:t>
      </w:r>
      <w:proofErr w:type="gramEnd"/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. Квалификационные требования, предъявляемые для замещения должности муниципальной службы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председателя комитета по развитию коммунального комплекса</w:t>
      </w:r>
      <w:r w:rsidR="00B367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bCs/>
          <w:sz w:val="24"/>
          <w:szCs w:val="24"/>
        </w:rPr>
        <w:t>высшее образование;</w:t>
      </w:r>
    </w:p>
    <w:p w:rsidR="00892E0B" w:rsidRPr="00085D51" w:rsidRDefault="00AB525A" w:rsidP="00D028B9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25A">
        <w:rPr>
          <w:rFonts w:ascii="Times New Roman" w:hAnsi="Times New Roman" w:cs="Times New Roman"/>
          <w:sz w:val="24"/>
          <w:szCs w:val="24"/>
        </w:rPr>
        <w:t xml:space="preserve"> не менее четырех лет стажа муниципальной службы или стажа работы по специальности, направлению подготовки.</w:t>
      </w:r>
    </w:p>
    <w:p w:rsid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2.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председателя комитета по развитию коммунального комплекса</w:t>
      </w:r>
      <w:r w:rsidR="00B367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2.1. муниципальный служащий должен знать: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.1. основные положения Конституции Российской Федерации;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.2. законодательство Российской Федерации и Ханты-Мансийского автономного 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br/>
        <w:t>округа – Югры по вопросам государственного и муниципального управления, муниципальной службы, а также регулирующее соответствующую сферу деятельности применительно к исполнению конкретных должностных обязанностей;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.4. Устав Советского района;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.5. муниципальные правовые акты муниципального образования Советский район, администрации Советского района по вопросам, входящим в компетенцию муниципального служащего;</w:t>
      </w:r>
    </w:p>
    <w:p w:rsidR="00770074" w:rsidRPr="00770074" w:rsidRDefault="002A4529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2.1</w:t>
      </w:r>
      <w:r w:rsidR="00770074"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.6. правила ведения деловых переговоров;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.7. правила деловой этики;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.8. порядок работы со служебной и секретной информацией (документами);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.9. основы делопроизводства;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.10. формы и методы работы со средствами массовой информации;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.11. правила внутреннего трудового распорядка;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.12. 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 администрации Советского района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.13. инструкцию по делопроизводству;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.14. правила охраны труда и противопожарной безопасности;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.15. особенности управления жилищным и коммунальным хозяйством;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.16. порядок организации строительства и содержания муниципального жилищного фонда;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.17. понятие нормативно–техническая документация; 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.18. правила технического обслуживания, текущего и капитального ремонта жилищного фонда; 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.19. требования к качеству предоставления жилищно – коммунальных услуг; 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.20. основные направления и приоритеты государственной политики в области противодействия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.21. понятие общегосударственная система противодействия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.22. 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.23. 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.24. порядок организации исполнения мероприятий по противодействию терроризму в федеральных органах исполнительной власти, в органах исполнительной власти субъектов Российской Федерации, в органах местного самоуправления;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.25. требования к антитеррористической защищенности объектов (территорий);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.26. порядок уровней террористической опасности;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.27. 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.28. меры государственного принуждения, в целях предупреждения и пресечения террористических проявлений;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.29. ответственность федеральных государственных служащих, государственных гражданских служащих субъектов Российской Федерации, муниципальных служащих органов местного самоуправления за неисполнение либо ненадлежащее исполнение обязанностей в области противодействия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.30.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.31. организацию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:rsidR="00770074" w:rsidRPr="00770074" w:rsidRDefault="00770074" w:rsidP="007700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.32. Федеральный закон от 06.03.2006 № 35-ФЗ «О противодействии терроризму»;</w:t>
      </w:r>
    </w:p>
    <w:p w:rsidR="00770074" w:rsidRPr="00770074" w:rsidRDefault="00770074" w:rsidP="007700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.33. Указ Президента Российской Федерации от 15.02.2006 № 116 «О мерах по противодействию терроризму»;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gramStart"/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.34. методы и инструменты управления отношениями с заинтересованными сторонами, методы управления содержанием проекта, методы управления ресурсами проекта, процессы управления человеческими ресурсами проекта, требования к человеческим ресурсам, методы управления сроками проекта, инструменты и методы управления стоимостью проекта, процедуры управления рисками, методы анализа рисков, инструменты и методы управления качеством проекта, стандарты организации в области качества, методы управления закупками проекта, правовые акты в</w:t>
      </w:r>
      <w:proofErr w:type="gramEnd"/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области закупок, методы и инструменты уп</w:t>
      </w:r>
      <w:r w:rsid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равления коммуникациями проекта;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</w:p>
    <w:p w:rsidR="00892E0B" w:rsidRPr="00892E0B" w:rsidRDefault="00892E0B" w:rsidP="00892E0B">
      <w:pPr>
        <w:tabs>
          <w:tab w:val="num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E0B">
        <w:rPr>
          <w:rFonts w:ascii="Times New Roman" w:hAnsi="Times New Roman" w:cs="Times New Roman"/>
          <w:sz w:val="24"/>
        </w:rPr>
        <w:t xml:space="preserve">2.2. </w:t>
      </w:r>
      <w:r w:rsidRPr="00892E0B">
        <w:rPr>
          <w:rFonts w:ascii="Times New Roman" w:hAnsi="Times New Roman" w:cs="Times New Roman"/>
          <w:sz w:val="24"/>
          <w:szCs w:val="24"/>
        </w:rPr>
        <w:t>муниципальный служащий должен уметь: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.1. определять и разрабатывать стратегию развития </w:t>
      </w:r>
      <w:proofErr w:type="gramStart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отрасли</w:t>
      </w:r>
      <w:proofErr w:type="gramEnd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возглавляемую муниципальным служащим;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.2. разрабатывать комплексные программы развития отрасли структурного подразделения и анализировать состояние выполнения этих программ;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.3.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.4. организовывать работу по эффективному взаимодействию с государственными органами, ведомствами и организациями;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.5.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4"/>
          <w:lang w:eastAsia="en-US"/>
        </w:rPr>
        <w:t>.6. эффективно планировать рабочее время;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.7. оперативно принимать и реализовывать управленческие решения, осуществлять </w:t>
      </w:r>
      <w:proofErr w:type="gramStart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контроль за</w:t>
      </w:r>
      <w:proofErr w:type="gramEnd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их выполнением;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.8. вести деловые переговоры, публично выступать;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.9. владеть компьютерной и другой оргтехникой, необходимыми программными обеспечениями, </w:t>
      </w:r>
      <w:r w:rsidRPr="008A46D9"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Internet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и электронной почтой;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.10. формировать базу данных о передовых методах производства, энергосберегающих технологиях, инновационных материалах и оборудованиях для включения в производственную и инвестиционную программу района;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.11. оценивать экономическую эффективность мероприятий, реализуемых в производственных и инвестиционных программах района;</w:t>
      </w:r>
    </w:p>
    <w:p w:rsidR="008A46D9" w:rsidRPr="008A46D9" w:rsidRDefault="008A46D9" w:rsidP="008A46D9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.12. определять ключевые заинтересованные стороны и учитывать их интересы, вовлекать заинтересованные стороны в активное участие в проекте;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.13. определять и документировать требования заинтересованных сторон проекта, определять и документировать содержание проекта, ключевых параметров проекта, осуществлять декомпозицию работ проекта, осуществлять мониторинг содержания проекта и продукта проекта, управлять изменениями содержания, организовывать и проводить формализованную приемку продукта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.14. планировать человеческие ресурсы проекта, определять состав человеческих ресурсов, требуемых для выполнения проекта, согласовывать с владельцами ресурсов выделение ресурсов на проект, развивать команду проекта: повышать квалификацию, улучшать взаимодействие, поддерживать и воодушевлять членов команды для эффективности их работы, контролировать деятельность команды проекта, осуществлять необходимые изменения;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.15. определять взаимосвязь работ проекта, оценивать длительность работ проекта, планировать проект с учётом всех взаимосвязей и зависимостей, формировать базовое и оперативное расписания проекта, с использованием различных сценариев развития проекта, контролировать исполнение расписания проекта, осуществлять изменения расписания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.16. оценивать стоимость ресурсов, определять потребность в ресурсах, согласовывать их выделение, разрабатывать бюджет проекта, контролировать исполнение бюджета проекта, определять необходимость изменения бюджета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.17. определять и документировать риски, разрабатывать действия по реагированию на риски проекта, планировать мероприятия по реагированию на риски, проводить мониторинг и контроль рисков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.18. определять требования к качеству в рамках проекта, проверять соблюдение требований к качеству проекта и продукта проекта, анализировать причины низкого качества, разрабатывать и осуществлять действия по их устранению.</w:t>
      </w:r>
    </w:p>
    <w:p w:rsidR="00892E0B" w:rsidRPr="00892E0B" w:rsidRDefault="00892E0B" w:rsidP="00892E0B">
      <w:pPr>
        <w:tabs>
          <w:tab w:val="num" w:pos="540"/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председателя комитета по развитию коммунального комплекса</w:t>
      </w:r>
      <w:r w:rsidR="00B367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3.1. осуществляет </w:t>
      </w:r>
      <w:r w:rsidRPr="003970FE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 xml:space="preserve">непосредственное руководство комитетом по развитию коммунального комплекса </w:t>
      </w: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администрации Советского района (далее по тексту - комитет)</w:t>
      </w:r>
      <w:r w:rsidRPr="003970FE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>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3.2. распределяет функциональные обязанности между работниками комитета;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3.3. осуществляет планирование и организацию деятельности комитета;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3.4. разрабатывает должностные инструкции служащих комитета;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3.5. представляет главе Советского района ходатайства о поощрении, о наложении взысканий на служащих комитета в соответствии с трудовым законодательством и законодательством о муниципальной службе;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3.6. осуществляет контроль за своевременным и качественным исполнением служащими комитета своих должностных обязанностей;</w:t>
      </w:r>
    </w:p>
    <w:p w:rsidR="003970FE" w:rsidRDefault="003970FE" w:rsidP="003970FE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>3.7.  обеспечивает р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еализацию полномочий </w:t>
      </w:r>
      <w:r w:rsidRPr="003970FE">
        <w:rPr>
          <w:rFonts w:ascii="Times New Roman" w:eastAsia="MS Mincho" w:hAnsi="Times New Roman" w:cs="Times New Roman"/>
          <w:bCs/>
          <w:spacing w:val="-11"/>
          <w:sz w:val="24"/>
          <w:szCs w:val="24"/>
          <w:lang w:eastAsia="en-US"/>
        </w:rPr>
        <w:t xml:space="preserve">администрации Советского района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сфере жилищно-коммунального комплекса и энергетики на территории Советского района;</w:t>
      </w:r>
    </w:p>
    <w:p w:rsidR="003970FE" w:rsidRDefault="00021E02" w:rsidP="00A44D48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3.8. </w:t>
      </w:r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 </w:t>
      </w:r>
      <w:proofErr w:type="gramStart"/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реализацией муниципальных программ развития жилищно-коммунального комплекса; </w:t>
      </w:r>
    </w:p>
    <w:p w:rsidR="003970FE" w:rsidRPr="003970FE" w:rsidRDefault="00021E02" w:rsidP="00A44D48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3.9. </w:t>
      </w:r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участвует в реализации </w:t>
      </w:r>
      <w:r w:rsidR="003970FE" w:rsidRPr="003970FE">
        <w:rPr>
          <w:rFonts w:ascii="Times New Roman" w:eastAsia="MingLiU-ExtB" w:hAnsi="Times New Roman" w:cs="Times New Roman"/>
          <w:bCs/>
          <w:spacing w:val="-11"/>
          <w:sz w:val="24"/>
          <w:szCs w:val="24"/>
          <w:lang w:eastAsia="en-US"/>
        </w:rPr>
        <w:t>федеральных,  окружных программ, в пределах своей компетенции;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координирует решение вопросов по водоснабжению и водоотведению, теплоснабжению, газоснабжению, электроснабжению, технической эксплуатации жилья на территории Советского района;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  <w:lang w:eastAsia="en-US"/>
        </w:rPr>
        <w:t xml:space="preserve"> выполнением мероприятий по подготовке объектов жилищно-коммунального комплекса к работе в осенне-зимний период;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 осуществляет, в пределах своей компетенции, контроль, координацию, мониторинг работы предприятий жилищно-коммунального комплекса Советского района в порядке, установленном законодательством; 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разрабатывает механизмы повышения эффективности деятельности предприятий жилищно-коммунального комплекса, повышения качества и надежности предоставления ими жилищно-коммунальных услуг;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sz w:val="24"/>
          <w:szCs w:val="24"/>
        </w:rPr>
        <w:t>осуществляет,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 в пределах своей компетенции,</w:t>
      </w:r>
      <w:r w:rsidRPr="00021E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21E0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color w:val="000000"/>
          <w:sz w:val="24"/>
          <w:szCs w:val="24"/>
        </w:rPr>
        <w:t xml:space="preserve"> техническим состоянием и использованием муниципального жилищного фонда, расположенного на территории Советского района, своевременным выполнением работ по его содержанию и ремонту;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осуществляет, 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в пределах своей компетенции, </w:t>
      </w:r>
      <w:proofErr w:type="gramStart"/>
      <w:r w:rsidRPr="00021E0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color w:val="000000"/>
          <w:sz w:val="24"/>
          <w:szCs w:val="24"/>
        </w:rPr>
        <w:t xml:space="preserve"> наличием в многоквартирных домах коллективных, индивидуальных, общих (квартирных) приборов учёта энергетических и водных ресурсов (при наличии технической возможности) и соблюдением обязательных требований энергетической эффективности;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sz w:val="24"/>
          <w:szCs w:val="24"/>
        </w:rPr>
        <w:t>осуществляет,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 в пределах своей компетенции,</w:t>
      </w:r>
      <w:r w:rsidRPr="00021E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21E0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color w:val="000000"/>
          <w:sz w:val="24"/>
          <w:szCs w:val="24"/>
        </w:rPr>
        <w:t xml:space="preserve"> предоставлением коммунальных услуг в многоквартирных домах и жилых (нежилых) помещениях, расположенных на территории Советского района;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участвует в формировании ценовой политики в области жилищно-коммунального комплекса на территории Советского района в рамках действующего законодательства;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  <w:lang w:eastAsia="en-US"/>
        </w:rPr>
        <w:t xml:space="preserve"> проведением комплексного анализа всех видов деятельности хозяйствующих субъектов, входящих в систему жилищно-коммунального комплекса Советского района, и разработкой мероприятий по эффективному использованию материальных, трудовых и финансовых ресурсов, повышения качества выпускаемой продукции (услуг), снижения издержек на производство и реализацию продукции (услуг), устранению потерь и непроизводительных расходов;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осуществляет мониторинг расходования средств из бюджета Советского района, направляемых на развитие жилищно-коммунального комплекса Советского района;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</w:rPr>
        <w:t xml:space="preserve"> подготовкой конкурсной документации по передаче муниципального имущества в концессионные соглашения;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</w:rPr>
        <w:t xml:space="preserve"> деятельностью организаций жилищно-коммунального комплекса, расположенных на территории Советского района;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осуществляет функции технического заказчика по соглашению с Югорским фондом капитального ремонта многоквартирных домов Ханты-Мансийского автономного округа – Югры  при проведении капитальных ремонтов в многоквартирных домах и жилых (нежилых) </w:t>
      </w:r>
      <w:r w:rsidRPr="00021E02">
        <w:rPr>
          <w:rFonts w:ascii="Times New Roman" w:hAnsi="Times New Roman"/>
          <w:color w:val="000000"/>
          <w:sz w:val="24"/>
          <w:szCs w:val="24"/>
        </w:rPr>
        <w:t>помещениях, расположенных на территории Советского района;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pacing w:val="2"/>
          <w:sz w:val="24"/>
          <w:szCs w:val="24"/>
        </w:rPr>
        <w:t>обеспечивает рациональное расположение объектов жилищно-гражданского, коммунального и промышленного назначения;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власти, органами исполнительной власти субъекта Российской Федерации, органами местного самоуправления;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 xml:space="preserve">участвует в обеспечении выполнения требований к </w:t>
      </w:r>
      <w:proofErr w:type="spellStart"/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>антиттеристической</w:t>
      </w:r>
      <w:proofErr w:type="spellEnd"/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 xml:space="preserve"> защищенности объектов, находящихся в муниципальной собственности или  в ведении органов местного самоуправления;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>участвует в осуществлении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 обеспечивает соблюдение муниципальными служащими </w:t>
      </w:r>
      <w:r w:rsidRPr="00021E02">
        <w:rPr>
          <w:rFonts w:ascii="Times New Roman" w:hAnsi="Times New Roman"/>
          <w:bCs/>
          <w:spacing w:val="-11"/>
          <w:sz w:val="24"/>
          <w:szCs w:val="24"/>
          <w:lang w:eastAsia="en-US"/>
        </w:rPr>
        <w:t>комитета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 ограничений и запретов, требований о предотвращении или урегулировании конфликта интересов, исполнения  ими  обязанностей,  установленных  Федеральным  законом  от  25.12.2008       № 273-ФЗ «О противодействии коррупции» и другими федеральными законами;</w:t>
      </w:r>
    </w:p>
    <w:p w:rsidR="003970FE" w:rsidRPr="003970FE" w:rsidRDefault="003970FE" w:rsidP="00A44D48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3.28. своевременно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3970FE" w:rsidRPr="003970FE" w:rsidRDefault="003970FE" w:rsidP="00A44D48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3.29. обеспечивает реализацию муниципальными служащими комитета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3.30. организует деятельность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 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3.31. осуществляет сопровождение реализуемых и планируемых к реализации инвестиционных проектов в порядке и в сфере деятельности, установленной распоряжением администрации Советского района;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3.32.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 официальные комментарии в средствах массовой информации о деятельности органов администрации Советского района,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3.33. осуществляет работу с документами, с пометкой «Для служебного пользования» в порядке, утвержденном Инструкцией по делопроизводству в администрации Советского района;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3.34. является руководителем постоянно действующей рабочей группы по профилактике террористических угроз, минимизации их последствий и обеспечению антитеррористической защищенности объектов топливно-энергетического комплекса, жилищно-коммунального хозяйства и транспорта Антитеррористической комиссии Советского района (далее – рабочая группа);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3.35. разрабатывает предложения о перечне мероприятий рабочей группы и ее составе;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3.36. организует и контролирует деятельность рабочей группы, распределяет обязанности между ее членами;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3.37. проводит заседания рабочей группы;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3.38. по запросу председателя Антитеррористической комиссии Советского района, заместителя председателя Антитеррористической комиссии Советского района, </w:t>
      </w:r>
      <w:proofErr w:type="gramStart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 документы</w:t>
      </w:r>
      <w:proofErr w:type="gramEnd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(материалы), подготовленные рабочей группой, а также отчет о результатах ее деятельности;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3.39. координирует деятельность контрольного органа по рассмотрению жалоб в части досудебного обжалования решений, принятых контрольным органом в рамках муниципального жилищного контроля, в том числе осуществляет согласование решения об отказе в рассмотрении жалобы, решения по ходатайству о приостановлении исполнения обжалуемого решения, решения по ходатайству о восстановлении пропущенного срока подачи жалобы, запроса дополнительной информации по жалобе, решения о продлении срока рассмотрения жалобы</w:t>
      </w:r>
      <w:proofErr w:type="gramEnd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, решения по жалобе;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3.40. осуществляет работу с документами, составляющими государственную и иную охраняемую законом тайну;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3.41. осуществляет наполнение аналитической панели Ситуационный центр Губернатора </w:t>
      </w:r>
      <w:r w:rsidR="007A61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Ханты - Мансийского автономного округа – Югры в порядке и по направлениям, утвержденным муниципальным правовым актом администрации Советского района, в пределах своей компетенции, а также обеспечивает своевременную актуализацию информации;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3.42. </w:t>
      </w: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участвует в проектной деятельности Советского района;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3.43. в пределах своих должностных обязанностей и компетенции способствует развитию конкуренции в сфере предоставления жилищно-коммунальных услуг;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3.44.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разрабатывает и принимает участие в разработке муниципальных правовых актов Советского района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3.45 осуществляет подготовку проектов писем, ответов, запросов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3.46. отслеживает изменения в законодательстве, регламентирующем деятельность,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3.47.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исполняет иные обязанности по поручению главы Советского района.</w:t>
      </w:r>
    </w:p>
    <w:p w:rsidR="00A10D49" w:rsidRPr="00B97957" w:rsidRDefault="00230B26" w:rsidP="006668E1">
      <w:pPr>
        <w:pStyle w:val="15"/>
        <w:shd w:val="clear" w:color="auto" w:fill="auto"/>
        <w:tabs>
          <w:tab w:val="left" w:pos="1134"/>
        </w:tabs>
        <w:spacing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0D49" w:rsidRPr="00B97957">
        <w:rPr>
          <w:sz w:val="24"/>
          <w:szCs w:val="24"/>
          <w:lang w:val="en-US"/>
        </w:rPr>
        <w:t>II</w:t>
      </w:r>
      <w:r w:rsidR="00A10D49"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="00A10D49"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="00A10D49"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="00A10D49" w:rsidRPr="00B97957">
        <w:rPr>
          <w:sz w:val="24"/>
          <w:szCs w:val="24"/>
        </w:rPr>
        <w:t>:</w:t>
      </w:r>
    </w:p>
    <w:p w:rsidR="00C6509A" w:rsidRPr="00B97957" w:rsidRDefault="00C6509A" w:rsidP="006668E1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:rsidR="00C6509A" w:rsidRPr="00B97957" w:rsidRDefault="00C6509A" w:rsidP="006668E1">
      <w:pPr>
        <w:tabs>
          <w:tab w:val="left" w:pos="709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proofErr w:type="gramEnd"/>
    </w:p>
    <w:p w:rsidR="00C6509A" w:rsidRPr="00B97957" w:rsidRDefault="00C6509A" w:rsidP="006668E1">
      <w:p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:rsidR="00962A5C" w:rsidRDefault="00C6509A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об отсутствии у гражданина заболевания, препятствующего поступлению на муниципальную службу или ее прохождению (муниципальному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</w:t>
      </w:r>
      <w:proofErr w:type="gramStart"/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</w:t>
      </w:r>
      <w:proofErr w:type="gramEnd"/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11B08" w:rsidRDefault="00811B08" w:rsidP="006668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11B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проведения проверочных мероприятий, в связи с необходимостью допуска к   сведениям, составляющим государственную и иную охраняемую законом тайну:</w:t>
      </w:r>
    </w:p>
    <w:p w:rsidR="00690BD9" w:rsidRP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анкету (заполненная собственноручно по форме утвержденной постановлением Правительства РФ от 07.02.2024 № 132), с приложением подтверждающих документов (паспорт, военный билет, трудовая книжка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впервые), свидетельство о рождении, свидетельство о заключении (расторжении) брака, документ об образовании и о квалификации и т.п.); </w:t>
      </w:r>
      <w:proofErr w:type="gramEnd"/>
    </w:p>
    <w:p w:rsidR="00690BD9" w:rsidRPr="00690BD9" w:rsidRDefault="00690BD9" w:rsidP="00690BD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989н; </w:t>
      </w:r>
    </w:p>
    <w:p w:rsid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4х6 – 2 шт.</w:t>
      </w:r>
    </w:p>
    <w:p w:rsidR="00C6509A" w:rsidRPr="00B97957" w:rsidRDefault="00B36CF1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:rsidR="00600BD8" w:rsidRPr="00B97957" w:rsidRDefault="00541E11" w:rsidP="006668E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 w:rsidR="00C703F5">
        <w:rPr>
          <w:rFonts w:ascii="Times New Roman" w:eastAsia="Times New Roman" w:hAnsi="Times New Roman" w:cs="Times New Roman"/>
          <w:sz w:val="24"/>
          <w:szCs w:val="24"/>
        </w:rPr>
        <w:t>06.05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:rsidR="00600BD8" w:rsidRDefault="00E832DF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:rsidR="00F94663" w:rsidRDefault="00F94663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- 1 этап конкурса (конкурс документов), проводится </w:t>
      </w:r>
      <w:r w:rsidR="00C703F5">
        <w:rPr>
          <w:rFonts w:ascii="Times New Roman" w:eastAsia="Times New Roman" w:hAnsi="Times New Roman" w:cs="Times New Roman"/>
          <w:sz w:val="24"/>
          <w:szCs w:val="24"/>
        </w:rPr>
        <w:t>12.05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 в 10 часов 00 минут, место проведения зал заседаний Думы Советского района по адресу  г. Советский, ул. 50 лет </w:t>
      </w:r>
      <w:r w:rsidRPr="00CE4847">
        <w:rPr>
          <w:rFonts w:ascii="Times New Roman" w:eastAsia="Times New Roman" w:hAnsi="Times New Roman" w:cs="Times New Roman"/>
          <w:sz w:val="24"/>
          <w:szCs w:val="24"/>
        </w:rPr>
        <w:t>Пионерии, д.10, 4 этаж;</w:t>
      </w:r>
    </w:p>
    <w:p w:rsidR="00CE4847" w:rsidRPr="00C703F5" w:rsidRDefault="00C703F5" w:rsidP="00CE484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C703F5">
        <w:rPr>
          <w:rFonts w:ascii="Times New Roman" w:eastAsia="Times New Roman" w:hAnsi="Times New Roman" w:cs="font251"/>
          <w:sz w:val="24"/>
          <w:szCs w:val="24"/>
        </w:rPr>
        <w:t xml:space="preserve">- 2 этап конкурса тестирование, индивидуальное собеседование. Тестирование проводится </w:t>
      </w:r>
      <w:r>
        <w:rPr>
          <w:rFonts w:ascii="Times New Roman" w:eastAsia="Times New Roman" w:hAnsi="Times New Roman" w:cs="font251"/>
          <w:sz w:val="24"/>
          <w:szCs w:val="24"/>
        </w:rPr>
        <w:t>15.05.2025</w:t>
      </w:r>
      <w:r w:rsidRPr="00C703F5">
        <w:rPr>
          <w:rFonts w:ascii="Times New Roman" w:eastAsia="Times New Roman" w:hAnsi="Times New Roman" w:cs="font251"/>
          <w:sz w:val="24"/>
          <w:szCs w:val="24"/>
        </w:rPr>
        <w:t xml:space="preserve"> с 09 часов 00 минут до 17 часов 00 минут, место проведения – здание администрации Советского района по адресу г. Советский, ул. 50 лет Пионерии, д.10, к. 107. Индивидуальное собеседование </w:t>
      </w:r>
      <w:r w:rsidRPr="00C703F5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проводится </w:t>
      </w:r>
      <w:r w:rsidR="00CE4847" w:rsidRPr="00CE4847">
        <w:rPr>
          <w:rFonts w:ascii="Times New Roman" w:eastAsia="Times New Roman" w:hAnsi="Times New Roman" w:cs="Times New Roman"/>
          <w:sz w:val="24"/>
          <w:szCs w:val="20"/>
          <w:lang w:eastAsia="en-US"/>
        </w:rPr>
        <w:t>по решению руководителя органа местного самоуправления о дате, месте и времени проведения второго этапа конкурса, после проведения проверочных мероприятий, в связи с необходимостью допуска к сведениям, составляющим государственную и иную охраняемую законом тайну.</w:t>
      </w:r>
    </w:p>
    <w:p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4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к. 104, к. 107, телефоны: 5-49-01, 5-49-04, официальный сайт Советского района  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94663" w:rsidRPr="00CE4847">
        <w:rPr>
          <w:rFonts w:ascii="Times New Roman" w:hAnsi="Times New Roman" w:cs="Times New Roman"/>
          <w:sz w:val="24"/>
          <w:szCs w:val="24"/>
        </w:rPr>
        <w:fldChar w:fldCharType="begin"/>
      </w:r>
      <w:r w:rsidR="00F94663" w:rsidRPr="00CE4847">
        <w:rPr>
          <w:rFonts w:ascii="Times New Roman" w:hAnsi="Times New Roman" w:cs="Times New Roman"/>
          <w:sz w:val="24"/>
          <w:szCs w:val="24"/>
        </w:rPr>
        <w:instrText xml:space="preserve"> HYPERLINK "mailto:" </w:instrText>
      </w:r>
      <w:r w:rsidR="00F94663" w:rsidRPr="00CE4847">
        <w:rPr>
          <w:rFonts w:ascii="Times New Roman" w:hAnsi="Times New Roman" w:cs="Times New Roman"/>
          <w:sz w:val="24"/>
          <w:szCs w:val="24"/>
        </w:rPr>
        <w:fldChar w:fldCharType="end"/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., адрес электронной почты </w:t>
      </w:r>
      <w:proofErr w:type="spellStart"/>
      <w:r w:rsidR="00F94663" w:rsidRPr="00CE4847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663" w:rsidRDefault="00F94663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0CE" w:rsidRDefault="00D810CE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Форма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«___»_________20__года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(Ф.И.О., дата рождения, наименование,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«___»_____________ _____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</w:p>
    <w:p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Ханты-Мансийского автономного округа – Югры о муниципальной службе, иными нормативными правовыми актами о муниципальной службе.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(нормальная продолжительность рабочего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(служебного)  времени, ненормированный рабочий (служебный) день, сокращенная продолжительность рабочего (служебного) времени)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Муниципальному служащему предоставляются: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дня.*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урегулированию конфликта интересов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:rsidTr="003F691F">
        <w:trPr>
          <w:trHeight w:val="4077"/>
        </w:trPr>
        <w:tc>
          <w:tcPr>
            <w:tcW w:w="4968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нанимателя (работодатель):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892E0B">
      <w:pgSz w:w="11906" w:h="16838"/>
      <w:pgMar w:top="709" w:right="567" w:bottom="426" w:left="1418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font251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AB13B3"/>
    <w:multiLevelType w:val="multilevel"/>
    <w:tmpl w:val="E990CC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4C6462"/>
    <w:multiLevelType w:val="multilevel"/>
    <w:tmpl w:val="B560D7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9452EC"/>
    <w:multiLevelType w:val="multilevel"/>
    <w:tmpl w:val="B9FCA9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EF31281"/>
    <w:multiLevelType w:val="multilevel"/>
    <w:tmpl w:val="43E05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F3E5021"/>
    <w:multiLevelType w:val="multilevel"/>
    <w:tmpl w:val="58925B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6"/>
  </w:num>
  <w:num w:numId="5">
    <w:abstractNumId w:val="14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18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1E02"/>
    <w:rsid w:val="000268A8"/>
    <w:rsid w:val="0002725F"/>
    <w:rsid w:val="00033482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85D51"/>
    <w:rsid w:val="000902E9"/>
    <w:rsid w:val="00093750"/>
    <w:rsid w:val="00094EAF"/>
    <w:rsid w:val="00097892"/>
    <w:rsid w:val="000A5FB6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0B26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529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04594"/>
    <w:rsid w:val="00313880"/>
    <w:rsid w:val="00316D33"/>
    <w:rsid w:val="00324E1C"/>
    <w:rsid w:val="003303EE"/>
    <w:rsid w:val="00341ECC"/>
    <w:rsid w:val="00343D99"/>
    <w:rsid w:val="003600BE"/>
    <w:rsid w:val="00360EDD"/>
    <w:rsid w:val="00367D26"/>
    <w:rsid w:val="00372FA8"/>
    <w:rsid w:val="00386B70"/>
    <w:rsid w:val="0038771D"/>
    <w:rsid w:val="00387B7B"/>
    <w:rsid w:val="00390419"/>
    <w:rsid w:val="003912F5"/>
    <w:rsid w:val="003926F8"/>
    <w:rsid w:val="00395A48"/>
    <w:rsid w:val="003970FE"/>
    <w:rsid w:val="00397961"/>
    <w:rsid w:val="003A2673"/>
    <w:rsid w:val="003A34D0"/>
    <w:rsid w:val="003B3DD2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0E48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1E11"/>
    <w:rsid w:val="00544F63"/>
    <w:rsid w:val="00545692"/>
    <w:rsid w:val="00550052"/>
    <w:rsid w:val="0055010D"/>
    <w:rsid w:val="0055356E"/>
    <w:rsid w:val="0055389D"/>
    <w:rsid w:val="00571D3A"/>
    <w:rsid w:val="0057607E"/>
    <w:rsid w:val="0058373B"/>
    <w:rsid w:val="00591EAF"/>
    <w:rsid w:val="00593F69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668E1"/>
    <w:rsid w:val="00681995"/>
    <w:rsid w:val="006821D8"/>
    <w:rsid w:val="006829FF"/>
    <w:rsid w:val="00683B30"/>
    <w:rsid w:val="00690BD9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269B0"/>
    <w:rsid w:val="007274B8"/>
    <w:rsid w:val="00731D72"/>
    <w:rsid w:val="007338F4"/>
    <w:rsid w:val="00741188"/>
    <w:rsid w:val="00747FDE"/>
    <w:rsid w:val="007542E4"/>
    <w:rsid w:val="007671D3"/>
    <w:rsid w:val="007672F8"/>
    <w:rsid w:val="00770074"/>
    <w:rsid w:val="00771DE3"/>
    <w:rsid w:val="00781BBD"/>
    <w:rsid w:val="00783792"/>
    <w:rsid w:val="00784A25"/>
    <w:rsid w:val="00790D04"/>
    <w:rsid w:val="007A00E5"/>
    <w:rsid w:val="007A5EA4"/>
    <w:rsid w:val="007A614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1B08"/>
    <w:rsid w:val="00813FB5"/>
    <w:rsid w:val="00816C5C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2E0B"/>
    <w:rsid w:val="0089552F"/>
    <w:rsid w:val="00895F46"/>
    <w:rsid w:val="00897484"/>
    <w:rsid w:val="008A3D2B"/>
    <w:rsid w:val="008A46D9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38FA"/>
    <w:rsid w:val="00961DE8"/>
    <w:rsid w:val="00962A5C"/>
    <w:rsid w:val="00964899"/>
    <w:rsid w:val="00965118"/>
    <w:rsid w:val="009721C9"/>
    <w:rsid w:val="009733EA"/>
    <w:rsid w:val="009735AF"/>
    <w:rsid w:val="00980688"/>
    <w:rsid w:val="009819DA"/>
    <w:rsid w:val="00985DA2"/>
    <w:rsid w:val="0099535F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30C29"/>
    <w:rsid w:val="00A31280"/>
    <w:rsid w:val="00A44D48"/>
    <w:rsid w:val="00A47189"/>
    <w:rsid w:val="00A505B9"/>
    <w:rsid w:val="00A61469"/>
    <w:rsid w:val="00A653E7"/>
    <w:rsid w:val="00A77C0C"/>
    <w:rsid w:val="00A85BC6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525A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7CD"/>
    <w:rsid w:val="00B36886"/>
    <w:rsid w:val="00B36CF1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D483B"/>
    <w:rsid w:val="00BD621F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03F5"/>
    <w:rsid w:val="00C7437A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4847"/>
    <w:rsid w:val="00CE5237"/>
    <w:rsid w:val="00CE5A24"/>
    <w:rsid w:val="00CE62CA"/>
    <w:rsid w:val="00CF03EE"/>
    <w:rsid w:val="00CF3BAF"/>
    <w:rsid w:val="00CF5FBE"/>
    <w:rsid w:val="00CF6D54"/>
    <w:rsid w:val="00D00210"/>
    <w:rsid w:val="00D028B9"/>
    <w:rsid w:val="00D02F57"/>
    <w:rsid w:val="00D1678D"/>
    <w:rsid w:val="00D174E3"/>
    <w:rsid w:val="00D37769"/>
    <w:rsid w:val="00D40136"/>
    <w:rsid w:val="00D42102"/>
    <w:rsid w:val="00D46076"/>
    <w:rsid w:val="00D5037D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32DF"/>
    <w:rsid w:val="00E84692"/>
    <w:rsid w:val="00E8613E"/>
    <w:rsid w:val="00E97649"/>
    <w:rsid w:val="00EA3A8E"/>
    <w:rsid w:val="00EB29BA"/>
    <w:rsid w:val="00EB7C35"/>
    <w:rsid w:val="00EC469B"/>
    <w:rsid w:val="00ED0548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466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F7FA5F2-8ACC-4A34-989A-24158DD9F9F4}"/>
</file>

<file path=customXml/itemProps2.xml><?xml version="1.0" encoding="utf-8"?>
<ds:datastoreItem xmlns:ds="http://schemas.openxmlformats.org/officeDocument/2006/customXml" ds:itemID="{981781DA-3745-45F1-870D-C45845D27FAE}"/>
</file>

<file path=customXml/itemProps3.xml><?xml version="1.0" encoding="utf-8"?>
<ds:datastoreItem xmlns:ds="http://schemas.openxmlformats.org/officeDocument/2006/customXml" ds:itemID="{BF60FEA3-786D-4B11-A466-E19270A95C98}"/>
</file>

<file path=customXml/itemProps4.xml><?xml version="1.0" encoding="utf-8"?>
<ds:datastoreItem xmlns:ds="http://schemas.openxmlformats.org/officeDocument/2006/customXml" ds:itemID="{B1C22DB0-C8C9-4E46-BE3C-E887CB103B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34393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Скок Татьяна Петровна</cp:lastModifiedBy>
  <cp:revision>2</cp:revision>
  <cp:lastPrinted>2021-08-27T07:46:00Z</cp:lastPrinted>
  <dcterms:created xsi:type="dcterms:W3CDTF">2025-04-08T12:31:00Z</dcterms:created>
  <dcterms:modified xsi:type="dcterms:W3CDTF">2025-04-08T12:31:00Z</dcterms:modified>
  <cp:contentType>Item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true</vt:bool>
  </property>
</Properties>
</file>