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853B01">
        <w:rPr>
          <w:b/>
          <w:sz w:val="24"/>
          <w:szCs w:val="24"/>
        </w:rPr>
        <w:t>1</w:t>
      </w:r>
      <w:r w:rsidR="005D58EE">
        <w:rPr>
          <w:b/>
          <w:sz w:val="24"/>
          <w:szCs w:val="24"/>
        </w:rPr>
        <w:t>9</w:t>
      </w:r>
      <w:r w:rsidR="009B2D64">
        <w:rPr>
          <w:b/>
          <w:sz w:val="24"/>
          <w:szCs w:val="24"/>
        </w:rPr>
        <w:t xml:space="preserve"> </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853B01">
        <w:rPr>
          <w:b/>
          <w:bCs/>
          <w:sz w:val="24"/>
          <w:szCs w:val="24"/>
          <w:u w:val="single"/>
        </w:rPr>
        <w:t>1</w:t>
      </w:r>
      <w:r w:rsidR="005D58EE">
        <w:rPr>
          <w:b/>
          <w:bCs/>
          <w:sz w:val="24"/>
          <w:szCs w:val="24"/>
          <w:u w:val="single"/>
        </w:rPr>
        <w:t>8</w:t>
      </w:r>
      <w:r w:rsidR="00F55B38">
        <w:rPr>
          <w:b/>
          <w:bCs/>
          <w:sz w:val="24"/>
          <w:szCs w:val="24"/>
          <w:u w:val="single"/>
        </w:rPr>
        <w:t xml:space="preserve"> сентября</w:t>
      </w:r>
      <w:r w:rsidR="00940D6F">
        <w:rPr>
          <w:b/>
          <w:bCs/>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884A75">
      <w:pPr>
        <w:pStyle w:val="afff1"/>
        <w:ind w:right="-1" w:firstLine="567"/>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08771687" w:rsidRPr="00391D5D">
        <w:rPr>
          <w:b/>
          <w:sz w:val="24"/>
          <w:szCs w:val="24"/>
          <w:u w:val="single"/>
        </w:rPr>
        <w:t>Метеорологическая обстановка:</w:t>
      </w:r>
    </w:p>
    <w:p w:rsidR="0007255C" w:rsidRPr="00391D5D" w:rsidRDefault="00C0289F" w:rsidP="00C72D74">
      <w:pPr>
        <w:ind w:firstLine="567"/>
        <w:jc w:val="both"/>
        <w:rPr>
          <w:sz w:val="24"/>
          <w:szCs w:val="24"/>
        </w:rPr>
      </w:pPr>
      <w:r w:rsidRPr="00391D5D">
        <w:rPr>
          <w:b/>
          <w:i/>
          <w:sz w:val="24"/>
          <w:szCs w:val="24"/>
          <w:u w:val="single"/>
        </w:rPr>
        <w:t>Опасные явления:</w:t>
      </w:r>
      <w:r w:rsidR="001707D2">
        <w:rPr>
          <w:b/>
          <w:i/>
          <w:sz w:val="24"/>
          <w:szCs w:val="24"/>
          <w:u w:val="single"/>
        </w:rPr>
        <w:t xml:space="preserve"> </w:t>
      </w:r>
      <w:r w:rsidR="00C07B6A" w:rsidRPr="00391D5D">
        <w:rPr>
          <w:i/>
          <w:sz w:val="24"/>
          <w:szCs w:val="24"/>
        </w:rPr>
        <w:t>не зарегистрированы.</w:t>
      </w:r>
    </w:p>
    <w:p w:rsidR="002045FF" w:rsidRDefault="00BE489C" w:rsidP="002045FF">
      <w:pPr>
        <w:ind w:firstLine="567"/>
        <w:jc w:val="both"/>
        <w:rPr>
          <w:i/>
          <w:color w:val="FF0000"/>
          <w:sz w:val="24"/>
          <w:szCs w:val="24"/>
        </w:rPr>
      </w:pPr>
      <w:r w:rsidRPr="00391D5D">
        <w:rPr>
          <w:b/>
          <w:i/>
          <w:sz w:val="24"/>
          <w:szCs w:val="24"/>
          <w:u w:val="single"/>
        </w:rPr>
        <w:t>Неблагоприятные явления:</w:t>
      </w:r>
      <w:r w:rsidR="001707D2">
        <w:rPr>
          <w:b/>
          <w:i/>
          <w:sz w:val="24"/>
          <w:szCs w:val="24"/>
          <w:u w:val="single"/>
        </w:rPr>
        <w:t xml:space="preserve"> </w:t>
      </w:r>
      <w:r w:rsidR="00882CAB" w:rsidRPr="00391D5D">
        <w:rPr>
          <w:i/>
          <w:sz w:val="24"/>
          <w:szCs w:val="24"/>
        </w:rPr>
        <w:t>не зарегистрированы</w:t>
      </w:r>
      <w:r w:rsidR="0082644A">
        <w:rPr>
          <w:sz w:val="24"/>
          <w:szCs w:val="24"/>
        </w:rPr>
        <w:t>.</w:t>
      </w:r>
    </w:p>
    <w:p w:rsidR="00524302" w:rsidRPr="001707D2" w:rsidRDefault="001707D2" w:rsidP="00524302">
      <w:pPr>
        <w:tabs>
          <w:tab w:val="left" w:pos="709"/>
        </w:tabs>
        <w:ind w:right="-54" w:firstLine="567"/>
        <w:jc w:val="both"/>
        <w:outlineLvl w:val="0"/>
        <w:rPr>
          <w:b/>
          <w:i/>
          <w:color w:val="FF0000"/>
          <w:sz w:val="24"/>
          <w:szCs w:val="24"/>
        </w:rPr>
      </w:pPr>
      <w:r w:rsidRPr="001707D2">
        <w:rPr>
          <w:sz w:val="24"/>
          <w:szCs w:val="24"/>
        </w:rPr>
        <w:t>Вчера днем в Ханты-Мансийском автономном округе – Югре без осадков, ночью местами отмечались небольшие и умеренные дожди. Ветер западных направлений 5 –10 м/с. Максимальная температура воздуха вчера днем составила +15,+20 ºС, минимальная сегодня ночью +5,+10 ºС.</w:t>
      </w:r>
    </w:p>
    <w:p w:rsidR="006E0E04" w:rsidRPr="000C7AA0" w:rsidRDefault="006E0E04" w:rsidP="00BB0713">
      <w:pPr>
        <w:tabs>
          <w:tab w:val="left" w:pos="709"/>
        </w:tabs>
        <w:ind w:right="-54"/>
        <w:jc w:val="both"/>
        <w:outlineLvl w:val="0"/>
        <w:rPr>
          <w:b/>
          <w:i/>
          <w:color w:val="FF0000"/>
          <w:sz w:val="24"/>
          <w:szCs w:val="24"/>
        </w:rPr>
      </w:pP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BB0C68">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1707D2" w:rsidRPr="10F37E7E" w:rsidRDefault="001707D2" w:rsidP="00860099">
      <w:pPr>
        <w:kinsoku w:val="0"/>
        <w:overflowPunct w:val="0"/>
        <w:ind w:firstLine="567"/>
        <w:jc w:val="both"/>
        <w:rPr>
          <w:sz w:val="24"/>
          <w:szCs w:val="24"/>
        </w:rPr>
      </w:pPr>
      <w:r w:rsidRPr="10F37E7E">
        <w:rPr>
          <w:rFonts w:cs="Arial"/>
          <w:b/>
          <w:bCs/>
          <w:kern w:val="24"/>
          <w:sz w:val="24"/>
          <w:szCs w:val="24"/>
          <w:u w:val="single"/>
        </w:rPr>
        <w:t>р. Обь:</w:t>
      </w:r>
      <w:r w:rsidRPr="10F37E7E">
        <w:rPr>
          <w:rFonts w:cs="Arial"/>
          <w:i/>
          <w:iCs/>
          <w:kern w:val="24"/>
          <w:sz w:val="24"/>
          <w:szCs w:val="24"/>
        </w:rPr>
        <w:t xml:space="preserve"> </w:t>
      </w:r>
      <w:r w:rsidRPr="10F37E7E">
        <w:rPr>
          <w:rFonts w:cs="Arial"/>
          <w:kern w:val="24"/>
          <w:sz w:val="24"/>
          <w:szCs w:val="24"/>
        </w:rPr>
        <w:t>Динамика уровня воды от -3 до 0 см.</w:t>
      </w:r>
    </w:p>
    <w:p w:rsidR="001707D2" w:rsidRPr="10F37E7E" w:rsidRDefault="001707D2" w:rsidP="00860099">
      <w:pPr>
        <w:kinsoku w:val="0"/>
        <w:overflowPunct w:val="0"/>
        <w:ind w:firstLine="567"/>
        <w:jc w:val="both"/>
        <w:rPr>
          <w:sz w:val="24"/>
          <w:szCs w:val="24"/>
        </w:rPr>
      </w:pPr>
      <w:r w:rsidRPr="10F37E7E">
        <w:rPr>
          <w:rFonts w:cs="Arial"/>
          <w:b/>
          <w:bCs/>
          <w:kern w:val="24"/>
          <w:sz w:val="24"/>
          <w:szCs w:val="24"/>
          <w:u w:val="single"/>
        </w:rPr>
        <w:t>р. Иртыш:</w:t>
      </w:r>
      <w:r w:rsidRPr="10F37E7E">
        <w:rPr>
          <w:rFonts w:cs="Arial"/>
          <w:i/>
          <w:iCs/>
          <w:kern w:val="24"/>
          <w:sz w:val="24"/>
          <w:szCs w:val="24"/>
        </w:rPr>
        <w:t xml:space="preserve"> </w:t>
      </w:r>
      <w:r w:rsidRPr="10F37E7E">
        <w:rPr>
          <w:rFonts w:cs="Arial"/>
          <w:kern w:val="24"/>
          <w:sz w:val="24"/>
          <w:szCs w:val="24"/>
        </w:rPr>
        <w:t>Динамика уровня воды от -4 до -2 см.</w:t>
      </w:r>
    </w:p>
    <w:p w:rsidR="001707D2" w:rsidRPr="10F37E7E" w:rsidRDefault="001707D2" w:rsidP="00860099">
      <w:pPr>
        <w:kinsoku w:val="0"/>
        <w:overflowPunct w:val="0"/>
        <w:ind w:firstLine="567"/>
        <w:jc w:val="both"/>
        <w:rPr>
          <w:sz w:val="24"/>
          <w:szCs w:val="24"/>
        </w:rPr>
      </w:pPr>
      <w:r w:rsidRPr="10F37E7E">
        <w:rPr>
          <w:rFonts w:cs="Arial"/>
          <w:b/>
          <w:bCs/>
          <w:kern w:val="24"/>
          <w:sz w:val="24"/>
          <w:szCs w:val="24"/>
          <w:u w:val="single"/>
        </w:rPr>
        <w:t>р. Конда:</w:t>
      </w:r>
      <w:r w:rsidRPr="10F37E7E">
        <w:rPr>
          <w:rFonts w:cs="Arial"/>
          <w:i/>
          <w:iCs/>
          <w:kern w:val="24"/>
          <w:sz w:val="24"/>
          <w:szCs w:val="24"/>
        </w:rPr>
        <w:t xml:space="preserve"> </w:t>
      </w:r>
      <w:r w:rsidRPr="10F37E7E">
        <w:rPr>
          <w:rFonts w:cs="Arial"/>
          <w:kern w:val="24"/>
          <w:sz w:val="24"/>
          <w:szCs w:val="24"/>
        </w:rPr>
        <w:t>Динамика уровня воды от -14 до -2 см.</w:t>
      </w:r>
    </w:p>
    <w:p w:rsidR="001707D2" w:rsidRPr="10F37E7E" w:rsidRDefault="001707D2" w:rsidP="00860099">
      <w:pPr>
        <w:ind w:firstLine="567"/>
        <w:jc w:val="both"/>
        <w:rPr>
          <w:rFonts w:cs="Arial"/>
          <w:kern w:val="24"/>
          <w:sz w:val="24"/>
          <w:szCs w:val="24"/>
        </w:rPr>
      </w:pPr>
      <w:r w:rsidRPr="10F37E7E">
        <w:rPr>
          <w:rFonts w:cs="Arial"/>
          <w:b/>
          <w:bCs/>
          <w:kern w:val="24"/>
          <w:sz w:val="24"/>
          <w:szCs w:val="24"/>
          <w:u w:val="single"/>
        </w:rPr>
        <w:t>р. Северная Сосьва:</w:t>
      </w:r>
      <w:r w:rsidRPr="10F37E7E">
        <w:rPr>
          <w:rFonts w:cs="Arial"/>
          <w:i/>
          <w:iCs/>
          <w:kern w:val="24"/>
          <w:sz w:val="24"/>
          <w:szCs w:val="24"/>
        </w:rPr>
        <w:t xml:space="preserve"> </w:t>
      </w:r>
      <w:r w:rsidRPr="10F37E7E">
        <w:rPr>
          <w:rFonts w:cs="Arial"/>
          <w:kern w:val="24"/>
          <w:sz w:val="24"/>
          <w:szCs w:val="24"/>
        </w:rPr>
        <w:t>Динамика уровня воды от -3 до +2 см.</w:t>
      </w:r>
    </w:p>
    <w:p w:rsidR="001707D2" w:rsidRPr="10F37E7E" w:rsidRDefault="001707D2" w:rsidP="00860099">
      <w:pPr>
        <w:ind w:firstLine="567"/>
        <w:jc w:val="both"/>
        <w:rPr>
          <w:rFonts w:cs="Arial"/>
          <w:kern w:val="24"/>
          <w:sz w:val="24"/>
          <w:szCs w:val="24"/>
        </w:rPr>
      </w:pPr>
      <w:r w:rsidRPr="10F37E7E">
        <w:rPr>
          <w:rFonts w:cs="Arial"/>
          <w:b/>
          <w:bCs/>
          <w:kern w:val="24"/>
          <w:sz w:val="24"/>
          <w:szCs w:val="24"/>
          <w:u w:val="single"/>
        </w:rPr>
        <w:t>р. Большой Юган:</w:t>
      </w:r>
      <w:r w:rsidRPr="10F37E7E">
        <w:rPr>
          <w:rFonts w:cs="Arial"/>
          <w:i/>
          <w:iCs/>
          <w:kern w:val="24"/>
          <w:sz w:val="24"/>
          <w:szCs w:val="24"/>
        </w:rPr>
        <w:t xml:space="preserve"> </w:t>
      </w:r>
      <w:r w:rsidRPr="10F37E7E">
        <w:rPr>
          <w:rFonts w:cs="Arial"/>
          <w:kern w:val="24"/>
          <w:sz w:val="24"/>
          <w:szCs w:val="24"/>
        </w:rPr>
        <w:t>Динамика уровня воды от +2 до +8 см.</w:t>
      </w:r>
    </w:p>
    <w:p w:rsidR="001F0EA4" w:rsidRPr="00423CF3" w:rsidRDefault="001707D2" w:rsidP="00860099">
      <w:pPr>
        <w:ind w:firstLine="567"/>
        <w:jc w:val="both"/>
        <w:rPr>
          <w:rFonts w:cs="Arial"/>
          <w:kern w:val="24"/>
          <w:sz w:val="24"/>
          <w:szCs w:val="24"/>
        </w:rPr>
      </w:pPr>
      <w:r w:rsidRPr="10F37E7E">
        <w:rPr>
          <w:rFonts w:cs="Arial"/>
          <w:b/>
          <w:bCs/>
          <w:kern w:val="24"/>
          <w:sz w:val="24"/>
          <w:szCs w:val="24"/>
          <w:u w:val="single"/>
        </w:rPr>
        <w:t>р. Вах:</w:t>
      </w:r>
      <w:r w:rsidRPr="10F37E7E">
        <w:rPr>
          <w:rFonts w:cs="Arial"/>
          <w:i/>
          <w:iCs/>
          <w:kern w:val="24"/>
          <w:sz w:val="24"/>
          <w:szCs w:val="24"/>
        </w:rPr>
        <w:t xml:space="preserve"> </w:t>
      </w:r>
      <w:r w:rsidRPr="10F37E7E">
        <w:rPr>
          <w:rFonts w:cs="Arial"/>
          <w:kern w:val="24"/>
          <w:sz w:val="24"/>
          <w:szCs w:val="24"/>
        </w:rPr>
        <w:t>Динамика уровня воды от +1 +2 см.</w:t>
      </w:r>
      <w:r w:rsidR="004974E7" w:rsidRPr="00423CF3">
        <w:rPr>
          <w:rFonts w:cs="Arial"/>
          <w:color w:val="FF0000"/>
          <w:kern w:val="24"/>
          <w:sz w:val="24"/>
          <w:szCs w:val="24"/>
        </w:rPr>
        <w:tab/>
      </w:r>
    </w:p>
    <w:p w:rsidR="00B9367F" w:rsidRDefault="00B9367F" w:rsidP="00BB0C68">
      <w:pPr>
        <w:kinsoku w:val="0"/>
        <w:overflowPunct w:val="0"/>
        <w:ind w:firstLine="567"/>
        <w:jc w:val="both"/>
        <w:rPr>
          <w:b/>
          <w:sz w:val="24"/>
          <w:szCs w:val="24"/>
          <w:u w:val="single"/>
        </w:rPr>
      </w:pPr>
    </w:p>
    <w:p w:rsidR="00BB0C68" w:rsidRDefault="00BB0C68" w:rsidP="00BB0C68">
      <w:pPr>
        <w:kinsoku w:val="0"/>
        <w:overflowPunct w:val="0"/>
        <w:ind w:firstLine="567"/>
        <w:jc w:val="both"/>
        <w:rPr>
          <w:sz w:val="24"/>
          <w:szCs w:val="24"/>
        </w:rPr>
      </w:pPr>
      <w:r w:rsidRPr="10DE78CA">
        <w:rPr>
          <w:b/>
          <w:sz w:val="24"/>
          <w:szCs w:val="24"/>
          <w:u w:val="single"/>
        </w:rPr>
        <w:t>Навигационная обстановка:</w:t>
      </w:r>
    </w:p>
    <w:p w:rsidR="00F439F6" w:rsidRPr="001707D2" w:rsidRDefault="00F439F6" w:rsidP="007E65F7">
      <w:pPr>
        <w:ind w:firstLine="566"/>
        <w:jc w:val="both"/>
        <w:rPr>
          <w:sz w:val="24"/>
          <w:szCs w:val="24"/>
        </w:rPr>
      </w:pPr>
      <w:r w:rsidRPr="001707D2">
        <w:rPr>
          <w:sz w:val="24"/>
          <w:szCs w:val="24"/>
        </w:rPr>
        <w:t xml:space="preserve">Закрыта навигация с 07.09.2022 на протоке Северная (2ой км устья) и выведен пассажирский причал из п. </w:t>
      </w:r>
      <w:r w:rsidR="00524302" w:rsidRPr="001707D2">
        <w:rPr>
          <w:sz w:val="24"/>
          <w:szCs w:val="24"/>
        </w:rPr>
        <w:t>Нялина</w:t>
      </w:r>
      <w:r w:rsidRPr="001707D2">
        <w:rPr>
          <w:sz w:val="24"/>
          <w:szCs w:val="24"/>
        </w:rPr>
        <w:t xml:space="preserve"> на р. Обь (письмо Департамента дорожного хозяйства и транспорта ХМАО-Югры от 06.09.2022 №05-Исх-4017).</w:t>
      </w:r>
    </w:p>
    <w:p w:rsidR="00F439F6" w:rsidRPr="001707D2" w:rsidRDefault="00F439F6" w:rsidP="007E65F7">
      <w:pPr>
        <w:ind w:firstLine="566"/>
        <w:jc w:val="both"/>
        <w:rPr>
          <w:sz w:val="24"/>
          <w:szCs w:val="24"/>
        </w:rPr>
      </w:pPr>
      <w:r w:rsidRPr="001707D2">
        <w:rPr>
          <w:sz w:val="24"/>
          <w:szCs w:val="24"/>
        </w:rPr>
        <w:t>Закрыта навигация с 11.09.2022 на р. Северная Сосьва (на участке реки 340 км - 151 км), р. Ляпин (с. Саранпауль – устье реки Северная Сосьва).</w:t>
      </w:r>
    </w:p>
    <w:p w:rsidR="00F439F6" w:rsidRPr="001707D2" w:rsidRDefault="00F439F6" w:rsidP="007E65F7">
      <w:pPr>
        <w:kinsoku w:val="0"/>
        <w:overflowPunct w:val="0"/>
        <w:ind w:firstLine="567"/>
        <w:jc w:val="both"/>
        <w:rPr>
          <w:sz w:val="24"/>
          <w:szCs w:val="24"/>
        </w:rPr>
      </w:pPr>
      <w:r w:rsidRPr="001707D2">
        <w:rPr>
          <w:sz w:val="24"/>
          <w:szCs w:val="24"/>
        </w:rPr>
        <w:t>На остальных судоходных участках рек округа навигация открыта.</w:t>
      </w:r>
    </w:p>
    <w:p w:rsidR="00AD2C91" w:rsidRPr="005D58EE" w:rsidRDefault="00AD2C91" w:rsidP="00AD2C91">
      <w:pPr>
        <w:pStyle w:val="118"/>
        <w:ind w:firstLine="567"/>
        <w:rPr>
          <w:rFonts w:ascii="Times New Roman" w:hAnsi="Times New Roman"/>
          <w:b/>
          <w:color w:val="FF0000"/>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1707D2" w:rsidRPr="00C70B27" w:rsidRDefault="001707D2" w:rsidP="007E65F7">
      <w:pPr>
        <w:pBdr>
          <w:top w:val="nil"/>
          <w:left w:val="nil"/>
          <w:bottom w:val="nil"/>
          <w:right w:val="nil"/>
          <w:between w:val="nil"/>
        </w:pBdr>
        <w:ind w:firstLine="567"/>
        <w:jc w:val="both"/>
        <w:rPr>
          <w:sz w:val="24"/>
          <w:szCs w:val="24"/>
        </w:rPr>
      </w:pPr>
      <w:r w:rsidRPr="00C70B27">
        <w:rPr>
          <w:sz w:val="24"/>
          <w:szCs w:val="24"/>
        </w:rPr>
        <w:t xml:space="preserve">На территории Ханты-Мансийского автономного округа - Югры за сутки зарегистрировано </w:t>
      </w:r>
      <w:r w:rsidRPr="00C70B27">
        <w:rPr>
          <w:b/>
          <w:sz w:val="24"/>
          <w:szCs w:val="24"/>
        </w:rPr>
        <w:t>0</w:t>
      </w:r>
      <w:r w:rsidRPr="00C70B27">
        <w:rPr>
          <w:b/>
          <w:bCs/>
          <w:sz w:val="24"/>
          <w:szCs w:val="24"/>
        </w:rPr>
        <w:t xml:space="preserve"> </w:t>
      </w:r>
      <w:r w:rsidRPr="00C70B27">
        <w:rPr>
          <w:sz w:val="24"/>
          <w:szCs w:val="24"/>
        </w:rPr>
        <w:t xml:space="preserve">лесных пожаров, на площади </w:t>
      </w:r>
      <w:r w:rsidRPr="00C70B27">
        <w:rPr>
          <w:b/>
          <w:sz w:val="24"/>
          <w:szCs w:val="24"/>
        </w:rPr>
        <w:t>0,00 га</w:t>
      </w:r>
      <w:r w:rsidRPr="00C70B27">
        <w:rPr>
          <w:sz w:val="24"/>
          <w:szCs w:val="24"/>
        </w:rPr>
        <w:t xml:space="preserve">, действует </w:t>
      </w:r>
      <w:r w:rsidRPr="00C70B27">
        <w:rPr>
          <w:b/>
          <w:sz w:val="24"/>
          <w:szCs w:val="24"/>
        </w:rPr>
        <w:t xml:space="preserve">0 </w:t>
      </w:r>
      <w:r w:rsidRPr="00C70B27">
        <w:rPr>
          <w:sz w:val="24"/>
          <w:szCs w:val="24"/>
        </w:rPr>
        <w:t xml:space="preserve">лесных пожаров, на площади </w:t>
      </w:r>
      <w:r w:rsidRPr="00C70B27">
        <w:rPr>
          <w:b/>
          <w:sz w:val="24"/>
          <w:szCs w:val="24"/>
        </w:rPr>
        <w:t xml:space="preserve">0,00 га, </w:t>
      </w:r>
      <w:r w:rsidRPr="00C70B27">
        <w:rPr>
          <w:sz w:val="24"/>
          <w:szCs w:val="24"/>
        </w:rPr>
        <w:t xml:space="preserve">локализовано </w:t>
      </w:r>
      <w:r w:rsidRPr="00C70B27">
        <w:rPr>
          <w:b/>
          <w:sz w:val="24"/>
          <w:szCs w:val="24"/>
        </w:rPr>
        <w:t xml:space="preserve">0 </w:t>
      </w:r>
      <w:r w:rsidRPr="00C70B27">
        <w:rPr>
          <w:sz w:val="24"/>
          <w:szCs w:val="24"/>
        </w:rPr>
        <w:t xml:space="preserve">лесных пожаров, на площади </w:t>
      </w:r>
      <w:r w:rsidRPr="00C70B27">
        <w:rPr>
          <w:b/>
          <w:sz w:val="24"/>
          <w:szCs w:val="24"/>
        </w:rPr>
        <w:t>0,00 га</w:t>
      </w:r>
      <w:r w:rsidRPr="00C70B27">
        <w:rPr>
          <w:sz w:val="24"/>
          <w:szCs w:val="24"/>
        </w:rPr>
        <w:t xml:space="preserve">, ликвидировано </w:t>
      </w:r>
      <w:r w:rsidRPr="00C70B27">
        <w:rPr>
          <w:b/>
          <w:sz w:val="24"/>
          <w:szCs w:val="24"/>
        </w:rPr>
        <w:t xml:space="preserve">0 </w:t>
      </w:r>
      <w:r w:rsidRPr="00C70B27">
        <w:rPr>
          <w:sz w:val="24"/>
          <w:szCs w:val="24"/>
        </w:rPr>
        <w:t xml:space="preserve">лесных пожаров, на площади </w:t>
      </w:r>
      <w:r w:rsidRPr="00C70B27">
        <w:rPr>
          <w:b/>
          <w:sz w:val="24"/>
          <w:szCs w:val="24"/>
        </w:rPr>
        <w:t>0,00 га</w:t>
      </w:r>
      <w:r w:rsidRPr="00C70B27">
        <w:rPr>
          <w:sz w:val="24"/>
          <w:szCs w:val="24"/>
        </w:rPr>
        <w:t>; ландшафтные пожары не зарегистрированы.</w:t>
      </w:r>
    </w:p>
    <w:p w:rsidR="004974E7" w:rsidRPr="005D58EE" w:rsidRDefault="001707D2" w:rsidP="007E65F7">
      <w:pPr>
        <w:ind w:firstLine="567"/>
        <w:jc w:val="both"/>
        <w:rPr>
          <w:b/>
          <w:color w:val="FF0000"/>
          <w:sz w:val="24"/>
          <w:szCs w:val="24"/>
        </w:rPr>
      </w:pPr>
      <w:r w:rsidRPr="00C70B27">
        <w:rPr>
          <w:sz w:val="24"/>
          <w:szCs w:val="24"/>
        </w:rPr>
        <w:t xml:space="preserve">Всего с начала пожароопасного периода </w:t>
      </w:r>
      <w:r w:rsidRPr="00C70B27">
        <w:rPr>
          <w:b/>
          <w:sz w:val="24"/>
          <w:szCs w:val="24"/>
        </w:rPr>
        <w:t>2022</w:t>
      </w:r>
      <w:r w:rsidRPr="00C70B27">
        <w:rPr>
          <w:sz w:val="24"/>
          <w:szCs w:val="24"/>
        </w:rPr>
        <w:t xml:space="preserve"> года на территории округа зарегистрировано </w:t>
      </w:r>
      <w:r w:rsidRPr="00C70B27">
        <w:rPr>
          <w:b/>
          <w:sz w:val="24"/>
          <w:szCs w:val="24"/>
        </w:rPr>
        <w:t xml:space="preserve">437 </w:t>
      </w:r>
      <w:r w:rsidRPr="00C70B27">
        <w:rPr>
          <w:sz w:val="24"/>
          <w:szCs w:val="24"/>
        </w:rPr>
        <w:t xml:space="preserve">лесных пожаров, на площади </w:t>
      </w:r>
      <w:r w:rsidRPr="00C70B27">
        <w:rPr>
          <w:b/>
          <w:sz w:val="24"/>
          <w:szCs w:val="24"/>
        </w:rPr>
        <w:t xml:space="preserve">420 078,85 га </w:t>
      </w:r>
      <w:r w:rsidRPr="00C70B27">
        <w:rPr>
          <w:sz w:val="24"/>
          <w:szCs w:val="24"/>
        </w:rPr>
        <w:t>(в т.ч. на ООПТ –</w:t>
      </w:r>
      <w:r w:rsidRPr="00C70B27">
        <w:rPr>
          <w:b/>
          <w:sz w:val="24"/>
          <w:szCs w:val="24"/>
        </w:rPr>
        <w:t xml:space="preserve"> 3 </w:t>
      </w:r>
      <w:r w:rsidRPr="00C70B27">
        <w:rPr>
          <w:sz w:val="24"/>
          <w:szCs w:val="24"/>
        </w:rPr>
        <w:t xml:space="preserve">пожара, на площади </w:t>
      </w:r>
      <w:r w:rsidRPr="00C70B27">
        <w:rPr>
          <w:b/>
          <w:sz w:val="24"/>
          <w:szCs w:val="24"/>
        </w:rPr>
        <w:t>13838,00 га</w:t>
      </w:r>
      <w:r w:rsidRPr="00C70B27">
        <w:rPr>
          <w:sz w:val="24"/>
          <w:szCs w:val="24"/>
        </w:rPr>
        <w:t xml:space="preserve">); </w:t>
      </w:r>
      <w:r w:rsidRPr="00C70B27">
        <w:rPr>
          <w:b/>
          <w:sz w:val="24"/>
          <w:szCs w:val="24"/>
        </w:rPr>
        <w:t xml:space="preserve">59 </w:t>
      </w:r>
      <w:r w:rsidRPr="00C70B27">
        <w:rPr>
          <w:sz w:val="24"/>
          <w:szCs w:val="24"/>
        </w:rPr>
        <w:t xml:space="preserve">ландшафтных пожаров, на площади </w:t>
      </w:r>
      <w:r w:rsidRPr="00C70B27">
        <w:rPr>
          <w:b/>
          <w:sz w:val="24"/>
          <w:szCs w:val="24"/>
        </w:rPr>
        <w:t xml:space="preserve">5486,10 га. </w:t>
      </w:r>
      <w:r w:rsidRPr="00C70B27">
        <w:rPr>
          <w:sz w:val="24"/>
          <w:szCs w:val="24"/>
        </w:rPr>
        <w:t xml:space="preserve">За аналогичный период </w:t>
      </w:r>
      <w:r w:rsidRPr="00C70B27">
        <w:rPr>
          <w:b/>
          <w:sz w:val="24"/>
          <w:szCs w:val="24"/>
        </w:rPr>
        <w:t>2021</w:t>
      </w:r>
      <w:r w:rsidRPr="00C70B27">
        <w:rPr>
          <w:sz w:val="24"/>
          <w:szCs w:val="24"/>
        </w:rPr>
        <w:t xml:space="preserve"> года на территории Ханты-Мансийского автономного округа - Югры зарегистрировано </w:t>
      </w:r>
      <w:r w:rsidRPr="00C70B27">
        <w:rPr>
          <w:b/>
          <w:sz w:val="24"/>
          <w:szCs w:val="24"/>
        </w:rPr>
        <w:t xml:space="preserve">330 </w:t>
      </w:r>
      <w:r w:rsidRPr="00C70B27">
        <w:rPr>
          <w:sz w:val="24"/>
          <w:szCs w:val="24"/>
        </w:rPr>
        <w:t xml:space="preserve">лесных пожаров, на площади </w:t>
      </w:r>
      <w:r w:rsidRPr="00C70B27">
        <w:rPr>
          <w:b/>
          <w:sz w:val="24"/>
          <w:szCs w:val="24"/>
        </w:rPr>
        <w:t xml:space="preserve">17686,96 га </w:t>
      </w:r>
      <w:r w:rsidRPr="00C70B27">
        <w:rPr>
          <w:sz w:val="24"/>
          <w:szCs w:val="24"/>
        </w:rPr>
        <w:t>(в т.ч. на ООПТ –</w:t>
      </w:r>
      <w:r w:rsidRPr="00C70B27">
        <w:rPr>
          <w:b/>
          <w:sz w:val="24"/>
          <w:szCs w:val="24"/>
        </w:rPr>
        <w:t xml:space="preserve"> 2 </w:t>
      </w:r>
      <w:r w:rsidRPr="00C70B27">
        <w:rPr>
          <w:sz w:val="24"/>
          <w:szCs w:val="24"/>
        </w:rPr>
        <w:t xml:space="preserve">пожара, на площади </w:t>
      </w:r>
      <w:r w:rsidRPr="00C70B27">
        <w:rPr>
          <w:b/>
          <w:sz w:val="24"/>
          <w:szCs w:val="24"/>
        </w:rPr>
        <w:t>91,80 га</w:t>
      </w:r>
      <w:r w:rsidRPr="00C70B27">
        <w:rPr>
          <w:sz w:val="24"/>
          <w:szCs w:val="24"/>
        </w:rPr>
        <w:t>)</w:t>
      </w:r>
      <w:r w:rsidRPr="00C70B27">
        <w:rPr>
          <w:b/>
          <w:sz w:val="24"/>
          <w:szCs w:val="24"/>
        </w:rPr>
        <w:t>.</w:t>
      </w:r>
    </w:p>
    <w:p w:rsidR="00BB0C68" w:rsidRPr="00AC47F1" w:rsidRDefault="00BB0C68" w:rsidP="00BB0C68">
      <w:pPr>
        <w:ind w:firstLine="567"/>
        <w:jc w:val="both"/>
        <w:rPr>
          <w:b/>
          <w:sz w:val="16"/>
          <w:szCs w:val="16"/>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p>
    <w:p w:rsidR="00B72C95" w:rsidRPr="106618C1" w:rsidRDefault="00B72C95" w:rsidP="00641EB0">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6618C1">
        <w:rPr>
          <w:sz w:val="24"/>
          <w:szCs w:val="24"/>
        </w:rPr>
        <w:t>отмечено не было.</w:t>
      </w:r>
    </w:p>
    <w:p w:rsidR="00A61ED1" w:rsidRPr="005D58EE" w:rsidRDefault="00A61ED1" w:rsidP="00641EB0">
      <w:pPr>
        <w:tabs>
          <w:tab w:val="left" w:pos="993"/>
        </w:tabs>
        <w:suppressAutoHyphens/>
        <w:ind w:firstLine="567"/>
        <w:jc w:val="both"/>
        <w:rPr>
          <w:color w:val="FF0000"/>
          <w:sz w:val="24"/>
          <w:szCs w:val="24"/>
        </w:rPr>
      </w:pPr>
      <w:r w:rsidRPr="106B584A">
        <w:rPr>
          <w:sz w:val="24"/>
          <w:szCs w:val="24"/>
        </w:rPr>
        <w:t xml:space="preserve">Радиационный фон (гамма – фон) в Ханты - Мансийском автономном округе в пределах нормы. </w:t>
      </w:r>
      <w:r w:rsidR="001707D2" w:rsidRPr="105728F3">
        <w:rPr>
          <w:sz w:val="24"/>
          <w:szCs w:val="24"/>
        </w:rPr>
        <w:t>Уровень радиационного фона в г. Ханты-Мансийск составляет 0,10 мкЗв/ч (в норме), в г. Нижневартовск 0,07 мкЗв/ч (в норме), и в п.г.т. Октябрьское 0,15 мкЗв/ч (в норме).</w:t>
      </w:r>
    </w:p>
    <w:p w:rsidR="0082644A" w:rsidRPr="00CA4D52" w:rsidRDefault="0082644A" w:rsidP="007E11E5">
      <w:pPr>
        <w:tabs>
          <w:tab w:val="left" w:pos="993"/>
        </w:tabs>
        <w:suppressAutoHyphens/>
        <w:ind w:firstLine="567"/>
        <w:jc w:val="both"/>
        <w:rPr>
          <w:b/>
          <w:bCs/>
          <w:sz w:val="16"/>
          <w:szCs w:val="16"/>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0030D20">
        <w:rPr>
          <w:rFonts w:ascii="Times New Roman" w:hAnsi="Times New Roman"/>
          <w:sz w:val="24"/>
          <w:szCs w:val="24"/>
        </w:rPr>
        <w:t xml:space="preserve"> </w:t>
      </w:r>
      <w:r w:rsidR="08A52333" w:rsidRPr="10B824C6">
        <w:rPr>
          <w:rFonts w:ascii="Times New Roman" w:hAnsi="Times New Roman"/>
          <w:sz w:val="24"/>
          <w:szCs w:val="24"/>
        </w:rPr>
        <w:t>зарегистрирован</w:t>
      </w:r>
      <w:r w:rsidR="00F95410">
        <w:rPr>
          <w:rFonts w:ascii="Times New Roman" w:hAnsi="Times New Roman"/>
          <w:sz w:val="24"/>
          <w:szCs w:val="24"/>
        </w:rPr>
        <w:t>о</w:t>
      </w:r>
      <w:r w:rsidR="00030D20">
        <w:rPr>
          <w:rFonts w:ascii="Times New Roman" w:hAnsi="Times New Roman"/>
          <w:sz w:val="24"/>
          <w:szCs w:val="24"/>
        </w:rPr>
        <w:t xml:space="preserve"> </w:t>
      </w:r>
      <w:r w:rsidR="00423CF3">
        <w:rPr>
          <w:rFonts w:ascii="Times New Roman" w:hAnsi="Times New Roman"/>
          <w:sz w:val="24"/>
          <w:szCs w:val="24"/>
        </w:rPr>
        <w:t>4</w:t>
      </w:r>
      <w:r w:rsidR="00030D20">
        <w:rPr>
          <w:rFonts w:ascii="Times New Roman" w:hAnsi="Times New Roman"/>
          <w:sz w:val="24"/>
          <w:szCs w:val="24"/>
        </w:rPr>
        <w:t xml:space="preserve"> </w:t>
      </w:r>
      <w:r w:rsidR="006C5802">
        <w:rPr>
          <w:rFonts w:ascii="Times New Roman" w:hAnsi="Times New Roman"/>
          <w:sz w:val="24"/>
          <w:szCs w:val="24"/>
        </w:rPr>
        <w:t>пожар</w:t>
      </w:r>
      <w:r w:rsidR="00423CF3">
        <w:rPr>
          <w:rFonts w:ascii="Times New Roman" w:hAnsi="Times New Roman"/>
          <w:sz w:val="24"/>
          <w:szCs w:val="24"/>
        </w:rPr>
        <w:t>а</w:t>
      </w:r>
      <w:r w:rsidR="084A1255" w:rsidRPr="10B824C6">
        <w:rPr>
          <w:rFonts w:ascii="Times New Roman" w:hAnsi="Times New Roman"/>
          <w:sz w:val="24"/>
          <w:szCs w:val="24"/>
        </w:rPr>
        <w:t>,</w:t>
      </w:r>
      <w:r w:rsidR="00030D20">
        <w:rPr>
          <w:rFonts w:ascii="Times New Roman" w:hAnsi="Times New Roman"/>
          <w:sz w:val="24"/>
          <w:szCs w:val="24"/>
        </w:rPr>
        <w:t xml:space="preserve"> </w:t>
      </w:r>
      <w:r w:rsidR="084F0845" w:rsidRPr="10B824C6">
        <w:rPr>
          <w:rFonts w:ascii="Times New Roman" w:hAnsi="Times New Roman"/>
          <w:sz w:val="24"/>
          <w:szCs w:val="24"/>
        </w:rPr>
        <w:t>пострадал</w:t>
      </w:r>
      <w:r w:rsidR="0052708D">
        <w:rPr>
          <w:rFonts w:ascii="Times New Roman" w:hAnsi="Times New Roman"/>
          <w:sz w:val="24"/>
          <w:szCs w:val="24"/>
        </w:rPr>
        <w:t>о</w:t>
      </w:r>
      <w:r w:rsidR="001352F5">
        <w:rPr>
          <w:rFonts w:ascii="Times New Roman" w:hAnsi="Times New Roman"/>
          <w:sz w:val="24"/>
          <w:szCs w:val="24"/>
        </w:rPr>
        <w:t xml:space="preserve"> 0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95410">
        <w:rPr>
          <w:rFonts w:ascii="Times New Roman" w:hAnsi="Times New Roman"/>
          <w:sz w:val="24"/>
          <w:szCs w:val="24"/>
        </w:rPr>
        <w:t>о</w:t>
      </w:r>
      <w:r w:rsidR="00030D20">
        <w:rPr>
          <w:rFonts w:ascii="Times New Roman" w:hAnsi="Times New Roman"/>
          <w:sz w:val="24"/>
          <w:szCs w:val="24"/>
        </w:rPr>
        <w:t xml:space="preserve"> </w:t>
      </w:r>
      <w:r w:rsidR="00D52DA3">
        <w:rPr>
          <w:rFonts w:ascii="Times New Roman" w:hAnsi="Times New Roman"/>
          <w:sz w:val="24"/>
          <w:szCs w:val="24"/>
        </w:rPr>
        <w:t>0</w:t>
      </w:r>
      <w:r w:rsidR="00030D20">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D52DA3">
        <w:rPr>
          <w:rFonts w:ascii="Times New Roman" w:hAnsi="Times New Roman"/>
          <w:sz w:val="24"/>
          <w:szCs w:val="24"/>
        </w:rPr>
        <w:t>ло</w:t>
      </w:r>
      <w:r w:rsidR="00030D20">
        <w:rPr>
          <w:rFonts w:ascii="Times New Roman" w:hAnsi="Times New Roman"/>
          <w:sz w:val="24"/>
          <w:szCs w:val="24"/>
        </w:rPr>
        <w:t xml:space="preserve"> </w:t>
      </w:r>
      <w:r w:rsidR="00D52DA3">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0030D20">
        <w:rPr>
          <w:rFonts w:ascii="Times New Roman" w:hAnsi="Times New Roman"/>
          <w:sz w:val="24"/>
          <w:szCs w:val="24"/>
        </w:rPr>
        <w:t xml:space="preserve"> </w:t>
      </w:r>
      <w:r w:rsidR="005D58EE">
        <w:rPr>
          <w:rFonts w:ascii="Times New Roman" w:hAnsi="Times New Roman"/>
          <w:sz w:val="24"/>
          <w:szCs w:val="24"/>
        </w:rPr>
        <w:t>3</w:t>
      </w:r>
      <w:r w:rsidR="00030D20">
        <w:rPr>
          <w:rFonts w:ascii="Times New Roman" w:hAnsi="Times New Roman"/>
          <w:sz w:val="24"/>
          <w:szCs w:val="24"/>
        </w:rPr>
        <w:t xml:space="preserve"> </w:t>
      </w:r>
      <w:r w:rsidR="084F0845" w:rsidRPr="10B824C6">
        <w:rPr>
          <w:rFonts w:ascii="Times New Roman" w:hAnsi="Times New Roman"/>
          <w:sz w:val="24"/>
          <w:szCs w:val="24"/>
        </w:rPr>
        <w:t>пожар</w:t>
      </w:r>
      <w:r w:rsidR="005D58EE">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r w:rsidR="00030D20">
        <w:rPr>
          <w:rFonts w:ascii="Times New Roman" w:hAnsi="Times New Roman"/>
          <w:sz w:val="24"/>
          <w:szCs w:val="24"/>
        </w:rPr>
        <w:t xml:space="preserve"> </w:t>
      </w:r>
      <w:r w:rsidR="005D58EE">
        <w:rPr>
          <w:rFonts w:ascii="Times New Roman" w:hAnsi="Times New Roman"/>
          <w:sz w:val="24"/>
          <w:szCs w:val="24"/>
        </w:rPr>
        <w:t>6</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D52DA3">
        <w:rPr>
          <w:rFonts w:ascii="Times New Roman" w:hAnsi="Times New Roman"/>
          <w:sz w:val="24"/>
          <w:szCs w:val="24"/>
        </w:rPr>
        <w:t>о</w:t>
      </w:r>
      <w:r w:rsidR="00030D20">
        <w:rPr>
          <w:rFonts w:ascii="Times New Roman" w:hAnsi="Times New Roman"/>
          <w:sz w:val="24"/>
          <w:szCs w:val="24"/>
        </w:rPr>
        <w:t xml:space="preserve"> </w:t>
      </w:r>
      <w:r w:rsidR="005D58EE">
        <w:rPr>
          <w:rFonts w:ascii="Times New Roman" w:hAnsi="Times New Roman"/>
          <w:sz w:val="24"/>
          <w:szCs w:val="24"/>
        </w:rPr>
        <w:t>8</w:t>
      </w:r>
      <w:r w:rsidR="00030D20">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030D20">
        <w:rPr>
          <w:rFonts w:ascii="Times New Roman" w:hAnsi="Times New Roman"/>
          <w:sz w:val="24"/>
          <w:szCs w:val="24"/>
        </w:rPr>
        <w:t xml:space="preserve"> </w:t>
      </w:r>
      <w:r w:rsidR="005D58EE">
        <w:rPr>
          <w:rFonts w:ascii="Times New Roman" w:hAnsi="Times New Roman"/>
          <w:sz w:val="24"/>
          <w:szCs w:val="24"/>
        </w:rPr>
        <w:t>1</w:t>
      </w:r>
      <w:r w:rsidR="00030D20">
        <w:rPr>
          <w:rFonts w:ascii="Times New Roman" w:hAnsi="Times New Roman"/>
          <w:sz w:val="24"/>
          <w:szCs w:val="24"/>
        </w:rPr>
        <w:t xml:space="preserve"> </w:t>
      </w:r>
      <w:r w:rsidR="100A2454" w:rsidRPr="10042151">
        <w:rPr>
          <w:rFonts w:ascii="Times New Roman" w:hAnsi="Times New Roman"/>
          <w:sz w:val="24"/>
          <w:szCs w:val="24"/>
        </w:rPr>
        <w:t>человек. Погиб</w:t>
      </w:r>
      <w:r w:rsidR="00030D20">
        <w:rPr>
          <w:rFonts w:ascii="Times New Roman" w:hAnsi="Times New Roman"/>
          <w:sz w:val="24"/>
          <w:szCs w:val="24"/>
        </w:rPr>
        <w:t xml:space="preserve"> </w:t>
      </w:r>
      <w:r w:rsidR="005D58EE">
        <w:rPr>
          <w:rFonts w:ascii="Times New Roman" w:hAnsi="Times New Roman"/>
          <w:sz w:val="24"/>
          <w:szCs w:val="24"/>
        </w:rPr>
        <w:t>1</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5D58EE">
        <w:rPr>
          <w:rFonts w:ascii="Times New Roman" w:hAnsi="Times New Roman"/>
          <w:sz w:val="24"/>
          <w:szCs w:val="24"/>
        </w:rPr>
        <w:t>5</w:t>
      </w:r>
      <w:r w:rsidR="00030D20">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DC04CF">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005C214B" w:rsidRDefault="00DC04CF" w:rsidP="00DC04CF">
      <w:pPr>
        <w:pStyle w:val="p25"/>
        <w:spacing w:before="0" w:after="0" w:line="240" w:lineRule="auto"/>
        <w:ind w:right="-1" w:firstLine="567"/>
        <w:jc w:val="both"/>
        <w:rPr>
          <w:sz w:val="16"/>
          <w:szCs w:val="16"/>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p>
    <w:p w:rsidR="10A845A3" w:rsidRPr="005D58EE" w:rsidRDefault="10A845A3" w:rsidP="00BA6C05">
      <w:pPr>
        <w:tabs>
          <w:tab w:val="left" w:pos="1134"/>
        </w:tabs>
        <w:ind w:firstLine="567"/>
        <w:jc w:val="both"/>
        <w:rPr>
          <w:bCs/>
          <w:iCs/>
          <w:sz w:val="24"/>
          <w:szCs w:val="24"/>
        </w:rPr>
      </w:pPr>
      <w:r w:rsidRPr="005D58EE">
        <w:rPr>
          <w:bCs/>
          <w:sz w:val="24"/>
          <w:szCs w:val="24"/>
        </w:rPr>
        <w:t xml:space="preserve">За сутки на </w:t>
      </w:r>
      <w:r w:rsidR="00F24246" w:rsidRPr="005D58EE">
        <w:rPr>
          <w:bCs/>
          <w:sz w:val="24"/>
          <w:szCs w:val="24"/>
        </w:rPr>
        <w:t>водных объектах происшествий не зарегистрировано</w:t>
      </w:r>
      <w:r w:rsidRPr="005D58EE">
        <w:rPr>
          <w:bCs/>
          <w:sz w:val="24"/>
          <w:szCs w:val="24"/>
        </w:rPr>
        <w:t>.</w:t>
      </w:r>
    </w:p>
    <w:p w:rsidR="101A3155" w:rsidRPr="005D58EE" w:rsidRDefault="101A3155" w:rsidP="00BA6C05">
      <w:pPr>
        <w:shd w:val="clear" w:color="auto" w:fill="FFFFFF"/>
        <w:tabs>
          <w:tab w:val="left" w:pos="1134"/>
        </w:tabs>
        <w:ind w:right="-1" w:firstLine="567"/>
        <w:jc w:val="both"/>
        <w:rPr>
          <w:bCs/>
          <w:iCs/>
          <w:sz w:val="24"/>
          <w:szCs w:val="24"/>
        </w:rPr>
      </w:pPr>
      <w:r w:rsidRPr="005D58EE">
        <w:rPr>
          <w:bCs/>
          <w:iCs/>
          <w:sz w:val="24"/>
          <w:szCs w:val="24"/>
        </w:rPr>
        <w:t>С начала года на вод</w:t>
      </w:r>
      <w:r w:rsidR="10501BB7" w:rsidRPr="005D58EE">
        <w:rPr>
          <w:bCs/>
          <w:iCs/>
          <w:sz w:val="24"/>
          <w:szCs w:val="24"/>
        </w:rPr>
        <w:t xml:space="preserve">оемах округа зарегистрировано </w:t>
      </w:r>
      <w:r w:rsidR="00D31C63" w:rsidRPr="005D58EE">
        <w:rPr>
          <w:bCs/>
          <w:iCs/>
          <w:sz w:val="24"/>
          <w:szCs w:val="24"/>
        </w:rPr>
        <w:t>3</w:t>
      </w:r>
      <w:r w:rsidR="005D58EE" w:rsidRPr="005D58EE">
        <w:rPr>
          <w:bCs/>
          <w:iCs/>
          <w:sz w:val="24"/>
          <w:szCs w:val="24"/>
        </w:rPr>
        <w:t>9</w:t>
      </w:r>
      <w:r w:rsidRPr="005D58EE">
        <w:rPr>
          <w:bCs/>
          <w:iCs/>
          <w:sz w:val="24"/>
          <w:szCs w:val="24"/>
        </w:rPr>
        <w:t xml:space="preserve"> происшестви</w:t>
      </w:r>
      <w:r w:rsidR="00C07B6A" w:rsidRPr="005D58EE">
        <w:rPr>
          <w:bCs/>
          <w:iCs/>
          <w:sz w:val="24"/>
          <w:szCs w:val="24"/>
        </w:rPr>
        <w:t>й</w:t>
      </w:r>
      <w:r w:rsidRPr="005D58EE">
        <w:rPr>
          <w:bCs/>
          <w:iCs/>
          <w:sz w:val="24"/>
          <w:szCs w:val="24"/>
        </w:rPr>
        <w:t>, п</w:t>
      </w:r>
      <w:r w:rsidR="101A1E5D" w:rsidRPr="005D58EE">
        <w:rPr>
          <w:bCs/>
          <w:iCs/>
          <w:sz w:val="24"/>
          <w:szCs w:val="24"/>
        </w:rPr>
        <w:t>огиб</w:t>
      </w:r>
      <w:r w:rsidR="101B46C0" w:rsidRPr="005D58EE">
        <w:rPr>
          <w:bCs/>
          <w:iCs/>
          <w:sz w:val="24"/>
          <w:szCs w:val="24"/>
        </w:rPr>
        <w:t>ло</w:t>
      </w:r>
      <w:r w:rsidR="005D58EE" w:rsidRPr="005D58EE">
        <w:rPr>
          <w:bCs/>
          <w:iCs/>
          <w:sz w:val="24"/>
          <w:szCs w:val="24"/>
        </w:rPr>
        <w:t xml:space="preserve"> </w:t>
      </w:r>
      <w:r w:rsidR="009E50F7" w:rsidRPr="005D58EE">
        <w:rPr>
          <w:bCs/>
          <w:iCs/>
          <w:sz w:val="24"/>
          <w:szCs w:val="24"/>
        </w:rPr>
        <w:t>3</w:t>
      </w:r>
      <w:r w:rsidR="005D58EE" w:rsidRPr="005D58EE">
        <w:rPr>
          <w:bCs/>
          <w:iCs/>
          <w:sz w:val="24"/>
          <w:szCs w:val="24"/>
        </w:rPr>
        <w:t>1</w:t>
      </w:r>
      <w:r w:rsidR="0022615A" w:rsidRPr="005D58EE">
        <w:rPr>
          <w:bCs/>
          <w:iCs/>
          <w:sz w:val="24"/>
          <w:szCs w:val="24"/>
        </w:rPr>
        <w:t>человек</w:t>
      </w:r>
      <w:r w:rsidRPr="005D58EE">
        <w:rPr>
          <w:bCs/>
          <w:iCs/>
          <w:sz w:val="24"/>
          <w:szCs w:val="24"/>
        </w:rPr>
        <w:t>.</w:t>
      </w:r>
    </w:p>
    <w:p w:rsidR="105B4262" w:rsidRPr="005D58EE" w:rsidRDefault="101A3155" w:rsidP="00BA6C05">
      <w:pPr>
        <w:shd w:val="clear" w:color="auto" w:fill="FFFFFF"/>
        <w:tabs>
          <w:tab w:val="left" w:pos="1134"/>
        </w:tabs>
        <w:ind w:right="-1" w:firstLine="567"/>
        <w:jc w:val="both"/>
        <w:rPr>
          <w:bCs/>
          <w:iCs/>
          <w:sz w:val="24"/>
          <w:szCs w:val="24"/>
        </w:rPr>
      </w:pPr>
      <w:r w:rsidRPr="005D58EE">
        <w:rPr>
          <w:bCs/>
          <w:iCs/>
          <w:sz w:val="24"/>
          <w:szCs w:val="24"/>
        </w:rPr>
        <w:t>За аналогичный период 202</w:t>
      </w:r>
      <w:r w:rsidR="10C2513E" w:rsidRPr="005D58EE">
        <w:rPr>
          <w:bCs/>
          <w:iCs/>
          <w:sz w:val="24"/>
          <w:szCs w:val="24"/>
        </w:rPr>
        <w:t>1</w:t>
      </w:r>
      <w:r w:rsidRPr="005D58EE">
        <w:rPr>
          <w:bCs/>
          <w:iCs/>
          <w:sz w:val="24"/>
          <w:szCs w:val="24"/>
        </w:rPr>
        <w:t xml:space="preserve"> года на вод</w:t>
      </w:r>
      <w:r w:rsidR="10FA4598" w:rsidRPr="005D58EE">
        <w:rPr>
          <w:bCs/>
          <w:iCs/>
          <w:sz w:val="24"/>
          <w:szCs w:val="24"/>
        </w:rPr>
        <w:t xml:space="preserve">оемах округа зарегистрировано </w:t>
      </w:r>
      <w:r w:rsidR="005E72EA" w:rsidRPr="005D58EE">
        <w:rPr>
          <w:bCs/>
          <w:iCs/>
          <w:sz w:val="24"/>
          <w:szCs w:val="24"/>
        </w:rPr>
        <w:t>2</w:t>
      </w:r>
      <w:r w:rsidR="005D58EE" w:rsidRPr="005D58EE">
        <w:rPr>
          <w:bCs/>
          <w:iCs/>
          <w:sz w:val="24"/>
          <w:szCs w:val="24"/>
        </w:rPr>
        <w:t>9</w:t>
      </w:r>
      <w:r w:rsidR="10501BB7" w:rsidRPr="005D58EE">
        <w:rPr>
          <w:bCs/>
          <w:iCs/>
          <w:sz w:val="24"/>
          <w:szCs w:val="24"/>
        </w:rPr>
        <w:t xml:space="preserve"> происшеств</w:t>
      </w:r>
      <w:r w:rsidR="10B02F90" w:rsidRPr="005D58EE">
        <w:rPr>
          <w:bCs/>
          <w:iCs/>
          <w:sz w:val="24"/>
          <w:szCs w:val="24"/>
        </w:rPr>
        <w:t>и</w:t>
      </w:r>
      <w:r w:rsidR="008E06E4" w:rsidRPr="005D58EE">
        <w:rPr>
          <w:bCs/>
          <w:iCs/>
          <w:sz w:val="24"/>
          <w:szCs w:val="24"/>
        </w:rPr>
        <w:t>й</w:t>
      </w:r>
      <w:r w:rsidR="10F72051" w:rsidRPr="005D58EE">
        <w:rPr>
          <w:bCs/>
          <w:iCs/>
          <w:sz w:val="24"/>
          <w:szCs w:val="24"/>
        </w:rPr>
        <w:t>, погиб</w:t>
      </w:r>
      <w:r w:rsidR="108B6DB6" w:rsidRPr="005D58EE">
        <w:rPr>
          <w:bCs/>
          <w:iCs/>
          <w:sz w:val="24"/>
          <w:szCs w:val="24"/>
        </w:rPr>
        <w:t>ло</w:t>
      </w:r>
      <w:r w:rsidR="005D58EE" w:rsidRPr="005D58EE">
        <w:rPr>
          <w:bCs/>
          <w:iCs/>
          <w:sz w:val="24"/>
          <w:szCs w:val="24"/>
        </w:rPr>
        <w:t xml:space="preserve"> </w:t>
      </w:r>
      <w:r w:rsidR="005E72EA" w:rsidRPr="005D58EE">
        <w:rPr>
          <w:bCs/>
          <w:iCs/>
          <w:sz w:val="24"/>
          <w:szCs w:val="24"/>
        </w:rPr>
        <w:t>2</w:t>
      </w:r>
      <w:r w:rsidR="005D58EE" w:rsidRPr="005D58EE">
        <w:rPr>
          <w:bCs/>
          <w:iCs/>
          <w:sz w:val="24"/>
          <w:szCs w:val="24"/>
        </w:rPr>
        <w:t>8</w:t>
      </w:r>
      <w:r w:rsidRPr="005D58EE">
        <w:rPr>
          <w:bCs/>
          <w:iCs/>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1707D2" w:rsidRPr="10050BA3" w:rsidRDefault="00BB0C68" w:rsidP="001707D2">
      <w:pPr>
        <w:ind w:right="-1" w:firstLine="567"/>
        <w:rPr>
          <w:bCs/>
          <w:sz w:val="24"/>
          <w:szCs w:val="24"/>
        </w:rPr>
      </w:pPr>
      <w:r w:rsidRPr="10753107">
        <w:rPr>
          <w:b/>
          <w:sz w:val="24"/>
          <w:szCs w:val="24"/>
          <w:u w:val="single"/>
        </w:rPr>
        <w:t>1.2.4 Обстановка на системах жизнеобеспечения населения:</w:t>
      </w:r>
      <w:r w:rsidR="00030D20">
        <w:rPr>
          <w:b/>
          <w:sz w:val="24"/>
          <w:szCs w:val="24"/>
          <w:u w:val="single"/>
        </w:rPr>
        <w:t xml:space="preserve"> </w:t>
      </w:r>
      <w:r w:rsidR="001707D2" w:rsidRPr="105728F3">
        <w:rPr>
          <w:sz w:val="24"/>
          <w:szCs w:val="24"/>
        </w:rPr>
        <w:t xml:space="preserve">Чрезвычайные (аварийные) </w:t>
      </w:r>
      <w:r w:rsidR="001707D2" w:rsidRPr="105728F3">
        <w:rPr>
          <w:bCs/>
          <w:sz w:val="24"/>
          <w:szCs w:val="24"/>
        </w:rPr>
        <w:t>ситуации и происшествия на системах газо-, водо-, электро- и теплоснабжения за прошедшие сутки</w:t>
      </w:r>
      <w:r w:rsidR="001707D2" w:rsidRPr="10806B91">
        <w:rPr>
          <w:bCs/>
          <w:sz w:val="24"/>
          <w:szCs w:val="24"/>
        </w:rPr>
        <w:t xml:space="preserve"> на территории округа не </w:t>
      </w:r>
      <w:r w:rsidR="001707D2" w:rsidRPr="10050BA3">
        <w:rPr>
          <w:bCs/>
          <w:sz w:val="24"/>
          <w:szCs w:val="24"/>
        </w:rPr>
        <w:t xml:space="preserve">произошли. </w:t>
      </w:r>
    </w:p>
    <w:p w:rsidR="001707D2" w:rsidRPr="10546142" w:rsidRDefault="001707D2" w:rsidP="001707D2">
      <w:pPr>
        <w:ind w:right="-1" w:firstLine="567"/>
        <w:rPr>
          <w:bCs/>
          <w:sz w:val="24"/>
          <w:szCs w:val="24"/>
        </w:rPr>
      </w:pPr>
      <w:r w:rsidRPr="10546142">
        <w:rPr>
          <w:sz w:val="24"/>
          <w:szCs w:val="24"/>
        </w:rPr>
        <w:t xml:space="preserve">17.09.2022г. в 13:10 г.п. Советский произошло </w:t>
      </w:r>
      <w:r w:rsidRPr="00860099">
        <w:rPr>
          <w:sz w:val="24"/>
          <w:szCs w:val="24"/>
          <w:u w:val="single"/>
        </w:rPr>
        <w:t>аварийное отключение</w:t>
      </w:r>
      <w:r w:rsidRPr="10546142">
        <w:rPr>
          <w:sz w:val="24"/>
          <w:szCs w:val="24"/>
        </w:rPr>
        <w:t xml:space="preserve"> электроэнергии. Под отключение попали: 15ТП, СЗО: школа-3, садик-3, больница-1, котельная-3, КНС-7, 552 дома (из них многоквартирных-37), 7413 человек. В 16:43 электроснабжение полностью восстановлено.</w:t>
      </w:r>
    </w:p>
    <w:p w:rsidR="00E72EC8" w:rsidRPr="005D58EE" w:rsidRDefault="001707D2" w:rsidP="001707D2">
      <w:pPr>
        <w:ind w:right="-1" w:firstLine="567"/>
        <w:jc w:val="both"/>
        <w:rPr>
          <w:bCs/>
          <w:color w:val="FF0000"/>
          <w:sz w:val="24"/>
          <w:szCs w:val="24"/>
        </w:rPr>
      </w:pPr>
      <w:r w:rsidRPr="10570863">
        <w:rPr>
          <w:sz w:val="24"/>
          <w:szCs w:val="24"/>
        </w:rPr>
        <w:t>17.09.2022г. в 12:52 в</w:t>
      </w:r>
      <w:r w:rsidR="00860099">
        <w:rPr>
          <w:bCs/>
          <w:sz w:val="24"/>
          <w:szCs w:val="24"/>
        </w:rPr>
        <w:t xml:space="preserve"> г. Нефтеюганск</w:t>
      </w:r>
      <w:r w:rsidRPr="10570863">
        <w:rPr>
          <w:bCs/>
          <w:sz w:val="24"/>
          <w:szCs w:val="24"/>
        </w:rPr>
        <w:t xml:space="preserve"> </w:t>
      </w:r>
      <w:r w:rsidRPr="10570863">
        <w:rPr>
          <w:sz w:val="24"/>
          <w:szCs w:val="24"/>
        </w:rPr>
        <w:t xml:space="preserve">произошло </w:t>
      </w:r>
      <w:r w:rsidRPr="00860099">
        <w:rPr>
          <w:sz w:val="24"/>
          <w:szCs w:val="24"/>
          <w:u w:val="single"/>
        </w:rPr>
        <w:t>аварийное отключение</w:t>
      </w:r>
      <w:r w:rsidRPr="10570863">
        <w:rPr>
          <w:sz w:val="24"/>
          <w:szCs w:val="24"/>
        </w:rPr>
        <w:t xml:space="preserve"> электроэнергии. </w:t>
      </w:r>
      <w:r w:rsidRPr="10570863">
        <w:rPr>
          <w:color w:val="000000"/>
          <w:sz w:val="24"/>
          <w:szCs w:val="24"/>
        </w:rPr>
        <w:t>Под отключения попали: промышленные объекты, в т. ч здание ЕДДС Нефтеюганского района (ул. Нефтяников 8), (ориентировочно 10 объектов).</w:t>
      </w:r>
      <w:r w:rsidR="00860099" w:rsidRPr="00860099">
        <w:rPr>
          <w:sz w:val="24"/>
          <w:szCs w:val="24"/>
        </w:rPr>
        <w:t xml:space="preserve"> </w:t>
      </w:r>
      <w:r w:rsidR="00860099">
        <w:rPr>
          <w:sz w:val="24"/>
          <w:szCs w:val="24"/>
        </w:rPr>
        <w:t>В 13:40 электроснабжение полностью восстановлено.</w:t>
      </w:r>
    </w:p>
    <w:p w:rsidR="00B9367F" w:rsidRPr="005D58EE" w:rsidRDefault="00B9367F" w:rsidP="0088467F">
      <w:pPr>
        <w:ind w:firstLine="567"/>
        <w:jc w:val="both"/>
        <w:rPr>
          <w:b/>
          <w:bCs/>
          <w:i/>
          <w:iCs/>
          <w:color w:val="FF0000"/>
          <w:sz w:val="24"/>
          <w:szCs w:val="24"/>
        </w:rPr>
      </w:pPr>
    </w:p>
    <w:p w:rsidR="00A63AE9" w:rsidRPr="007E65F7" w:rsidRDefault="00A63AE9" w:rsidP="0088467F">
      <w:pPr>
        <w:ind w:firstLine="567"/>
        <w:jc w:val="both"/>
        <w:rPr>
          <w:sz w:val="24"/>
          <w:szCs w:val="24"/>
        </w:rPr>
      </w:pPr>
      <w:r w:rsidRPr="001707D2">
        <w:rPr>
          <w:b/>
          <w:bCs/>
          <w:i/>
          <w:iCs/>
          <w:sz w:val="24"/>
          <w:szCs w:val="24"/>
        </w:rPr>
        <w:t>Информация по отопительному сезону:</w:t>
      </w:r>
      <w:r w:rsidR="00030D20" w:rsidRPr="001707D2">
        <w:rPr>
          <w:b/>
          <w:bCs/>
          <w:i/>
          <w:iCs/>
          <w:sz w:val="24"/>
          <w:szCs w:val="24"/>
        </w:rPr>
        <w:t xml:space="preserve"> </w:t>
      </w:r>
      <w:r w:rsidRPr="001707D2">
        <w:rPr>
          <w:sz w:val="24"/>
          <w:szCs w:val="24"/>
        </w:rPr>
        <w:t xml:space="preserve">на территории округа в 22-х муниципальных </w:t>
      </w:r>
      <w:r w:rsidRPr="007E65F7">
        <w:rPr>
          <w:sz w:val="24"/>
          <w:szCs w:val="24"/>
        </w:rPr>
        <w:t>образованиях (МО) отопительный процесс организован:</w:t>
      </w:r>
    </w:p>
    <w:p w:rsidR="00524302" w:rsidRPr="007E65F7" w:rsidRDefault="00524302" w:rsidP="00524302">
      <w:pPr>
        <w:ind w:firstLine="567"/>
        <w:rPr>
          <w:sz w:val="24"/>
          <w:szCs w:val="24"/>
        </w:rPr>
      </w:pPr>
      <w:r w:rsidRPr="007E65F7">
        <w:rPr>
          <w:sz w:val="24"/>
          <w:szCs w:val="24"/>
        </w:rPr>
        <w:t xml:space="preserve">- Жилые дома – </w:t>
      </w:r>
      <w:r w:rsidR="007E65F7" w:rsidRPr="007E65F7">
        <w:rPr>
          <w:sz w:val="24"/>
          <w:szCs w:val="24"/>
        </w:rPr>
        <w:t>100</w:t>
      </w:r>
      <w:r w:rsidRPr="007E65F7">
        <w:rPr>
          <w:sz w:val="24"/>
          <w:szCs w:val="24"/>
        </w:rPr>
        <w:t xml:space="preserve">%; </w:t>
      </w:r>
    </w:p>
    <w:p w:rsidR="00524302" w:rsidRPr="007E65F7" w:rsidRDefault="00524302" w:rsidP="00524302">
      <w:pPr>
        <w:ind w:firstLine="567"/>
        <w:rPr>
          <w:sz w:val="24"/>
          <w:szCs w:val="24"/>
        </w:rPr>
      </w:pPr>
      <w:r w:rsidRPr="007E65F7">
        <w:rPr>
          <w:sz w:val="24"/>
          <w:szCs w:val="24"/>
        </w:rPr>
        <w:t xml:space="preserve">- Соц. знач. объекты – </w:t>
      </w:r>
      <w:r w:rsidR="007E65F7" w:rsidRPr="007E65F7">
        <w:rPr>
          <w:sz w:val="24"/>
          <w:szCs w:val="24"/>
        </w:rPr>
        <w:t>100%</w:t>
      </w:r>
    </w:p>
    <w:p w:rsidR="007E65F7" w:rsidRPr="007E65F7" w:rsidRDefault="00524302" w:rsidP="007E65F7">
      <w:pPr>
        <w:ind w:firstLine="567"/>
        <w:rPr>
          <w:sz w:val="24"/>
          <w:szCs w:val="24"/>
        </w:rPr>
      </w:pPr>
      <w:r w:rsidRPr="007E65F7">
        <w:rPr>
          <w:sz w:val="24"/>
          <w:szCs w:val="24"/>
        </w:rPr>
        <w:t xml:space="preserve">- Промышленные объекты – </w:t>
      </w:r>
      <w:r w:rsidR="007E65F7" w:rsidRPr="007E65F7">
        <w:rPr>
          <w:sz w:val="24"/>
          <w:szCs w:val="24"/>
        </w:rPr>
        <w:t>100%</w:t>
      </w:r>
    </w:p>
    <w:p w:rsidR="004974E7" w:rsidRPr="007E65F7" w:rsidRDefault="00524302" w:rsidP="007E65F7">
      <w:pPr>
        <w:ind w:firstLine="567"/>
        <w:rPr>
          <w:sz w:val="24"/>
          <w:szCs w:val="24"/>
        </w:rPr>
      </w:pPr>
      <w:r w:rsidRPr="007E65F7">
        <w:rPr>
          <w:sz w:val="24"/>
          <w:szCs w:val="24"/>
        </w:rPr>
        <w:t xml:space="preserve">- Прочие объекты – </w:t>
      </w:r>
      <w:r w:rsidR="007E65F7" w:rsidRPr="007E65F7">
        <w:rPr>
          <w:sz w:val="24"/>
          <w:szCs w:val="24"/>
        </w:rPr>
        <w:t>100%</w:t>
      </w:r>
    </w:p>
    <w:p w:rsidR="00680520" w:rsidRPr="007E65F7" w:rsidRDefault="00680520" w:rsidP="008F3082">
      <w:pPr>
        <w:ind w:right="-1" w:firstLine="567"/>
        <w:rPr>
          <w:bCs/>
          <w:sz w:val="16"/>
          <w:szCs w:val="16"/>
        </w:rPr>
      </w:pPr>
    </w:p>
    <w:p w:rsidR="1092145D" w:rsidRPr="103D6AED" w:rsidRDefault="08F80B83" w:rsidP="00650B0A">
      <w:pPr>
        <w:ind w:right="-1" w:firstLine="567"/>
        <w:jc w:val="both"/>
        <w:rPr>
          <w:b/>
          <w:bCs/>
          <w:sz w:val="24"/>
          <w:szCs w:val="24"/>
        </w:rPr>
      </w:pPr>
      <w:r w:rsidRPr="007E65F7">
        <w:rPr>
          <w:b/>
          <w:bCs/>
          <w:sz w:val="24"/>
          <w:szCs w:val="24"/>
          <w:u w:val="single"/>
        </w:rPr>
        <w:t>1.</w:t>
      </w:r>
      <w:r w:rsidR="00F439F6" w:rsidRPr="007E65F7">
        <w:rPr>
          <w:b/>
          <w:bCs/>
          <w:sz w:val="24"/>
          <w:szCs w:val="24"/>
          <w:u w:val="single"/>
        </w:rPr>
        <w:t xml:space="preserve">2.5 </w:t>
      </w:r>
      <w:r w:rsidR="08BB75F8" w:rsidRPr="007E65F7">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82644A" w:rsidRDefault="0082644A" w:rsidP="00AA5055">
      <w:pPr>
        <w:spacing w:line="233" w:lineRule="auto"/>
        <w:ind w:right="-1"/>
        <w:jc w:val="both"/>
        <w:rPr>
          <w:b/>
          <w:bCs/>
          <w:iCs/>
          <w:sz w:val="24"/>
          <w:szCs w:val="24"/>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lastRenderedPageBreak/>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4974E7" w:rsidRPr="001707D2" w:rsidRDefault="004974E7" w:rsidP="00B9367F">
      <w:pPr>
        <w:shd w:val="clear" w:color="auto" w:fill="FFFFFF"/>
        <w:ind w:firstLine="709"/>
        <w:jc w:val="both"/>
        <w:rPr>
          <w:sz w:val="24"/>
          <w:szCs w:val="24"/>
        </w:rPr>
      </w:pPr>
      <w:r w:rsidRPr="001707D2">
        <w:rPr>
          <w:sz w:val="24"/>
          <w:szCs w:val="24"/>
        </w:rPr>
        <w:t>За неделю 05.09-11.09.2022 зарегистрировано 75,8 случаев ОРВИ на 10 тыс. населения, что выше уровня предыдущей недели на 42,6% и выше эпидемического порога на 41,1%. Рост заболеваемости отмечается по всем возрастным группам:</w:t>
      </w:r>
    </w:p>
    <w:p w:rsidR="004974E7" w:rsidRPr="10A32493" w:rsidRDefault="004974E7" w:rsidP="00B9367F">
      <w:pPr>
        <w:numPr>
          <w:ilvl w:val="0"/>
          <w:numId w:val="12"/>
        </w:numPr>
        <w:shd w:val="clear" w:color="auto" w:fill="FFFFFF"/>
        <w:ind w:left="0" w:firstLine="709"/>
        <w:jc w:val="both"/>
        <w:rPr>
          <w:color w:val="000000"/>
          <w:sz w:val="24"/>
          <w:szCs w:val="24"/>
        </w:rPr>
      </w:pPr>
      <w:r w:rsidRPr="10A32493">
        <w:rPr>
          <w:color w:val="000000"/>
          <w:sz w:val="24"/>
          <w:szCs w:val="24"/>
        </w:rPr>
        <w:t>0-2 года – 387,4 на 10 тыс., что выше уровня эпидпорога на 18,0% и выше уровня прошлой недели на 9,9%;</w:t>
      </w:r>
    </w:p>
    <w:p w:rsidR="004974E7" w:rsidRPr="10A32493" w:rsidRDefault="004974E7" w:rsidP="00B9367F">
      <w:pPr>
        <w:numPr>
          <w:ilvl w:val="0"/>
          <w:numId w:val="12"/>
        </w:numPr>
        <w:shd w:val="clear" w:color="auto" w:fill="FFFFFF"/>
        <w:ind w:left="0" w:firstLine="709"/>
        <w:jc w:val="both"/>
        <w:rPr>
          <w:color w:val="000000"/>
          <w:sz w:val="24"/>
          <w:szCs w:val="24"/>
        </w:rPr>
      </w:pPr>
      <w:r w:rsidRPr="10A32493">
        <w:rPr>
          <w:color w:val="000000"/>
          <w:sz w:val="24"/>
          <w:szCs w:val="24"/>
        </w:rPr>
        <w:t>3-6 лет – 331,2 на 10 тыс., что на уровне эпидпорога (+1,3%) и выше уровня прошлой недели на 28,4%;</w:t>
      </w:r>
    </w:p>
    <w:p w:rsidR="004974E7" w:rsidRPr="10A32493" w:rsidRDefault="004974E7" w:rsidP="00B9367F">
      <w:pPr>
        <w:numPr>
          <w:ilvl w:val="0"/>
          <w:numId w:val="12"/>
        </w:numPr>
        <w:shd w:val="clear" w:color="auto" w:fill="FFFFFF"/>
        <w:ind w:left="0" w:firstLine="709"/>
        <w:jc w:val="both"/>
        <w:rPr>
          <w:color w:val="000000"/>
          <w:sz w:val="24"/>
          <w:szCs w:val="24"/>
        </w:rPr>
      </w:pPr>
      <w:r w:rsidRPr="10A32493">
        <w:rPr>
          <w:color w:val="000000"/>
          <w:sz w:val="24"/>
          <w:szCs w:val="24"/>
        </w:rPr>
        <w:t>7-14 лет – 201,2 на 10 тыс., что выше эпидпорога на 23,1% и выше уровня прошлой недели на 199,0%;</w:t>
      </w:r>
    </w:p>
    <w:p w:rsidR="004974E7" w:rsidRPr="10A32493" w:rsidRDefault="004974E7" w:rsidP="00B9367F">
      <w:pPr>
        <w:numPr>
          <w:ilvl w:val="0"/>
          <w:numId w:val="12"/>
        </w:numPr>
        <w:shd w:val="clear" w:color="auto" w:fill="FFFFFF"/>
        <w:ind w:left="0" w:firstLine="709"/>
        <w:jc w:val="both"/>
        <w:rPr>
          <w:color w:val="000000"/>
          <w:sz w:val="24"/>
          <w:szCs w:val="24"/>
        </w:rPr>
      </w:pPr>
      <w:r w:rsidRPr="10A32493">
        <w:rPr>
          <w:color w:val="000000"/>
          <w:sz w:val="24"/>
          <w:szCs w:val="24"/>
        </w:rPr>
        <w:t>15 лет и старше – 67,2 на 10 тыс., что выше эпидпорога на 102,6% и выше уровня прошлой недели на 28,2%.</w:t>
      </w:r>
    </w:p>
    <w:p w:rsidR="004974E7" w:rsidRPr="10A32493" w:rsidRDefault="004974E7" w:rsidP="00B9367F">
      <w:pPr>
        <w:shd w:val="clear" w:color="auto" w:fill="FFFFFF"/>
        <w:ind w:firstLine="709"/>
        <w:jc w:val="both"/>
        <w:rPr>
          <w:color w:val="000000"/>
          <w:sz w:val="24"/>
          <w:szCs w:val="24"/>
        </w:rPr>
      </w:pPr>
      <w:r w:rsidRPr="10A32493">
        <w:rPr>
          <w:color w:val="000000"/>
          <w:sz w:val="24"/>
          <w:szCs w:val="24"/>
        </w:rPr>
        <w:t>В возрастной структуре заболеваемости ОРВИ удельный вес взрослых 15 лет и старше составил – 49,2%, детей – 50,8%. Относительно прошлой недели возросла доля детей и снизилась доля взрослого населения. Динамика роста наблюдается с 30 недели.</w:t>
      </w:r>
    </w:p>
    <w:p w:rsidR="004974E7" w:rsidRPr="10A32493" w:rsidRDefault="004974E7" w:rsidP="00B9367F">
      <w:pPr>
        <w:shd w:val="clear" w:color="auto" w:fill="FFFFFF"/>
        <w:ind w:firstLine="709"/>
        <w:jc w:val="both"/>
        <w:rPr>
          <w:color w:val="000000"/>
          <w:sz w:val="24"/>
          <w:szCs w:val="24"/>
        </w:rPr>
      </w:pPr>
      <w:r w:rsidRPr="10A32493">
        <w:rPr>
          <w:color w:val="000000"/>
          <w:sz w:val="24"/>
          <w:szCs w:val="24"/>
        </w:rPr>
        <w:t xml:space="preserve">В территориальной структуре рост заболеваемости отмечается во всех МО, но наибольший рост в </w:t>
      </w:r>
      <w:r w:rsidR="00524302" w:rsidRPr="10A32493">
        <w:rPr>
          <w:color w:val="000000"/>
          <w:sz w:val="24"/>
          <w:szCs w:val="24"/>
        </w:rPr>
        <w:t>г. Покачи</w:t>
      </w:r>
      <w:r w:rsidRPr="10A32493">
        <w:rPr>
          <w:color w:val="000000"/>
          <w:sz w:val="24"/>
          <w:szCs w:val="24"/>
        </w:rPr>
        <w:t xml:space="preserve"> – 116,7%, г.Лангепасе – 113,7%, Октябрьском районе – 112,7%, Нефтеюганском районе – 107,2% и </w:t>
      </w:r>
      <w:r w:rsidR="00524302" w:rsidRPr="10A32493">
        <w:rPr>
          <w:color w:val="000000"/>
          <w:sz w:val="24"/>
          <w:szCs w:val="24"/>
        </w:rPr>
        <w:t>г. Нягани</w:t>
      </w:r>
      <w:r w:rsidRPr="10A32493">
        <w:rPr>
          <w:color w:val="000000"/>
          <w:sz w:val="24"/>
          <w:szCs w:val="24"/>
        </w:rPr>
        <w:t xml:space="preserve"> – 102,3%.</w:t>
      </w:r>
    </w:p>
    <w:p w:rsidR="004974E7" w:rsidRPr="10A32493" w:rsidRDefault="004974E7" w:rsidP="00B9367F">
      <w:pPr>
        <w:shd w:val="clear" w:color="auto" w:fill="FFFFFF"/>
        <w:ind w:firstLine="709"/>
        <w:jc w:val="both"/>
        <w:rPr>
          <w:color w:val="000000"/>
          <w:sz w:val="24"/>
          <w:szCs w:val="24"/>
        </w:rPr>
      </w:pPr>
      <w:r w:rsidRPr="10A32493">
        <w:rPr>
          <w:color w:val="000000"/>
          <w:sz w:val="24"/>
          <w:szCs w:val="24"/>
        </w:rPr>
        <w:t xml:space="preserve">Превышение порогов более 20 % отмечается в 17-ти МО. Наибольшее превышение порогов в Советском районе – 748,1%, </w:t>
      </w:r>
      <w:r w:rsidR="00524302" w:rsidRPr="10A32493">
        <w:rPr>
          <w:color w:val="000000"/>
          <w:sz w:val="24"/>
          <w:szCs w:val="24"/>
        </w:rPr>
        <w:t>г. Когалыме</w:t>
      </w:r>
      <w:r w:rsidRPr="10A32493">
        <w:rPr>
          <w:color w:val="000000"/>
          <w:sz w:val="24"/>
          <w:szCs w:val="24"/>
        </w:rPr>
        <w:t xml:space="preserve"> – 229,6%, </w:t>
      </w:r>
      <w:r w:rsidR="00524302" w:rsidRPr="10A32493">
        <w:rPr>
          <w:color w:val="000000"/>
          <w:sz w:val="24"/>
          <w:szCs w:val="24"/>
        </w:rPr>
        <w:t>г. Покачи</w:t>
      </w:r>
      <w:r w:rsidRPr="10A32493">
        <w:rPr>
          <w:color w:val="000000"/>
          <w:sz w:val="24"/>
          <w:szCs w:val="24"/>
        </w:rPr>
        <w:t xml:space="preserve"> – 139,3%, г.Радужный – 117,3%.</w:t>
      </w:r>
    </w:p>
    <w:p w:rsidR="004974E7" w:rsidRPr="10A32493" w:rsidRDefault="004974E7" w:rsidP="00B9367F">
      <w:pPr>
        <w:shd w:val="clear" w:color="auto" w:fill="FFFFFF"/>
        <w:ind w:firstLine="709"/>
        <w:jc w:val="both"/>
        <w:rPr>
          <w:color w:val="000000"/>
          <w:sz w:val="24"/>
          <w:szCs w:val="24"/>
        </w:rPr>
      </w:pPr>
      <w:r w:rsidRPr="10A32493">
        <w:rPr>
          <w:color w:val="000000"/>
          <w:sz w:val="24"/>
          <w:szCs w:val="24"/>
        </w:rPr>
        <w:t xml:space="preserve">В 10-ти муниципальных образованиях показатели выше среднеокружного. Наиболее высокие показатели в </w:t>
      </w:r>
      <w:r w:rsidR="00524302" w:rsidRPr="10A32493">
        <w:rPr>
          <w:color w:val="000000"/>
          <w:sz w:val="24"/>
          <w:szCs w:val="24"/>
        </w:rPr>
        <w:t>г. Урае</w:t>
      </w:r>
      <w:r w:rsidRPr="10A32493">
        <w:rPr>
          <w:color w:val="000000"/>
          <w:sz w:val="24"/>
          <w:szCs w:val="24"/>
        </w:rPr>
        <w:t xml:space="preserve"> (выше среднеокружного в 1,7 раза).</w:t>
      </w:r>
    </w:p>
    <w:p w:rsidR="004974E7" w:rsidRPr="10A32493" w:rsidRDefault="004974E7" w:rsidP="00B9367F">
      <w:pPr>
        <w:pStyle w:val="a6"/>
        <w:shd w:val="clear" w:color="auto" w:fill="FFFFFF"/>
        <w:ind w:firstLine="709"/>
        <w:jc w:val="both"/>
        <w:rPr>
          <w:color w:val="000000"/>
        </w:rPr>
      </w:pPr>
      <w:r w:rsidRPr="10A32493">
        <w:rPr>
          <w:color w:val="000000"/>
        </w:rPr>
        <w:t>По столице Югры городу Ханты-Мансийску заболеваемость выше уровня предыдущей недели на 6,9%. Зарегистрировано 1397 случаев ОРВИ – 134,83 на 10 тыс. (35 нед. - 1307 сл. – 128,5 на 10 тыс.). Рост заболеваемости отмечается у детей в возрасте 7-14 лет на 93,4%. По другим возрастным группам заболеваемость на уровне прошлой недели. Эпидемический порог по совокупному населению превышен на 42,6%. Пороги превышены у детей в возрасте 0-2 года на 37,7%, 7-14 лет на 52,1% и взрослых старше 15 лет на 28,1%.</w:t>
      </w:r>
    </w:p>
    <w:p w:rsidR="004974E7" w:rsidRPr="10A32493" w:rsidRDefault="004974E7" w:rsidP="00B9367F">
      <w:pPr>
        <w:pStyle w:val="a6"/>
        <w:shd w:val="clear" w:color="auto" w:fill="FFFFFF"/>
        <w:ind w:firstLine="709"/>
        <w:jc w:val="both"/>
        <w:rPr>
          <w:color w:val="000000"/>
        </w:rPr>
      </w:pPr>
      <w:r w:rsidRPr="10A32493">
        <w:rPr>
          <w:color w:val="000000"/>
        </w:rPr>
        <w:t>По данным мониторинга циркулирующих вирусов на 36 неделе доля исследований, проведенных в медицинских организациях и ФБУЗ «ЦГиЭ в ХМАО - Югре», в которых обнаружен генетический материал респираторных вирусов составила 29,4%</w:t>
      </w:r>
    </w:p>
    <w:p w:rsidR="004974E7" w:rsidRPr="10A32493" w:rsidRDefault="004974E7" w:rsidP="00B9367F">
      <w:pPr>
        <w:pStyle w:val="a6"/>
        <w:shd w:val="clear" w:color="auto" w:fill="FFFFFF"/>
        <w:ind w:firstLine="709"/>
        <w:jc w:val="both"/>
        <w:rPr>
          <w:color w:val="000000"/>
        </w:rPr>
      </w:pPr>
      <w:r w:rsidRPr="10A32493">
        <w:rPr>
          <w:color w:val="000000"/>
        </w:rPr>
        <w:t>В структуре положительных находок на минувшей неделе вирус SARS-CоV-2 составляет 99,6%, риновирус – 0,2%, РС-вирус– 0,1%, аденовирус – 0,06%, парагрипп – 1– 0,02%. На 35 неделе вирус и случаи гриппа не зарегистрированы.</w:t>
      </w:r>
    </w:p>
    <w:p w:rsidR="004974E7" w:rsidRPr="10A32493" w:rsidRDefault="004974E7" w:rsidP="00B9367F">
      <w:pPr>
        <w:pStyle w:val="a6"/>
        <w:shd w:val="clear" w:color="auto" w:fill="FFFFFF"/>
        <w:ind w:firstLine="709"/>
        <w:jc w:val="both"/>
        <w:rPr>
          <w:color w:val="000000"/>
        </w:rPr>
      </w:pPr>
      <w:r w:rsidRPr="10A32493">
        <w:rPr>
          <w:color w:val="000000"/>
        </w:rPr>
        <w:t>По эпидемическим показаниям в связи с заболеваемостью ОРВИ и коронавирусной инфекцией На 36 неделе приостановлен образовательный процесс в 5 группа 5-ти детских садов 4-х муниципальных образований (</w:t>
      </w:r>
      <w:r w:rsidR="00524302" w:rsidRPr="10A32493">
        <w:rPr>
          <w:color w:val="000000"/>
        </w:rPr>
        <w:t>г. Покачи</w:t>
      </w:r>
      <w:r w:rsidRPr="10A32493">
        <w:rPr>
          <w:color w:val="000000"/>
        </w:rPr>
        <w:t xml:space="preserve">, </w:t>
      </w:r>
      <w:r w:rsidR="00524302" w:rsidRPr="10A32493">
        <w:rPr>
          <w:color w:val="000000"/>
        </w:rPr>
        <w:t>г. Когалым</w:t>
      </w:r>
      <w:r w:rsidRPr="10A32493">
        <w:rPr>
          <w:color w:val="000000"/>
        </w:rPr>
        <w:t xml:space="preserve">, г.Сургут, Ханты-Мансийский район), а также в 3 классах 3-х школ 2 муниципальных образований: </w:t>
      </w:r>
      <w:r w:rsidR="00524302" w:rsidRPr="10A32493">
        <w:rPr>
          <w:color w:val="000000"/>
        </w:rPr>
        <w:t>г. Югорск</w:t>
      </w:r>
      <w:r w:rsidRPr="10A32493">
        <w:rPr>
          <w:color w:val="000000"/>
        </w:rPr>
        <w:t xml:space="preserve">, </w:t>
      </w:r>
      <w:r w:rsidR="00524302" w:rsidRPr="10A32493">
        <w:rPr>
          <w:color w:val="000000"/>
        </w:rPr>
        <w:t>г. Покачи</w:t>
      </w:r>
      <w:r w:rsidRPr="10A32493">
        <w:rPr>
          <w:color w:val="000000"/>
        </w:rPr>
        <w:t>.</w:t>
      </w:r>
    </w:p>
    <w:p w:rsidR="004974E7" w:rsidRPr="10A32493" w:rsidRDefault="004974E7" w:rsidP="00B9367F">
      <w:pPr>
        <w:pStyle w:val="a6"/>
        <w:shd w:val="clear" w:color="auto" w:fill="FFFFFF"/>
        <w:ind w:firstLine="709"/>
        <w:jc w:val="both"/>
        <w:rPr>
          <w:color w:val="000000"/>
        </w:rPr>
      </w:pPr>
      <w:r w:rsidRPr="10A32493">
        <w:rPr>
          <w:color w:val="000000"/>
        </w:rPr>
        <w:t>На 36 неделе стартовала прививочная кампания против гриппа. Первый транш вакцины уже поступил: «Ультрикс квадри» для детей и беременных женщин и «Совигрипп» для взрослых.  На 09.09.2022 привито 52066 югорчан, что составляет 5,0% от плана и 3,1% от общей численности населения округа.</w:t>
      </w:r>
    </w:p>
    <w:p w:rsidR="004974E7" w:rsidRDefault="004974E7" w:rsidP="004974E7">
      <w:pPr>
        <w:ind w:firstLine="709"/>
        <w:jc w:val="center"/>
      </w:pPr>
    </w:p>
    <w:p w:rsidR="004974E7" w:rsidRPr="105F682D" w:rsidRDefault="004974E7" w:rsidP="004974E7">
      <w:pPr>
        <w:shd w:val="clear" w:color="auto" w:fill="FFFFFF"/>
        <w:ind w:firstLine="567"/>
        <w:rPr>
          <w:sz w:val="24"/>
          <w:szCs w:val="24"/>
        </w:rPr>
      </w:pPr>
      <w:r w:rsidRPr="105F682D">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4974E7" w:rsidRPr="10770091" w:rsidTr="00524302">
        <w:trPr>
          <w:jc w:val="center"/>
        </w:trPr>
        <w:tc>
          <w:tcPr>
            <w:tcW w:w="534" w:type="dxa"/>
            <w:vMerge w:val="restart"/>
          </w:tcPr>
          <w:p w:rsidR="004974E7" w:rsidRPr="10770091" w:rsidRDefault="004974E7" w:rsidP="00524302">
            <w:pPr>
              <w:pStyle w:val="a6"/>
              <w:shd w:val="clear" w:color="auto" w:fill="FFFFFF"/>
              <w:rPr>
                <w:sz w:val="20"/>
                <w:szCs w:val="20"/>
              </w:rPr>
            </w:pPr>
            <w:r w:rsidRPr="10770091">
              <w:rPr>
                <w:sz w:val="20"/>
                <w:szCs w:val="20"/>
              </w:rPr>
              <w:t>н/н</w:t>
            </w:r>
          </w:p>
        </w:tc>
        <w:tc>
          <w:tcPr>
            <w:tcW w:w="2496" w:type="dxa"/>
            <w:vMerge w:val="restart"/>
          </w:tcPr>
          <w:p w:rsidR="004974E7" w:rsidRPr="10770091" w:rsidRDefault="004974E7" w:rsidP="00524302">
            <w:pPr>
              <w:pStyle w:val="a6"/>
              <w:shd w:val="clear" w:color="auto" w:fill="FFFFFF"/>
              <w:jc w:val="center"/>
              <w:rPr>
                <w:sz w:val="20"/>
                <w:szCs w:val="20"/>
              </w:rPr>
            </w:pPr>
            <w:r w:rsidRPr="10770091">
              <w:rPr>
                <w:sz w:val="20"/>
                <w:szCs w:val="20"/>
              </w:rPr>
              <w:t>ЕДДС</w:t>
            </w:r>
          </w:p>
        </w:tc>
        <w:tc>
          <w:tcPr>
            <w:tcW w:w="3221" w:type="dxa"/>
            <w:gridSpan w:val="3"/>
          </w:tcPr>
          <w:p w:rsidR="004974E7" w:rsidRPr="10770091" w:rsidRDefault="004974E7" w:rsidP="00524302">
            <w:pPr>
              <w:pStyle w:val="a6"/>
              <w:shd w:val="clear" w:color="auto" w:fill="FFFFFF"/>
              <w:jc w:val="center"/>
              <w:rPr>
                <w:sz w:val="20"/>
                <w:szCs w:val="20"/>
              </w:rPr>
            </w:pPr>
            <w:r w:rsidRPr="10770091">
              <w:rPr>
                <w:sz w:val="20"/>
                <w:szCs w:val="20"/>
              </w:rPr>
              <w:t>Школы, из них приостановление образовательного процесса</w:t>
            </w:r>
          </w:p>
        </w:tc>
        <w:tc>
          <w:tcPr>
            <w:tcW w:w="3496" w:type="dxa"/>
            <w:gridSpan w:val="3"/>
          </w:tcPr>
          <w:p w:rsidR="004974E7" w:rsidRPr="10770091" w:rsidRDefault="004974E7" w:rsidP="00524302">
            <w:pPr>
              <w:pStyle w:val="a6"/>
              <w:shd w:val="clear" w:color="auto" w:fill="FFFFFF"/>
              <w:jc w:val="center"/>
              <w:rPr>
                <w:sz w:val="20"/>
                <w:szCs w:val="20"/>
              </w:rPr>
            </w:pPr>
            <w:r w:rsidRPr="10770091">
              <w:rPr>
                <w:sz w:val="20"/>
                <w:szCs w:val="20"/>
              </w:rPr>
              <w:t>Детские сады, из них приостановление образовательного процесса</w:t>
            </w:r>
          </w:p>
        </w:tc>
      </w:tr>
      <w:tr w:rsidR="004974E7" w:rsidRPr="10770091" w:rsidTr="00524302">
        <w:trPr>
          <w:jc w:val="center"/>
        </w:trPr>
        <w:tc>
          <w:tcPr>
            <w:tcW w:w="534" w:type="dxa"/>
            <w:vMerge/>
          </w:tcPr>
          <w:p w:rsidR="004974E7" w:rsidRPr="10770091" w:rsidRDefault="004974E7" w:rsidP="00524302">
            <w:pPr>
              <w:pStyle w:val="a6"/>
              <w:shd w:val="clear" w:color="auto" w:fill="FFFFFF"/>
              <w:rPr>
                <w:sz w:val="20"/>
                <w:szCs w:val="20"/>
              </w:rPr>
            </w:pPr>
          </w:p>
        </w:tc>
        <w:tc>
          <w:tcPr>
            <w:tcW w:w="2496" w:type="dxa"/>
            <w:vMerge/>
          </w:tcPr>
          <w:p w:rsidR="004974E7" w:rsidRPr="10770091" w:rsidRDefault="004974E7" w:rsidP="00524302">
            <w:pPr>
              <w:pStyle w:val="a6"/>
              <w:shd w:val="clear" w:color="auto" w:fill="FFFFFF"/>
              <w:rPr>
                <w:sz w:val="20"/>
                <w:szCs w:val="20"/>
              </w:rPr>
            </w:pPr>
          </w:p>
        </w:tc>
        <w:tc>
          <w:tcPr>
            <w:tcW w:w="906" w:type="dxa"/>
          </w:tcPr>
          <w:p w:rsidR="004974E7" w:rsidRPr="10770091" w:rsidRDefault="004974E7" w:rsidP="00524302">
            <w:pPr>
              <w:pStyle w:val="a6"/>
              <w:shd w:val="clear" w:color="auto" w:fill="FFFFFF"/>
              <w:rPr>
                <w:sz w:val="20"/>
                <w:szCs w:val="20"/>
              </w:rPr>
            </w:pPr>
            <w:r w:rsidRPr="10770091">
              <w:rPr>
                <w:sz w:val="20"/>
                <w:szCs w:val="20"/>
              </w:rPr>
              <w:t>всего</w:t>
            </w:r>
          </w:p>
        </w:tc>
        <w:tc>
          <w:tcPr>
            <w:tcW w:w="992" w:type="dxa"/>
          </w:tcPr>
          <w:p w:rsidR="004974E7" w:rsidRPr="10770091" w:rsidRDefault="004974E7" w:rsidP="00524302">
            <w:pPr>
              <w:pStyle w:val="a6"/>
              <w:shd w:val="clear" w:color="auto" w:fill="FFFFFF"/>
              <w:rPr>
                <w:sz w:val="20"/>
                <w:szCs w:val="20"/>
              </w:rPr>
            </w:pPr>
            <w:r w:rsidRPr="10770091">
              <w:rPr>
                <w:sz w:val="20"/>
                <w:szCs w:val="20"/>
              </w:rPr>
              <w:t>Полное</w:t>
            </w:r>
          </w:p>
        </w:tc>
        <w:tc>
          <w:tcPr>
            <w:tcW w:w="1323" w:type="dxa"/>
          </w:tcPr>
          <w:p w:rsidR="004974E7" w:rsidRPr="10770091" w:rsidRDefault="004974E7" w:rsidP="00524302">
            <w:pPr>
              <w:pStyle w:val="a6"/>
              <w:shd w:val="clear" w:color="auto" w:fill="FFFFFF"/>
              <w:rPr>
                <w:sz w:val="20"/>
                <w:szCs w:val="20"/>
              </w:rPr>
            </w:pPr>
            <w:r w:rsidRPr="10770091">
              <w:rPr>
                <w:sz w:val="20"/>
                <w:szCs w:val="20"/>
              </w:rPr>
              <w:t>Частичное</w:t>
            </w:r>
          </w:p>
        </w:tc>
        <w:tc>
          <w:tcPr>
            <w:tcW w:w="876" w:type="dxa"/>
          </w:tcPr>
          <w:p w:rsidR="004974E7" w:rsidRPr="10770091" w:rsidRDefault="004974E7" w:rsidP="00524302">
            <w:pPr>
              <w:pStyle w:val="a6"/>
              <w:shd w:val="clear" w:color="auto" w:fill="FFFFFF"/>
              <w:rPr>
                <w:sz w:val="20"/>
                <w:szCs w:val="20"/>
              </w:rPr>
            </w:pPr>
            <w:r w:rsidRPr="10770091">
              <w:rPr>
                <w:sz w:val="20"/>
                <w:szCs w:val="20"/>
              </w:rPr>
              <w:t>всего</w:t>
            </w:r>
          </w:p>
        </w:tc>
        <w:tc>
          <w:tcPr>
            <w:tcW w:w="1203" w:type="dxa"/>
            <w:shd w:val="clear" w:color="auto" w:fill="auto"/>
          </w:tcPr>
          <w:p w:rsidR="004974E7" w:rsidRPr="10770091" w:rsidRDefault="004974E7" w:rsidP="00524302">
            <w:pPr>
              <w:pStyle w:val="a6"/>
              <w:shd w:val="clear" w:color="auto" w:fill="FFFFFF"/>
              <w:rPr>
                <w:sz w:val="20"/>
                <w:szCs w:val="20"/>
              </w:rPr>
            </w:pPr>
            <w:r w:rsidRPr="10770091">
              <w:rPr>
                <w:sz w:val="20"/>
                <w:szCs w:val="20"/>
              </w:rPr>
              <w:t>Полное</w:t>
            </w:r>
          </w:p>
        </w:tc>
        <w:tc>
          <w:tcPr>
            <w:tcW w:w="1417" w:type="dxa"/>
          </w:tcPr>
          <w:p w:rsidR="004974E7" w:rsidRPr="10770091" w:rsidRDefault="004974E7" w:rsidP="00524302">
            <w:pPr>
              <w:pStyle w:val="a6"/>
              <w:shd w:val="clear" w:color="auto" w:fill="FFFFFF"/>
              <w:rPr>
                <w:sz w:val="20"/>
                <w:szCs w:val="20"/>
              </w:rPr>
            </w:pPr>
            <w:r w:rsidRPr="10770091">
              <w:rPr>
                <w:sz w:val="20"/>
                <w:szCs w:val="20"/>
              </w:rPr>
              <w:t>Частичное</w:t>
            </w:r>
          </w:p>
        </w:tc>
      </w:tr>
      <w:tr w:rsidR="001707D2" w:rsidRPr="10770091" w:rsidTr="00C21365">
        <w:trPr>
          <w:trHeight w:val="247"/>
          <w:jc w:val="center"/>
        </w:trPr>
        <w:tc>
          <w:tcPr>
            <w:tcW w:w="534" w:type="dxa"/>
          </w:tcPr>
          <w:p w:rsidR="001707D2" w:rsidRPr="10770091" w:rsidRDefault="001707D2" w:rsidP="00524302">
            <w:pPr>
              <w:pStyle w:val="a6"/>
              <w:shd w:val="clear" w:color="auto" w:fill="FFFFFF"/>
              <w:rPr>
                <w:sz w:val="20"/>
                <w:szCs w:val="20"/>
              </w:rPr>
            </w:pPr>
            <w:r w:rsidRPr="10770091">
              <w:rPr>
                <w:sz w:val="20"/>
                <w:szCs w:val="20"/>
              </w:rPr>
              <w:t>1</w:t>
            </w:r>
          </w:p>
        </w:tc>
        <w:tc>
          <w:tcPr>
            <w:tcW w:w="2496" w:type="dxa"/>
            <w:vAlign w:val="center"/>
          </w:tcPr>
          <w:p w:rsidR="001707D2" w:rsidRPr="10770091" w:rsidRDefault="001707D2" w:rsidP="00524302">
            <w:pPr>
              <w:pStyle w:val="a6"/>
              <w:shd w:val="clear" w:color="auto" w:fill="FFFFFF"/>
              <w:rPr>
                <w:sz w:val="20"/>
                <w:szCs w:val="20"/>
              </w:rPr>
            </w:pPr>
            <w:r w:rsidRPr="10770091">
              <w:rPr>
                <w:sz w:val="20"/>
                <w:szCs w:val="20"/>
              </w:rPr>
              <w:t>Белоярский район</w:t>
            </w:r>
          </w:p>
        </w:tc>
        <w:tc>
          <w:tcPr>
            <w:tcW w:w="906" w:type="dxa"/>
            <w:vAlign w:val="center"/>
          </w:tcPr>
          <w:p w:rsidR="001707D2" w:rsidRPr="104705F6" w:rsidRDefault="001707D2" w:rsidP="00385395">
            <w:pPr>
              <w:jc w:val="center"/>
            </w:pPr>
            <w:r w:rsidRPr="104705F6">
              <w:t>11</w:t>
            </w:r>
          </w:p>
        </w:tc>
        <w:tc>
          <w:tcPr>
            <w:tcW w:w="992" w:type="dxa"/>
            <w:vAlign w:val="center"/>
          </w:tcPr>
          <w:p w:rsidR="001707D2" w:rsidRPr="104705F6" w:rsidRDefault="001707D2" w:rsidP="00385395">
            <w:pPr>
              <w:jc w:val="center"/>
            </w:pPr>
            <w:r w:rsidRPr="104705F6">
              <w:t>0</w:t>
            </w:r>
          </w:p>
        </w:tc>
        <w:tc>
          <w:tcPr>
            <w:tcW w:w="1323" w:type="dxa"/>
            <w:vAlign w:val="center"/>
          </w:tcPr>
          <w:p w:rsidR="001707D2" w:rsidRPr="104705F6" w:rsidRDefault="001707D2" w:rsidP="00385395">
            <w:pPr>
              <w:jc w:val="center"/>
            </w:pPr>
            <w:r w:rsidRPr="104705F6">
              <w:t>0</w:t>
            </w:r>
          </w:p>
        </w:tc>
        <w:tc>
          <w:tcPr>
            <w:tcW w:w="876" w:type="dxa"/>
            <w:vAlign w:val="center"/>
          </w:tcPr>
          <w:p w:rsidR="001707D2" w:rsidRPr="104705F6" w:rsidRDefault="001707D2" w:rsidP="00385395">
            <w:pPr>
              <w:jc w:val="center"/>
            </w:pPr>
            <w:r w:rsidRPr="104705F6">
              <w:t>7</w:t>
            </w:r>
          </w:p>
        </w:tc>
        <w:tc>
          <w:tcPr>
            <w:tcW w:w="1203" w:type="dxa"/>
            <w:shd w:val="clear" w:color="auto" w:fill="auto"/>
            <w:vAlign w:val="center"/>
          </w:tcPr>
          <w:p w:rsidR="001707D2" w:rsidRPr="104705F6" w:rsidRDefault="001707D2" w:rsidP="00385395">
            <w:pPr>
              <w:jc w:val="center"/>
            </w:pPr>
            <w:r w:rsidRPr="104705F6">
              <w:t>0</w:t>
            </w:r>
          </w:p>
        </w:tc>
        <w:tc>
          <w:tcPr>
            <w:tcW w:w="1417" w:type="dxa"/>
            <w:vAlign w:val="center"/>
          </w:tcPr>
          <w:p w:rsidR="001707D2" w:rsidRPr="104705F6" w:rsidRDefault="001707D2" w:rsidP="00385395">
            <w:pPr>
              <w:jc w:val="center"/>
            </w:pPr>
            <w:r w:rsidRPr="104705F6">
              <w:t>0</w:t>
            </w:r>
          </w:p>
        </w:tc>
      </w:tr>
      <w:tr w:rsidR="001707D2" w:rsidRPr="10770091" w:rsidTr="00C21365">
        <w:trPr>
          <w:trHeight w:val="58"/>
          <w:jc w:val="center"/>
        </w:trPr>
        <w:tc>
          <w:tcPr>
            <w:tcW w:w="534" w:type="dxa"/>
          </w:tcPr>
          <w:p w:rsidR="001707D2" w:rsidRPr="10770091" w:rsidRDefault="001707D2" w:rsidP="00524302">
            <w:pPr>
              <w:pStyle w:val="a6"/>
              <w:shd w:val="clear" w:color="auto" w:fill="FFFFFF"/>
              <w:rPr>
                <w:sz w:val="20"/>
                <w:szCs w:val="20"/>
              </w:rPr>
            </w:pPr>
            <w:r w:rsidRPr="10770091">
              <w:rPr>
                <w:sz w:val="20"/>
                <w:szCs w:val="20"/>
              </w:rPr>
              <w:t>2</w:t>
            </w:r>
          </w:p>
        </w:tc>
        <w:tc>
          <w:tcPr>
            <w:tcW w:w="2496" w:type="dxa"/>
            <w:vAlign w:val="center"/>
          </w:tcPr>
          <w:p w:rsidR="001707D2" w:rsidRPr="10770091" w:rsidRDefault="001707D2" w:rsidP="00524302">
            <w:pPr>
              <w:pStyle w:val="a6"/>
              <w:shd w:val="clear" w:color="auto" w:fill="FFFFFF"/>
              <w:rPr>
                <w:sz w:val="20"/>
                <w:szCs w:val="20"/>
              </w:rPr>
            </w:pPr>
            <w:r w:rsidRPr="10770091">
              <w:rPr>
                <w:sz w:val="20"/>
                <w:szCs w:val="20"/>
              </w:rPr>
              <w:t>Березовский район</w:t>
            </w:r>
          </w:p>
        </w:tc>
        <w:tc>
          <w:tcPr>
            <w:tcW w:w="906" w:type="dxa"/>
            <w:vAlign w:val="center"/>
          </w:tcPr>
          <w:p w:rsidR="001707D2" w:rsidRPr="104705F6" w:rsidRDefault="001707D2" w:rsidP="00385395">
            <w:pPr>
              <w:jc w:val="center"/>
            </w:pPr>
            <w:r w:rsidRPr="104705F6">
              <w:t>12</w:t>
            </w:r>
          </w:p>
        </w:tc>
        <w:tc>
          <w:tcPr>
            <w:tcW w:w="992" w:type="dxa"/>
            <w:vAlign w:val="center"/>
          </w:tcPr>
          <w:p w:rsidR="001707D2" w:rsidRPr="104705F6" w:rsidRDefault="001707D2" w:rsidP="00385395">
            <w:pPr>
              <w:jc w:val="center"/>
            </w:pPr>
            <w:r w:rsidRPr="104705F6">
              <w:t>2</w:t>
            </w:r>
          </w:p>
        </w:tc>
        <w:tc>
          <w:tcPr>
            <w:tcW w:w="1323" w:type="dxa"/>
            <w:vAlign w:val="center"/>
          </w:tcPr>
          <w:p w:rsidR="001707D2" w:rsidRPr="104705F6" w:rsidRDefault="001707D2" w:rsidP="00385395">
            <w:pPr>
              <w:jc w:val="center"/>
            </w:pPr>
            <w:r w:rsidRPr="104705F6">
              <w:t>0</w:t>
            </w:r>
          </w:p>
        </w:tc>
        <w:tc>
          <w:tcPr>
            <w:tcW w:w="876" w:type="dxa"/>
            <w:vAlign w:val="center"/>
          </w:tcPr>
          <w:p w:rsidR="001707D2" w:rsidRPr="104705F6" w:rsidRDefault="001707D2" w:rsidP="00385395">
            <w:pPr>
              <w:jc w:val="center"/>
            </w:pPr>
            <w:r w:rsidRPr="104705F6">
              <w:t>19</w:t>
            </w:r>
          </w:p>
        </w:tc>
        <w:tc>
          <w:tcPr>
            <w:tcW w:w="1203" w:type="dxa"/>
            <w:shd w:val="clear" w:color="auto" w:fill="auto"/>
            <w:vAlign w:val="center"/>
          </w:tcPr>
          <w:p w:rsidR="001707D2" w:rsidRPr="104705F6" w:rsidRDefault="001707D2" w:rsidP="00385395">
            <w:pPr>
              <w:jc w:val="center"/>
            </w:pPr>
            <w:r w:rsidRPr="104705F6">
              <w:t>0</w:t>
            </w:r>
          </w:p>
        </w:tc>
        <w:tc>
          <w:tcPr>
            <w:tcW w:w="1417" w:type="dxa"/>
            <w:vAlign w:val="center"/>
          </w:tcPr>
          <w:p w:rsidR="001707D2" w:rsidRPr="104705F6" w:rsidRDefault="001707D2" w:rsidP="00385395">
            <w:pPr>
              <w:jc w:val="center"/>
            </w:pPr>
            <w:r w:rsidRPr="104705F6">
              <w:t>0</w:t>
            </w:r>
          </w:p>
        </w:tc>
      </w:tr>
      <w:tr w:rsidR="001707D2" w:rsidRPr="10770091" w:rsidTr="00C21365">
        <w:trPr>
          <w:jc w:val="center"/>
        </w:trPr>
        <w:tc>
          <w:tcPr>
            <w:tcW w:w="534" w:type="dxa"/>
          </w:tcPr>
          <w:p w:rsidR="001707D2" w:rsidRPr="10770091" w:rsidRDefault="001707D2" w:rsidP="00524302">
            <w:pPr>
              <w:pStyle w:val="a6"/>
              <w:shd w:val="clear" w:color="auto" w:fill="FFFFFF"/>
              <w:rPr>
                <w:sz w:val="20"/>
                <w:szCs w:val="20"/>
              </w:rPr>
            </w:pPr>
            <w:r w:rsidRPr="10770091">
              <w:rPr>
                <w:sz w:val="20"/>
                <w:szCs w:val="20"/>
              </w:rPr>
              <w:t>3</w:t>
            </w:r>
          </w:p>
        </w:tc>
        <w:tc>
          <w:tcPr>
            <w:tcW w:w="2496" w:type="dxa"/>
            <w:vAlign w:val="center"/>
          </w:tcPr>
          <w:p w:rsidR="001707D2" w:rsidRPr="10770091" w:rsidRDefault="001707D2" w:rsidP="00524302">
            <w:pPr>
              <w:pStyle w:val="a6"/>
              <w:shd w:val="clear" w:color="auto" w:fill="FFFFFF"/>
              <w:rPr>
                <w:sz w:val="20"/>
                <w:szCs w:val="20"/>
              </w:rPr>
            </w:pPr>
            <w:r w:rsidRPr="10770091">
              <w:rPr>
                <w:sz w:val="20"/>
                <w:szCs w:val="20"/>
              </w:rPr>
              <w:t>г. Когалым</w:t>
            </w:r>
          </w:p>
        </w:tc>
        <w:tc>
          <w:tcPr>
            <w:tcW w:w="906" w:type="dxa"/>
            <w:vAlign w:val="center"/>
          </w:tcPr>
          <w:p w:rsidR="001707D2" w:rsidRPr="104705F6" w:rsidRDefault="001707D2" w:rsidP="00385395">
            <w:pPr>
              <w:jc w:val="center"/>
            </w:pPr>
            <w:r w:rsidRPr="104705F6">
              <w:t>7</w:t>
            </w:r>
          </w:p>
        </w:tc>
        <w:tc>
          <w:tcPr>
            <w:tcW w:w="992" w:type="dxa"/>
            <w:vAlign w:val="center"/>
          </w:tcPr>
          <w:p w:rsidR="001707D2" w:rsidRPr="104705F6" w:rsidRDefault="001707D2" w:rsidP="00385395">
            <w:pPr>
              <w:jc w:val="center"/>
            </w:pPr>
            <w:r w:rsidRPr="104705F6">
              <w:t>0</w:t>
            </w:r>
          </w:p>
        </w:tc>
        <w:tc>
          <w:tcPr>
            <w:tcW w:w="1323" w:type="dxa"/>
            <w:vAlign w:val="center"/>
          </w:tcPr>
          <w:p w:rsidR="001707D2" w:rsidRPr="104705F6" w:rsidRDefault="001707D2" w:rsidP="00385395">
            <w:pPr>
              <w:jc w:val="center"/>
            </w:pPr>
            <w:r w:rsidRPr="104705F6">
              <w:t>0</w:t>
            </w:r>
          </w:p>
        </w:tc>
        <w:tc>
          <w:tcPr>
            <w:tcW w:w="876" w:type="dxa"/>
            <w:vAlign w:val="center"/>
          </w:tcPr>
          <w:p w:rsidR="001707D2" w:rsidRPr="104705F6" w:rsidRDefault="001707D2" w:rsidP="00385395">
            <w:pPr>
              <w:jc w:val="center"/>
            </w:pPr>
            <w:r w:rsidRPr="104705F6">
              <w:t>7</w:t>
            </w:r>
          </w:p>
        </w:tc>
        <w:tc>
          <w:tcPr>
            <w:tcW w:w="1203" w:type="dxa"/>
            <w:shd w:val="clear" w:color="auto" w:fill="auto"/>
            <w:vAlign w:val="center"/>
          </w:tcPr>
          <w:p w:rsidR="001707D2" w:rsidRPr="104705F6" w:rsidRDefault="001707D2" w:rsidP="00385395">
            <w:pPr>
              <w:jc w:val="center"/>
            </w:pPr>
            <w:r w:rsidRPr="104705F6">
              <w:t>0</w:t>
            </w:r>
          </w:p>
        </w:tc>
        <w:tc>
          <w:tcPr>
            <w:tcW w:w="1417" w:type="dxa"/>
            <w:vAlign w:val="center"/>
          </w:tcPr>
          <w:p w:rsidR="001707D2" w:rsidRPr="104705F6" w:rsidRDefault="001707D2" w:rsidP="00385395">
            <w:pPr>
              <w:jc w:val="center"/>
            </w:pPr>
            <w:r w:rsidRPr="104705F6">
              <w:t>2</w:t>
            </w:r>
          </w:p>
        </w:tc>
      </w:tr>
      <w:tr w:rsidR="001707D2" w:rsidRPr="10770091" w:rsidTr="00C21365">
        <w:trPr>
          <w:trHeight w:val="218"/>
          <w:jc w:val="center"/>
        </w:trPr>
        <w:tc>
          <w:tcPr>
            <w:tcW w:w="534" w:type="dxa"/>
          </w:tcPr>
          <w:p w:rsidR="001707D2" w:rsidRPr="10770091" w:rsidRDefault="001707D2" w:rsidP="00524302">
            <w:pPr>
              <w:pStyle w:val="a6"/>
              <w:shd w:val="clear" w:color="auto" w:fill="FFFFFF"/>
              <w:rPr>
                <w:sz w:val="20"/>
                <w:szCs w:val="20"/>
              </w:rPr>
            </w:pPr>
            <w:r w:rsidRPr="10770091">
              <w:rPr>
                <w:sz w:val="20"/>
                <w:szCs w:val="20"/>
              </w:rPr>
              <w:t>4</w:t>
            </w:r>
          </w:p>
        </w:tc>
        <w:tc>
          <w:tcPr>
            <w:tcW w:w="2496" w:type="dxa"/>
            <w:vAlign w:val="center"/>
          </w:tcPr>
          <w:p w:rsidR="001707D2" w:rsidRPr="10770091" w:rsidRDefault="001707D2" w:rsidP="00524302">
            <w:pPr>
              <w:pStyle w:val="a6"/>
              <w:shd w:val="clear" w:color="auto" w:fill="FFFFFF"/>
              <w:rPr>
                <w:sz w:val="20"/>
                <w:szCs w:val="20"/>
              </w:rPr>
            </w:pPr>
            <w:r w:rsidRPr="10770091">
              <w:rPr>
                <w:sz w:val="20"/>
                <w:szCs w:val="20"/>
              </w:rPr>
              <w:t>Кондинский район</w:t>
            </w:r>
          </w:p>
        </w:tc>
        <w:tc>
          <w:tcPr>
            <w:tcW w:w="906" w:type="dxa"/>
            <w:vAlign w:val="center"/>
          </w:tcPr>
          <w:p w:rsidR="001707D2" w:rsidRPr="104705F6" w:rsidRDefault="001707D2" w:rsidP="00385395">
            <w:pPr>
              <w:jc w:val="center"/>
            </w:pPr>
            <w:r w:rsidRPr="104705F6">
              <w:t>15</w:t>
            </w:r>
          </w:p>
        </w:tc>
        <w:tc>
          <w:tcPr>
            <w:tcW w:w="992" w:type="dxa"/>
            <w:vAlign w:val="center"/>
          </w:tcPr>
          <w:p w:rsidR="001707D2" w:rsidRPr="104705F6" w:rsidRDefault="001707D2" w:rsidP="00385395">
            <w:pPr>
              <w:jc w:val="center"/>
            </w:pPr>
            <w:r w:rsidRPr="104705F6">
              <w:t>0</w:t>
            </w:r>
          </w:p>
        </w:tc>
        <w:tc>
          <w:tcPr>
            <w:tcW w:w="1323" w:type="dxa"/>
            <w:vAlign w:val="center"/>
          </w:tcPr>
          <w:p w:rsidR="001707D2" w:rsidRPr="104705F6" w:rsidRDefault="001707D2" w:rsidP="00385395">
            <w:pPr>
              <w:jc w:val="center"/>
            </w:pPr>
            <w:r w:rsidRPr="104705F6">
              <w:t>1</w:t>
            </w:r>
          </w:p>
        </w:tc>
        <w:tc>
          <w:tcPr>
            <w:tcW w:w="876" w:type="dxa"/>
            <w:vAlign w:val="center"/>
          </w:tcPr>
          <w:p w:rsidR="001707D2" w:rsidRPr="104705F6" w:rsidRDefault="001707D2" w:rsidP="00385395">
            <w:pPr>
              <w:jc w:val="center"/>
            </w:pPr>
            <w:r w:rsidRPr="104705F6">
              <w:t>10</w:t>
            </w:r>
          </w:p>
        </w:tc>
        <w:tc>
          <w:tcPr>
            <w:tcW w:w="1203" w:type="dxa"/>
            <w:shd w:val="clear" w:color="auto" w:fill="auto"/>
            <w:vAlign w:val="center"/>
          </w:tcPr>
          <w:p w:rsidR="001707D2" w:rsidRPr="104705F6" w:rsidRDefault="001707D2" w:rsidP="00385395">
            <w:pPr>
              <w:jc w:val="center"/>
            </w:pPr>
            <w:r w:rsidRPr="104705F6">
              <w:t>0</w:t>
            </w:r>
          </w:p>
        </w:tc>
        <w:tc>
          <w:tcPr>
            <w:tcW w:w="1417" w:type="dxa"/>
            <w:vAlign w:val="center"/>
          </w:tcPr>
          <w:p w:rsidR="001707D2" w:rsidRPr="104705F6" w:rsidRDefault="001707D2" w:rsidP="00385395">
            <w:pPr>
              <w:jc w:val="center"/>
            </w:pPr>
            <w:r w:rsidRPr="104705F6">
              <w:t>4</w:t>
            </w:r>
          </w:p>
        </w:tc>
      </w:tr>
      <w:tr w:rsidR="001707D2" w:rsidRPr="10770091" w:rsidTr="00C21365">
        <w:trPr>
          <w:jc w:val="center"/>
        </w:trPr>
        <w:tc>
          <w:tcPr>
            <w:tcW w:w="534" w:type="dxa"/>
          </w:tcPr>
          <w:p w:rsidR="001707D2" w:rsidRPr="10770091" w:rsidRDefault="001707D2" w:rsidP="00524302">
            <w:pPr>
              <w:pStyle w:val="a6"/>
              <w:shd w:val="clear" w:color="auto" w:fill="FFFFFF"/>
              <w:rPr>
                <w:sz w:val="20"/>
                <w:szCs w:val="20"/>
              </w:rPr>
            </w:pPr>
            <w:r w:rsidRPr="10770091">
              <w:rPr>
                <w:sz w:val="20"/>
                <w:szCs w:val="20"/>
              </w:rPr>
              <w:t>5</w:t>
            </w:r>
          </w:p>
        </w:tc>
        <w:tc>
          <w:tcPr>
            <w:tcW w:w="2496" w:type="dxa"/>
            <w:vAlign w:val="center"/>
          </w:tcPr>
          <w:p w:rsidR="001707D2" w:rsidRPr="10770091" w:rsidRDefault="001707D2" w:rsidP="00524302">
            <w:pPr>
              <w:pStyle w:val="a6"/>
              <w:shd w:val="clear" w:color="auto" w:fill="FFFFFF"/>
              <w:rPr>
                <w:sz w:val="20"/>
                <w:szCs w:val="20"/>
              </w:rPr>
            </w:pPr>
            <w:r w:rsidRPr="10770091">
              <w:rPr>
                <w:sz w:val="20"/>
                <w:szCs w:val="20"/>
              </w:rPr>
              <w:t>г. Лангепас</w:t>
            </w:r>
          </w:p>
        </w:tc>
        <w:tc>
          <w:tcPr>
            <w:tcW w:w="906" w:type="dxa"/>
            <w:vAlign w:val="center"/>
          </w:tcPr>
          <w:p w:rsidR="001707D2" w:rsidRPr="104705F6" w:rsidRDefault="001707D2" w:rsidP="00385395">
            <w:pPr>
              <w:jc w:val="center"/>
            </w:pPr>
            <w:r w:rsidRPr="104705F6">
              <w:t>6</w:t>
            </w:r>
          </w:p>
        </w:tc>
        <w:tc>
          <w:tcPr>
            <w:tcW w:w="992" w:type="dxa"/>
            <w:vAlign w:val="center"/>
          </w:tcPr>
          <w:p w:rsidR="001707D2" w:rsidRPr="104705F6" w:rsidRDefault="001707D2" w:rsidP="00385395">
            <w:pPr>
              <w:jc w:val="center"/>
            </w:pPr>
            <w:r w:rsidRPr="104705F6">
              <w:t>0</w:t>
            </w:r>
          </w:p>
        </w:tc>
        <w:tc>
          <w:tcPr>
            <w:tcW w:w="1323" w:type="dxa"/>
            <w:vAlign w:val="center"/>
          </w:tcPr>
          <w:p w:rsidR="001707D2" w:rsidRPr="104705F6" w:rsidRDefault="001707D2" w:rsidP="00385395">
            <w:pPr>
              <w:jc w:val="center"/>
            </w:pPr>
            <w:r w:rsidRPr="104705F6">
              <w:t>0</w:t>
            </w:r>
          </w:p>
        </w:tc>
        <w:tc>
          <w:tcPr>
            <w:tcW w:w="876" w:type="dxa"/>
            <w:vAlign w:val="center"/>
          </w:tcPr>
          <w:p w:rsidR="001707D2" w:rsidRPr="104705F6" w:rsidRDefault="001707D2" w:rsidP="00385395">
            <w:pPr>
              <w:jc w:val="center"/>
            </w:pPr>
            <w:r w:rsidRPr="104705F6">
              <w:t>4</w:t>
            </w:r>
          </w:p>
        </w:tc>
        <w:tc>
          <w:tcPr>
            <w:tcW w:w="1203" w:type="dxa"/>
            <w:shd w:val="clear" w:color="auto" w:fill="auto"/>
            <w:vAlign w:val="center"/>
          </w:tcPr>
          <w:p w:rsidR="001707D2" w:rsidRPr="104705F6" w:rsidRDefault="001707D2" w:rsidP="00385395">
            <w:pPr>
              <w:jc w:val="center"/>
            </w:pPr>
            <w:r w:rsidRPr="104705F6">
              <w:t>0</w:t>
            </w:r>
          </w:p>
        </w:tc>
        <w:tc>
          <w:tcPr>
            <w:tcW w:w="1417" w:type="dxa"/>
            <w:vAlign w:val="center"/>
          </w:tcPr>
          <w:p w:rsidR="001707D2" w:rsidRPr="104705F6" w:rsidRDefault="001707D2" w:rsidP="00385395">
            <w:pPr>
              <w:jc w:val="center"/>
            </w:pPr>
            <w:r w:rsidRPr="104705F6">
              <w:t>1</w:t>
            </w:r>
          </w:p>
        </w:tc>
      </w:tr>
      <w:tr w:rsidR="001707D2" w:rsidRPr="10770091" w:rsidTr="00C21365">
        <w:trPr>
          <w:jc w:val="center"/>
        </w:trPr>
        <w:tc>
          <w:tcPr>
            <w:tcW w:w="534" w:type="dxa"/>
          </w:tcPr>
          <w:p w:rsidR="001707D2" w:rsidRPr="10770091" w:rsidRDefault="001707D2" w:rsidP="00524302">
            <w:pPr>
              <w:pStyle w:val="a6"/>
              <w:shd w:val="clear" w:color="auto" w:fill="FFFFFF"/>
              <w:rPr>
                <w:sz w:val="20"/>
                <w:szCs w:val="20"/>
              </w:rPr>
            </w:pPr>
            <w:r w:rsidRPr="10770091">
              <w:rPr>
                <w:sz w:val="20"/>
                <w:szCs w:val="20"/>
              </w:rPr>
              <w:t>6</w:t>
            </w:r>
          </w:p>
        </w:tc>
        <w:tc>
          <w:tcPr>
            <w:tcW w:w="2496" w:type="dxa"/>
            <w:vAlign w:val="center"/>
          </w:tcPr>
          <w:p w:rsidR="001707D2" w:rsidRPr="10770091" w:rsidRDefault="001707D2" w:rsidP="00524302">
            <w:pPr>
              <w:pStyle w:val="a6"/>
              <w:shd w:val="clear" w:color="auto" w:fill="FFFFFF"/>
              <w:rPr>
                <w:sz w:val="20"/>
                <w:szCs w:val="20"/>
              </w:rPr>
            </w:pPr>
            <w:r w:rsidRPr="10770091">
              <w:rPr>
                <w:sz w:val="20"/>
                <w:szCs w:val="20"/>
              </w:rPr>
              <w:t>г. Мегион</w:t>
            </w:r>
          </w:p>
        </w:tc>
        <w:tc>
          <w:tcPr>
            <w:tcW w:w="906" w:type="dxa"/>
            <w:vAlign w:val="center"/>
          </w:tcPr>
          <w:p w:rsidR="001707D2" w:rsidRPr="104705F6" w:rsidRDefault="001707D2" w:rsidP="00385395">
            <w:pPr>
              <w:jc w:val="center"/>
            </w:pPr>
            <w:r w:rsidRPr="104705F6">
              <w:t>8</w:t>
            </w:r>
          </w:p>
        </w:tc>
        <w:tc>
          <w:tcPr>
            <w:tcW w:w="992" w:type="dxa"/>
            <w:vAlign w:val="center"/>
          </w:tcPr>
          <w:p w:rsidR="001707D2" w:rsidRPr="104705F6" w:rsidRDefault="001707D2" w:rsidP="00385395">
            <w:pPr>
              <w:jc w:val="center"/>
            </w:pPr>
            <w:r w:rsidRPr="104705F6">
              <w:t>0</w:t>
            </w:r>
          </w:p>
        </w:tc>
        <w:tc>
          <w:tcPr>
            <w:tcW w:w="1323" w:type="dxa"/>
            <w:vAlign w:val="center"/>
          </w:tcPr>
          <w:p w:rsidR="001707D2" w:rsidRPr="104705F6" w:rsidRDefault="001707D2" w:rsidP="00385395">
            <w:pPr>
              <w:jc w:val="center"/>
            </w:pPr>
            <w:r w:rsidRPr="104705F6">
              <w:t>0</w:t>
            </w:r>
          </w:p>
        </w:tc>
        <w:tc>
          <w:tcPr>
            <w:tcW w:w="876" w:type="dxa"/>
            <w:vAlign w:val="center"/>
          </w:tcPr>
          <w:p w:rsidR="001707D2" w:rsidRPr="104705F6" w:rsidRDefault="001707D2" w:rsidP="00385395">
            <w:pPr>
              <w:jc w:val="center"/>
            </w:pPr>
            <w:r w:rsidRPr="104705F6">
              <w:t>15</w:t>
            </w:r>
          </w:p>
        </w:tc>
        <w:tc>
          <w:tcPr>
            <w:tcW w:w="1203" w:type="dxa"/>
            <w:shd w:val="clear" w:color="auto" w:fill="auto"/>
            <w:vAlign w:val="center"/>
          </w:tcPr>
          <w:p w:rsidR="001707D2" w:rsidRPr="104705F6" w:rsidRDefault="001707D2" w:rsidP="00385395">
            <w:pPr>
              <w:jc w:val="center"/>
            </w:pPr>
            <w:r w:rsidRPr="104705F6">
              <w:t>0</w:t>
            </w:r>
          </w:p>
        </w:tc>
        <w:tc>
          <w:tcPr>
            <w:tcW w:w="1417" w:type="dxa"/>
            <w:vAlign w:val="center"/>
          </w:tcPr>
          <w:p w:rsidR="001707D2" w:rsidRPr="104705F6" w:rsidRDefault="001707D2" w:rsidP="00385395">
            <w:pPr>
              <w:jc w:val="center"/>
            </w:pPr>
            <w:r w:rsidRPr="104705F6">
              <w:t>0</w:t>
            </w:r>
          </w:p>
        </w:tc>
      </w:tr>
      <w:tr w:rsidR="001707D2" w:rsidRPr="10770091" w:rsidTr="00C21365">
        <w:trPr>
          <w:jc w:val="center"/>
        </w:trPr>
        <w:tc>
          <w:tcPr>
            <w:tcW w:w="534" w:type="dxa"/>
          </w:tcPr>
          <w:p w:rsidR="001707D2" w:rsidRPr="10770091" w:rsidRDefault="001707D2" w:rsidP="00524302">
            <w:pPr>
              <w:pStyle w:val="a6"/>
              <w:shd w:val="clear" w:color="auto" w:fill="FFFFFF"/>
              <w:rPr>
                <w:sz w:val="20"/>
                <w:szCs w:val="20"/>
              </w:rPr>
            </w:pPr>
            <w:r w:rsidRPr="10770091">
              <w:rPr>
                <w:sz w:val="20"/>
                <w:szCs w:val="20"/>
              </w:rPr>
              <w:t>7</w:t>
            </w:r>
          </w:p>
        </w:tc>
        <w:tc>
          <w:tcPr>
            <w:tcW w:w="2496" w:type="dxa"/>
            <w:vAlign w:val="center"/>
          </w:tcPr>
          <w:p w:rsidR="001707D2" w:rsidRPr="10770091" w:rsidRDefault="001707D2" w:rsidP="00524302">
            <w:pPr>
              <w:pStyle w:val="a6"/>
              <w:shd w:val="clear" w:color="auto" w:fill="FFFFFF"/>
              <w:rPr>
                <w:sz w:val="20"/>
                <w:szCs w:val="20"/>
              </w:rPr>
            </w:pPr>
            <w:r w:rsidRPr="10770091">
              <w:rPr>
                <w:sz w:val="20"/>
                <w:szCs w:val="20"/>
              </w:rPr>
              <w:t>г. Нефтеюганск</w:t>
            </w:r>
          </w:p>
        </w:tc>
        <w:tc>
          <w:tcPr>
            <w:tcW w:w="906" w:type="dxa"/>
            <w:vAlign w:val="center"/>
          </w:tcPr>
          <w:p w:rsidR="001707D2" w:rsidRPr="104705F6" w:rsidRDefault="001707D2" w:rsidP="00385395">
            <w:pPr>
              <w:jc w:val="center"/>
            </w:pPr>
            <w:r w:rsidRPr="104705F6">
              <w:t>16</w:t>
            </w:r>
          </w:p>
        </w:tc>
        <w:tc>
          <w:tcPr>
            <w:tcW w:w="992" w:type="dxa"/>
            <w:vAlign w:val="center"/>
          </w:tcPr>
          <w:p w:rsidR="001707D2" w:rsidRPr="104705F6" w:rsidRDefault="001707D2" w:rsidP="00385395">
            <w:pPr>
              <w:jc w:val="center"/>
            </w:pPr>
            <w:r w:rsidRPr="104705F6">
              <w:t>0</w:t>
            </w:r>
          </w:p>
        </w:tc>
        <w:tc>
          <w:tcPr>
            <w:tcW w:w="1323" w:type="dxa"/>
            <w:vAlign w:val="center"/>
          </w:tcPr>
          <w:p w:rsidR="001707D2" w:rsidRPr="104705F6" w:rsidRDefault="001707D2" w:rsidP="00385395">
            <w:pPr>
              <w:jc w:val="center"/>
            </w:pPr>
            <w:r w:rsidRPr="104705F6">
              <w:t>7</w:t>
            </w:r>
          </w:p>
        </w:tc>
        <w:tc>
          <w:tcPr>
            <w:tcW w:w="876" w:type="dxa"/>
            <w:vAlign w:val="center"/>
          </w:tcPr>
          <w:p w:rsidR="001707D2" w:rsidRPr="104705F6" w:rsidRDefault="001707D2" w:rsidP="00385395">
            <w:pPr>
              <w:jc w:val="center"/>
            </w:pPr>
            <w:r w:rsidRPr="104705F6">
              <w:t>15</w:t>
            </w:r>
          </w:p>
        </w:tc>
        <w:tc>
          <w:tcPr>
            <w:tcW w:w="1203" w:type="dxa"/>
            <w:shd w:val="clear" w:color="auto" w:fill="auto"/>
            <w:vAlign w:val="center"/>
          </w:tcPr>
          <w:p w:rsidR="001707D2" w:rsidRPr="104705F6" w:rsidRDefault="001707D2" w:rsidP="00385395">
            <w:pPr>
              <w:jc w:val="center"/>
            </w:pPr>
            <w:r w:rsidRPr="104705F6">
              <w:t>0</w:t>
            </w:r>
          </w:p>
        </w:tc>
        <w:tc>
          <w:tcPr>
            <w:tcW w:w="1417" w:type="dxa"/>
            <w:vAlign w:val="center"/>
          </w:tcPr>
          <w:p w:rsidR="001707D2" w:rsidRPr="104705F6" w:rsidRDefault="001707D2" w:rsidP="00385395">
            <w:pPr>
              <w:jc w:val="center"/>
            </w:pPr>
            <w:r w:rsidRPr="104705F6">
              <w:t>0</w:t>
            </w:r>
          </w:p>
        </w:tc>
      </w:tr>
      <w:tr w:rsidR="001707D2" w:rsidRPr="10770091" w:rsidTr="00C21365">
        <w:trPr>
          <w:jc w:val="center"/>
        </w:trPr>
        <w:tc>
          <w:tcPr>
            <w:tcW w:w="534" w:type="dxa"/>
          </w:tcPr>
          <w:p w:rsidR="001707D2" w:rsidRPr="10770091" w:rsidRDefault="001707D2" w:rsidP="00524302">
            <w:pPr>
              <w:pStyle w:val="a6"/>
              <w:shd w:val="clear" w:color="auto" w:fill="FFFFFF"/>
              <w:rPr>
                <w:sz w:val="20"/>
                <w:szCs w:val="20"/>
              </w:rPr>
            </w:pPr>
            <w:r w:rsidRPr="10770091">
              <w:rPr>
                <w:sz w:val="20"/>
                <w:szCs w:val="20"/>
              </w:rPr>
              <w:t>8</w:t>
            </w:r>
          </w:p>
        </w:tc>
        <w:tc>
          <w:tcPr>
            <w:tcW w:w="2496" w:type="dxa"/>
            <w:vAlign w:val="center"/>
          </w:tcPr>
          <w:p w:rsidR="001707D2" w:rsidRPr="10770091" w:rsidRDefault="001707D2" w:rsidP="00524302">
            <w:pPr>
              <w:pStyle w:val="a6"/>
              <w:shd w:val="clear" w:color="auto" w:fill="FFFFFF"/>
              <w:rPr>
                <w:sz w:val="20"/>
                <w:szCs w:val="20"/>
              </w:rPr>
            </w:pPr>
            <w:r w:rsidRPr="10770091">
              <w:rPr>
                <w:sz w:val="20"/>
                <w:szCs w:val="20"/>
              </w:rPr>
              <w:t>Нефтеюганский район</w:t>
            </w:r>
          </w:p>
        </w:tc>
        <w:tc>
          <w:tcPr>
            <w:tcW w:w="906" w:type="dxa"/>
            <w:vAlign w:val="center"/>
          </w:tcPr>
          <w:p w:rsidR="001707D2" w:rsidRPr="104705F6" w:rsidRDefault="001707D2" w:rsidP="00385395">
            <w:pPr>
              <w:jc w:val="center"/>
            </w:pPr>
            <w:r w:rsidRPr="104705F6">
              <w:t>13</w:t>
            </w:r>
          </w:p>
        </w:tc>
        <w:tc>
          <w:tcPr>
            <w:tcW w:w="992" w:type="dxa"/>
            <w:vAlign w:val="center"/>
          </w:tcPr>
          <w:p w:rsidR="001707D2" w:rsidRPr="104705F6" w:rsidRDefault="001707D2" w:rsidP="00385395">
            <w:pPr>
              <w:jc w:val="center"/>
            </w:pPr>
            <w:r w:rsidRPr="104705F6">
              <w:t>2</w:t>
            </w:r>
          </w:p>
        </w:tc>
        <w:tc>
          <w:tcPr>
            <w:tcW w:w="1323" w:type="dxa"/>
            <w:vAlign w:val="center"/>
          </w:tcPr>
          <w:p w:rsidR="001707D2" w:rsidRPr="104705F6" w:rsidRDefault="001707D2" w:rsidP="00385395">
            <w:pPr>
              <w:jc w:val="center"/>
            </w:pPr>
            <w:r w:rsidRPr="104705F6">
              <w:t>1</w:t>
            </w:r>
          </w:p>
        </w:tc>
        <w:tc>
          <w:tcPr>
            <w:tcW w:w="876" w:type="dxa"/>
            <w:vAlign w:val="center"/>
          </w:tcPr>
          <w:p w:rsidR="001707D2" w:rsidRPr="104705F6" w:rsidRDefault="001707D2" w:rsidP="00385395">
            <w:pPr>
              <w:jc w:val="center"/>
            </w:pPr>
            <w:r w:rsidRPr="104705F6">
              <w:t>13</w:t>
            </w:r>
          </w:p>
        </w:tc>
        <w:tc>
          <w:tcPr>
            <w:tcW w:w="1203" w:type="dxa"/>
            <w:shd w:val="clear" w:color="auto" w:fill="auto"/>
            <w:vAlign w:val="center"/>
          </w:tcPr>
          <w:p w:rsidR="001707D2" w:rsidRPr="104705F6" w:rsidRDefault="001707D2" w:rsidP="00385395">
            <w:pPr>
              <w:jc w:val="center"/>
            </w:pPr>
            <w:r w:rsidRPr="104705F6">
              <w:t>0</w:t>
            </w:r>
          </w:p>
        </w:tc>
        <w:tc>
          <w:tcPr>
            <w:tcW w:w="1417" w:type="dxa"/>
            <w:vAlign w:val="center"/>
          </w:tcPr>
          <w:p w:rsidR="001707D2" w:rsidRPr="104705F6" w:rsidRDefault="001707D2" w:rsidP="00385395">
            <w:pPr>
              <w:jc w:val="center"/>
            </w:pPr>
            <w:r w:rsidRPr="104705F6">
              <w:t>2</w:t>
            </w:r>
          </w:p>
        </w:tc>
      </w:tr>
      <w:tr w:rsidR="001707D2" w:rsidRPr="10770091" w:rsidTr="00C21365">
        <w:trPr>
          <w:jc w:val="center"/>
        </w:trPr>
        <w:tc>
          <w:tcPr>
            <w:tcW w:w="534" w:type="dxa"/>
          </w:tcPr>
          <w:p w:rsidR="001707D2" w:rsidRPr="10770091" w:rsidRDefault="001707D2" w:rsidP="00524302">
            <w:pPr>
              <w:pStyle w:val="a6"/>
              <w:shd w:val="clear" w:color="auto" w:fill="FFFFFF"/>
              <w:rPr>
                <w:sz w:val="20"/>
                <w:szCs w:val="20"/>
              </w:rPr>
            </w:pPr>
            <w:r w:rsidRPr="10770091">
              <w:rPr>
                <w:sz w:val="20"/>
                <w:szCs w:val="20"/>
              </w:rPr>
              <w:lastRenderedPageBreak/>
              <w:t>9</w:t>
            </w:r>
          </w:p>
        </w:tc>
        <w:tc>
          <w:tcPr>
            <w:tcW w:w="2496" w:type="dxa"/>
            <w:vAlign w:val="center"/>
          </w:tcPr>
          <w:p w:rsidR="001707D2" w:rsidRPr="10770091" w:rsidRDefault="001707D2" w:rsidP="00524302">
            <w:pPr>
              <w:pStyle w:val="a6"/>
              <w:shd w:val="clear" w:color="auto" w:fill="FFFFFF"/>
              <w:rPr>
                <w:sz w:val="20"/>
                <w:szCs w:val="20"/>
              </w:rPr>
            </w:pPr>
            <w:r w:rsidRPr="10770091">
              <w:rPr>
                <w:sz w:val="20"/>
                <w:szCs w:val="20"/>
              </w:rPr>
              <w:t>г. Нижневартовск</w:t>
            </w:r>
          </w:p>
        </w:tc>
        <w:tc>
          <w:tcPr>
            <w:tcW w:w="906" w:type="dxa"/>
            <w:vAlign w:val="center"/>
          </w:tcPr>
          <w:p w:rsidR="001707D2" w:rsidRPr="104705F6" w:rsidRDefault="001707D2" w:rsidP="00385395">
            <w:pPr>
              <w:jc w:val="center"/>
            </w:pPr>
            <w:r w:rsidRPr="104705F6">
              <w:t>34</w:t>
            </w:r>
          </w:p>
        </w:tc>
        <w:tc>
          <w:tcPr>
            <w:tcW w:w="992" w:type="dxa"/>
            <w:vAlign w:val="center"/>
          </w:tcPr>
          <w:p w:rsidR="001707D2" w:rsidRPr="104705F6" w:rsidRDefault="001707D2" w:rsidP="00385395">
            <w:pPr>
              <w:jc w:val="center"/>
            </w:pPr>
            <w:r w:rsidRPr="104705F6">
              <w:t>0</w:t>
            </w:r>
          </w:p>
        </w:tc>
        <w:tc>
          <w:tcPr>
            <w:tcW w:w="1323" w:type="dxa"/>
            <w:vAlign w:val="center"/>
          </w:tcPr>
          <w:p w:rsidR="001707D2" w:rsidRPr="104705F6" w:rsidRDefault="001707D2" w:rsidP="00385395">
            <w:pPr>
              <w:jc w:val="center"/>
            </w:pPr>
            <w:r w:rsidRPr="104705F6">
              <w:t>0</w:t>
            </w:r>
          </w:p>
        </w:tc>
        <w:tc>
          <w:tcPr>
            <w:tcW w:w="876" w:type="dxa"/>
            <w:vAlign w:val="center"/>
          </w:tcPr>
          <w:p w:rsidR="001707D2" w:rsidRPr="104705F6" w:rsidRDefault="001707D2" w:rsidP="00385395">
            <w:pPr>
              <w:jc w:val="center"/>
            </w:pPr>
            <w:r w:rsidRPr="104705F6">
              <w:t>33</w:t>
            </w:r>
          </w:p>
        </w:tc>
        <w:tc>
          <w:tcPr>
            <w:tcW w:w="1203" w:type="dxa"/>
            <w:shd w:val="clear" w:color="auto" w:fill="auto"/>
            <w:vAlign w:val="center"/>
          </w:tcPr>
          <w:p w:rsidR="001707D2" w:rsidRPr="104705F6" w:rsidRDefault="001707D2" w:rsidP="00385395">
            <w:pPr>
              <w:jc w:val="center"/>
            </w:pPr>
            <w:r w:rsidRPr="104705F6">
              <w:t>0</w:t>
            </w:r>
          </w:p>
        </w:tc>
        <w:tc>
          <w:tcPr>
            <w:tcW w:w="1417" w:type="dxa"/>
            <w:vAlign w:val="center"/>
          </w:tcPr>
          <w:p w:rsidR="001707D2" w:rsidRPr="104705F6" w:rsidRDefault="001707D2" w:rsidP="00385395">
            <w:pPr>
              <w:jc w:val="center"/>
            </w:pPr>
            <w:r w:rsidRPr="104705F6">
              <w:t>0</w:t>
            </w:r>
          </w:p>
        </w:tc>
      </w:tr>
      <w:tr w:rsidR="001707D2" w:rsidRPr="10770091" w:rsidTr="00C21365">
        <w:trPr>
          <w:jc w:val="center"/>
        </w:trPr>
        <w:tc>
          <w:tcPr>
            <w:tcW w:w="534" w:type="dxa"/>
          </w:tcPr>
          <w:p w:rsidR="001707D2" w:rsidRPr="10770091" w:rsidRDefault="001707D2" w:rsidP="00524302">
            <w:pPr>
              <w:pStyle w:val="a6"/>
              <w:shd w:val="clear" w:color="auto" w:fill="FFFFFF"/>
              <w:rPr>
                <w:sz w:val="20"/>
                <w:szCs w:val="20"/>
              </w:rPr>
            </w:pPr>
            <w:r w:rsidRPr="10770091">
              <w:rPr>
                <w:sz w:val="20"/>
                <w:szCs w:val="20"/>
              </w:rPr>
              <w:t>10</w:t>
            </w:r>
          </w:p>
        </w:tc>
        <w:tc>
          <w:tcPr>
            <w:tcW w:w="2496" w:type="dxa"/>
            <w:vAlign w:val="center"/>
          </w:tcPr>
          <w:p w:rsidR="001707D2" w:rsidRPr="10770091" w:rsidRDefault="001707D2" w:rsidP="00524302">
            <w:pPr>
              <w:pStyle w:val="a6"/>
              <w:shd w:val="clear" w:color="auto" w:fill="FFFFFF"/>
              <w:rPr>
                <w:sz w:val="20"/>
                <w:szCs w:val="20"/>
              </w:rPr>
            </w:pPr>
            <w:r w:rsidRPr="10770091">
              <w:rPr>
                <w:sz w:val="20"/>
                <w:szCs w:val="20"/>
              </w:rPr>
              <w:t>Нижневартовский район</w:t>
            </w:r>
          </w:p>
        </w:tc>
        <w:tc>
          <w:tcPr>
            <w:tcW w:w="906" w:type="dxa"/>
            <w:vAlign w:val="center"/>
          </w:tcPr>
          <w:p w:rsidR="001707D2" w:rsidRPr="104705F6" w:rsidRDefault="001707D2" w:rsidP="00385395">
            <w:pPr>
              <w:jc w:val="center"/>
            </w:pPr>
            <w:r w:rsidRPr="104705F6">
              <w:t>21</w:t>
            </w:r>
          </w:p>
        </w:tc>
        <w:tc>
          <w:tcPr>
            <w:tcW w:w="992" w:type="dxa"/>
            <w:vAlign w:val="center"/>
          </w:tcPr>
          <w:p w:rsidR="001707D2" w:rsidRPr="104705F6" w:rsidRDefault="001707D2" w:rsidP="00385395">
            <w:pPr>
              <w:jc w:val="center"/>
            </w:pPr>
            <w:r w:rsidRPr="104705F6">
              <w:t>0</w:t>
            </w:r>
          </w:p>
        </w:tc>
        <w:tc>
          <w:tcPr>
            <w:tcW w:w="1323" w:type="dxa"/>
            <w:vAlign w:val="center"/>
          </w:tcPr>
          <w:p w:rsidR="001707D2" w:rsidRPr="104705F6" w:rsidRDefault="001707D2" w:rsidP="00385395">
            <w:pPr>
              <w:jc w:val="center"/>
            </w:pPr>
            <w:r w:rsidRPr="104705F6">
              <w:t>0</w:t>
            </w:r>
          </w:p>
        </w:tc>
        <w:tc>
          <w:tcPr>
            <w:tcW w:w="876" w:type="dxa"/>
            <w:vAlign w:val="center"/>
          </w:tcPr>
          <w:p w:rsidR="001707D2" w:rsidRPr="104705F6" w:rsidRDefault="001707D2" w:rsidP="00385395">
            <w:pPr>
              <w:jc w:val="center"/>
            </w:pPr>
            <w:r w:rsidRPr="104705F6">
              <w:t>7</w:t>
            </w:r>
          </w:p>
        </w:tc>
        <w:tc>
          <w:tcPr>
            <w:tcW w:w="1203" w:type="dxa"/>
            <w:shd w:val="clear" w:color="auto" w:fill="auto"/>
            <w:vAlign w:val="center"/>
          </w:tcPr>
          <w:p w:rsidR="001707D2" w:rsidRPr="104705F6" w:rsidRDefault="001707D2" w:rsidP="00385395">
            <w:pPr>
              <w:jc w:val="center"/>
            </w:pPr>
            <w:r w:rsidRPr="104705F6">
              <w:t>0</w:t>
            </w:r>
          </w:p>
        </w:tc>
        <w:tc>
          <w:tcPr>
            <w:tcW w:w="1417" w:type="dxa"/>
            <w:vAlign w:val="center"/>
          </w:tcPr>
          <w:p w:rsidR="001707D2" w:rsidRPr="104705F6" w:rsidRDefault="001707D2" w:rsidP="00385395">
            <w:pPr>
              <w:jc w:val="center"/>
            </w:pPr>
            <w:r w:rsidRPr="104705F6">
              <w:t>0</w:t>
            </w:r>
          </w:p>
        </w:tc>
      </w:tr>
      <w:tr w:rsidR="001707D2" w:rsidRPr="10770091" w:rsidTr="00C21365">
        <w:trPr>
          <w:jc w:val="center"/>
        </w:trPr>
        <w:tc>
          <w:tcPr>
            <w:tcW w:w="534" w:type="dxa"/>
          </w:tcPr>
          <w:p w:rsidR="001707D2" w:rsidRPr="10770091" w:rsidRDefault="001707D2" w:rsidP="00524302">
            <w:pPr>
              <w:pStyle w:val="a6"/>
              <w:shd w:val="clear" w:color="auto" w:fill="FFFFFF"/>
              <w:rPr>
                <w:sz w:val="20"/>
                <w:szCs w:val="20"/>
              </w:rPr>
            </w:pPr>
            <w:r w:rsidRPr="10770091">
              <w:rPr>
                <w:sz w:val="20"/>
                <w:szCs w:val="20"/>
              </w:rPr>
              <w:t>11</w:t>
            </w:r>
          </w:p>
        </w:tc>
        <w:tc>
          <w:tcPr>
            <w:tcW w:w="2496" w:type="dxa"/>
            <w:vAlign w:val="center"/>
          </w:tcPr>
          <w:p w:rsidR="001707D2" w:rsidRPr="10770091" w:rsidRDefault="001707D2" w:rsidP="00524302">
            <w:pPr>
              <w:pStyle w:val="a6"/>
              <w:shd w:val="clear" w:color="auto" w:fill="FFFFFF"/>
              <w:rPr>
                <w:sz w:val="20"/>
                <w:szCs w:val="20"/>
              </w:rPr>
            </w:pPr>
            <w:r w:rsidRPr="10770091">
              <w:rPr>
                <w:sz w:val="20"/>
                <w:szCs w:val="20"/>
              </w:rPr>
              <w:t>г.Нягань</w:t>
            </w:r>
          </w:p>
        </w:tc>
        <w:tc>
          <w:tcPr>
            <w:tcW w:w="906" w:type="dxa"/>
            <w:vAlign w:val="center"/>
          </w:tcPr>
          <w:p w:rsidR="001707D2" w:rsidRPr="104705F6" w:rsidRDefault="001707D2" w:rsidP="00385395">
            <w:pPr>
              <w:jc w:val="center"/>
            </w:pPr>
            <w:r w:rsidRPr="104705F6">
              <w:t>8</w:t>
            </w:r>
          </w:p>
        </w:tc>
        <w:tc>
          <w:tcPr>
            <w:tcW w:w="992" w:type="dxa"/>
            <w:vAlign w:val="center"/>
          </w:tcPr>
          <w:p w:rsidR="001707D2" w:rsidRPr="104705F6" w:rsidRDefault="001707D2" w:rsidP="00385395">
            <w:pPr>
              <w:jc w:val="center"/>
            </w:pPr>
            <w:r w:rsidRPr="104705F6">
              <w:t>0</w:t>
            </w:r>
          </w:p>
        </w:tc>
        <w:tc>
          <w:tcPr>
            <w:tcW w:w="1323" w:type="dxa"/>
            <w:vAlign w:val="center"/>
          </w:tcPr>
          <w:p w:rsidR="001707D2" w:rsidRPr="104705F6" w:rsidRDefault="001707D2" w:rsidP="00385395">
            <w:pPr>
              <w:jc w:val="center"/>
            </w:pPr>
            <w:r w:rsidRPr="104705F6">
              <w:t>3</w:t>
            </w:r>
          </w:p>
        </w:tc>
        <w:tc>
          <w:tcPr>
            <w:tcW w:w="876" w:type="dxa"/>
            <w:vAlign w:val="center"/>
          </w:tcPr>
          <w:p w:rsidR="001707D2" w:rsidRPr="104705F6" w:rsidRDefault="001707D2" w:rsidP="00385395">
            <w:pPr>
              <w:jc w:val="center"/>
            </w:pPr>
            <w:r w:rsidRPr="104705F6">
              <w:t>9</w:t>
            </w:r>
          </w:p>
        </w:tc>
        <w:tc>
          <w:tcPr>
            <w:tcW w:w="1203" w:type="dxa"/>
            <w:shd w:val="clear" w:color="auto" w:fill="auto"/>
            <w:vAlign w:val="center"/>
          </w:tcPr>
          <w:p w:rsidR="001707D2" w:rsidRPr="104705F6" w:rsidRDefault="001707D2" w:rsidP="00385395">
            <w:pPr>
              <w:jc w:val="center"/>
            </w:pPr>
            <w:r w:rsidRPr="104705F6">
              <w:t>0</w:t>
            </w:r>
          </w:p>
        </w:tc>
        <w:tc>
          <w:tcPr>
            <w:tcW w:w="1417" w:type="dxa"/>
            <w:vAlign w:val="center"/>
          </w:tcPr>
          <w:p w:rsidR="001707D2" w:rsidRPr="104705F6" w:rsidRDefault="001707D2" w:rsidP="00385395">
            <w:pPr>
              <w:jc w:val="center"/>
            </w:pPr>
            <w:r w:rsidRPr="104705F6">
              <w:t>1</w:t>
            </w:r>
          </w:p>
        </w:tc>
      </w:tr>
      <w:tr w:rsidR="001707D2" w:rsidRPr="10770091" w:rsidTr="00C21365">
        <w:trPr>
          <w:jc w:val="center"/>
        </w:trPr>
        <w:tc>
          <w:tcPr>
            <w:tcW w:w="534" w:type="dxa"/>
          </w:tcPr>
          <w:p w:rsidR="001707D2" w:rsidRPr="10770091" w:rsidRDefault="001707D2" w:rsidP="00524302">
            <w:pPr>
              <w:pStyle w:val="a6"/>
              <w:shd w:val="clear" w:color="auto" w:fill="FFFFFF"/>
              <w:rPr>
                <w:sz w:val="20"/>
                <w:szCs w:val="20"/>
              </w:rPr>
            </w:pPr>
            <w:r w:rsidRPr="10770091">
              <w:rPr>
                <w:sz w:val="20"/>
                <w:szCs w:val="20"/>
              </w:rPr>
              <w:t>12</w:t>
            </w:r>
          </w:p>
        </w:tc>
        <w:tc>
          <w:tcPr>
            <w:tcW w:w="2496" w:type="dxa"/>
            <w:vAlign w:val="center"/>
          </w:tcPr>
          <w:p w:rsidR="001707D2" w:rsidRPr="10770091" w:rsidRDefault="001707D2" w:rsidP="00524302">
            <w:pPr>
              <w:pStyle w:val="a6"/>
              <w:shd w:val="clear" w:color="auto" w:fill="FFFFFF"/>
              <w:rPr>
                <w:sz w:val="20"/>
                <w:szCs w:val="20"/>
              </w:rPr>
            </w:pPr>
            <w:r w:rsidRPr="10770091">
              <w:rPr>
                <w:sz w:val="20"/>
                <w:szCs w:val="20"/>
              </w:rPr>
              <w:t>Октябрьский район</w:t>
            </w:r>
          </w:p>
        </w:tc>
        <w:tc>
          <w:tcPr>
            <w:tcW w:w="906" w:type="dxa"/>
            <w:vAlign w:val="center"/>
          </w:tcPr>
          <w:p w:rsidR="001707D2" w:rsidRPr="104705F6" w:rsidRDefault="001707D2" w:rsidP="00385395">
            <w:pPr>
              <w:jc w:val="center"/>
            </w:pPr>
            <w:r w:rsidRPr="104705F6">
              <w:t>22</w:t>
            </w:r>
          </w:p>
        </w:tc>
        <w:tc>
          <w:tcPr>
            <w:tcW w:w="992" w:type="dxa"/>
            <w:vAlign w:val="center"/>
          </w:tcPr>
          <w:p w:rsidR="001707D2" w:rsidRPr="104705F6" w:rsidRDefault="001707D2" w:rsidP="00385395">
            <w:pPr>
              <w:jc w:val="center"/>
            </w:pPr>
            <w:r w:rsidRPr="104705F6">
              <w:t>1</w:t>
            </w:r>
          </w:p>
        </w:tc>
        <w:tc>
          <w:tcPr>
            <w:tcW w:w="1323" w:type="dxa"/>
            <w:vAlign w:val="center"/>
          </w:tcPr>
          <w:p w:rsidR="001707D2" w:rsidRPr="104705F6" w:rsidRDefault="001707D2" w:rsidP="00385395">
            <w:pPr>
              <w:jc w:val="center"/>
            </w:pPr>
            <w:r w:rsidRPr="104705F6">
              <w:t>0</w:t>
            </w:r>
          </w:p>
        </w:tc>
        <w:tc>
          <w:tcPr>
            <w:tcW w:w="876" w:type="dxa"/>
            <w:vAlign w:val="center"/>
          </w:tcPr>
          <w:p w:rsidR="001707D2" w:rsidRPr="104705F6" w:rsidRDefault="001707D2" w:rsidP="00385395">
            <w:pPr>
              <w:jc w:val="center"/>
            </w:pPr>
            <w:r w:rsidRPr="104705F6">
              <w:t>11</w:t>
            </w:r>
          </w:p>
        </w:tc>
        <w:tc>
          <w:tcPr>
            <w:tcW w:w="1203" w:type="dxa"/>
            <w:shd w:val="clear" w:color="auto" w:fill="auto"/>
            <w:vAlign w:val="center"/>
          </w:tcPr>
          <w:p w:rsidR="001707D2" w:rsidRPr="104705F6" w:rsidRDefault="001707D2" w:rsidP="00385395">
            <w:pPr>
              <w:jc w:val="center"/>
            </w:pPr>
            <w:r w:rsidRPr="104705F6">
              <w:t>1</w:t>
            </w:r>
          </w:p>
        </w:tc>
        <w:tc>
          <w:tcPr>
            <w:tcW w:w="1417" w:type="dxa"/>
            <w:vAlign w:val="center"/>
          </w:tcPr>
          <w:p w:rsidR="001707D2" w:rsidRPr="104705F6" w:rsidRDefault="001707D2" w:rsidP="00385395">
            <w:pPr>
              <w:jc w:val="center"/>
            </w:pPr>
            <w:r w:rsidRPr="104705F6">
              <w:t>2</w:t>
            </w:r>
          </w:p>
        </w:tc>
      </w:tr>
      <w:tr w:rsidR="001707D2" w:rsidRPr="10770091" w:rsidTr="00C21365">
        <w:trPr>
          <w:jc w:val="center"/>
        </w:trPr>
        <w:tc>
          <w:tcPr>
            <w:tcW w:w="534" w:type="dxa"/>
          </w:tcPr>
          <w:p w:rsidR="001707D2" w:rsidRPr="10770091" w:rsidRDefault="001707D2" w:rsidP="00524302">
            <w:pPr>
              <w:pStyle w:val="a6"/>
              <w:shd w:val="clear" w:color="auto" w:fill="FFFFFF"/>
              <w:rPr>
                <w:sz w:val="20"/>
                <w:szCs w:val="20"/>
              </w:rPr>
            </w:pPr>
            <w:r w:rsidRPr="10770091">
              <w:rPr>
                <w:sz w:val="20"/>
                <w:szCs w:val="20"/>
              </w:rPr>
              <w:t>13</w:t>
            </w:r>
          </w:p>
        </w:tc>
        <w:tc>
          <w:tcPr>
            <w:tcW w:w="2496" w:type="dxa"/>
            <w:vAlign w:val="center"/>
          </w:tcPr>
          <w:p w:rsidR="001707D2" w:rsidRPr="10770091" w:rsidRDefault="001707D2" w:rsidP="00524302">
            <w:pPr>
              <w:pStyle w:val="a6"/>
              <w:shd w:val="clear" w:color="auto" w:fill="FFFFFF"/>
              <w:rPr>
                <w:sz w:val="20"/>
                <w:szCs w:val="20"/>
              </w:rPr>
            </w:pPr>
            <w:r w:rsidRPr="10770091">
              <w:rPr>
                <w:sz w:val="20"/>
                <w:szCs w:val="20"/>
              </w:rPr>
              <w:t>г. Покачи</w:t>
            </w:r>
          </w:p>
        </w:tc>
        <w:tc>
          <w:tcPr>
            <w:tcW w:w="906" w:type="dxa"/>
            <w:vAlign w:val="center"/>
          </w:tcPr>
          <w:p w:rsidR="001707D2" w:rsidRPr="104705F6" w:rsidRDefault="001707D2" w:rsidP="00385395">
            <w:pPr>
              <w:jc w:val="center"/>
            </w:pPr>
            <w:r w:rsidRPr="104705F6">
              <w:t>3</w:t>
            </w:r>
          </w:p>
        </w:tc>
        <w:tc>
          <w:tcPr>
            <w:tcW w:w="992" w:type="dxa"/>
            <w:vAlign w:val="center"/>
          </w:tcPr>
          <w:p w:rsidR="001707D2" w:rsidRPr="104705F6" w:rsidRDefault="001707D2" w:rsidP="00385395">
            <w:pPr>
              <w:jc w:val="center"/>
            </w:pPr>
            <w:r w:rsidRPr="104705F6">
              <w:t>0</w:t>
            </w:r>
          </w:p>
        </w:tc>
        <w:tc>
          <w:tcPr>
            <w:tcW w:w="1323" w:type="dxa"/>
            <w:vAlign w:val="center"/>
          </w:tcPr>
          <w:p w:rsidR="001707D2" w:rsidRPr="104705F6" w:rsidRDefault="001707D2" w:rsidP="00385395">
            <w:pPr>
              <w:jc w:val="center"/>
            </w:pPr>
            <w:r w:rsidRPr="104705F6">
              <w:t>2</w:t>
            </w:r>
          </w:p>
        </w:tc>
        <w:tc>
          <w:tcPr>
            <w:tcW w:w="876" w:type="dxa"/>
            <w:vAlign w:val="center"/>
          </w:tcPr>
          <w:p w:rsidR="001707D2" w:rsidRPr="104705F6" w:rsidRDefault="001707D2" w:rsidP="00385395">
            <w:pPr>
              <w:jc w:val="center"/>
            </w:pPr>
            <w:r w:rsidRPr="104705F6">
              <w:t>5</w:t>
            </w:r>
          </w:p>
        </w:tc>
        <w:tc>
          <w:tcPr>
            <w:tcW w:w="1203" w:type="dxa"/>
            <w:shd w:val="clear" w:color="auto" w:fill="auto"/>
            <w:vAlign w:val="center"/>
          </w:tcPr>
          <w:p w:rsidR="001707D2" w:rsidRPr="104705F6" w:rsidRDefault="001707D2" w:rsidP="00385395">
            <w:pPr>
              <w:jc w:val="center"/>
            </w:pPr>
            <w:r w:rsidRPr="104705F6">
              <w:t>0</w:t>
            </w:r>
          </w:p>
        </w:tc>
        <w:tc>
          <w:tcPr>
            <w:tcW w:w="1417" w:type="dxa"/>
            <w:vAlign w:val="center"/>
          </w:tcPr>
          <w:p w:rsidR="001707D2" w:rsidRPr="104705F6" w:rsidRDefault="001707D2" w:rsidP="00385395">
            <w:pPr>
              <w:jc w:val="center"/>
            </w:pPr>
            <w:r w:rsidRPr="104705F6">
              <w:t>1</w:t>
            </w:r>
          </w:p>
        </w:tc>
      </w:tr>
      <w:tr w:rsidR="001707D2" w:rsidRPr="10770091" w:rsidTr="00C21365">
        <w:trPr>
          <w:jc w:val="center"/>
        </w:trPr>
        <w:tc>
          <w:tcPr>
            <w:tcW w:w="534" w:type="dxa"/>
          </w:tcPr>
          <w:p w:rsidR="001707D2" w:rsidRPr="10770091" w:rsidRDefault="001707D2" w:rsidP="00524302">
            <w:pPr>
              <w:pStyle w:val="a6"/>
              <w:shd w:val="clear" w:color="auto" w:fill="FFFFFF"/>
              <w:rPr>
                <w:sz w:val="20"/>
                <w:szCs w:val="20"/>
              </w:rPr>
            </w:pPr>
            <w:r w:rsidRPr="10770091">
              <w:rPr>
                <w:sz w:val="20"/>
                <w:szCs w:val="20"/>
              </w:rPr>
              <w:t>14</w:t>
            </w:r>
          </w:p>
        </w:tc>
        <w:tc>
          <w:tcPr>
            <w:tcW w:w="2496" w:type="dxa"/>
            <w:vAlign w:val="center"/>
          </w:tcPr>
          <w:p w:rsidR="001707D2" w:rsidRPr="10770091" w:rsidRDefault="001707D2" w:rsidP="00524302">
            <w:pPr>
              <w:pStyle w:val="a6"/>
              <w:shd w:val="clear" w:color="auto" w:fill="FFFFFF"/>
              <w:rPr>
                <w:sz w:val="20"/>
                <w:szCs w:val="20"/>
              </w:rPr>
            </w:pPr>
            <w:r w:rsidRPr="10770091">
              <w:rPr>
                <w:sz w:val="20"/>
                <w:szCs w:val="20"/>
              </w:rPr>
              <w:t>г.Пыть-Ях</w:t>
            </w:r>
          </w:p>
        </w:tc>
        <w:tc>
          <w:tcPr>
            <w:tcW w:w="906" w:type="dxa"/>
            <w:vAlign w:val="center"/>
          </w:tcPr>
          <w:p w:rsidR="001707D2" w:rsidRPr="104705F6" w:rsidRDefault="001707D2" w:rsidP="00385395">
            <w:pPr>
              <w:jc w:val="center"/>
            </w:pPr>
            <w:r w:rsidRPr="104705F6">
              <w:t>6</w:t>
            </w:r>
          </w:p>
        </w:tc>
        <w:tc>
          <w:tcPr>
            <w:tcW w:w="992" w:type="dxa"/>
            <w:vAlign w:val="center"/>
          </w:tcPr>
          <w:p w:rsidR="001707D2" w:rsidRPr="104705F6" w:rsidRDefault="001707D2" w:rsidP="00385395">
            <w:pPr>
              <w:jc w:val="center"/>
            </w:pPr>
            <w:r w:rsidRPr="104705F6">
              <w:t>0</w:t>
            </w:r>
          </w:p>
        </w:tc>
        <w:tc>
          <w:tcPr>
            <w:tcW w:w="1323" w:type="dxa"/>
            <w:vAlign w:val="center"/>
          </w:tcPr>
          <w:p w:rsidR="001707D2" w:rsidRPr="104705F6" w:rsidRDefault="001707D2" w:rsidP="00385395">
            <w:pPr>
              <w:jc w:val="center"/>
            </w:pPr>
            <w:r w:rsidRPr="104705F6">
              <w:t>0</w:t>
            </w:r>
          </w:p>
        </w:tc>
        <w:tc>
          <w:tcPr>
            <w:tcW w:w="876" w:type="dxa"/>
            <w:vAlign w:val="center"/>
          </w:tcPr>
          <w:p w:rsidR="001707D2" w:rsidRPr="104705F6" w:rsidRDefault="001707D2" w:rsidP="00385395">
            <w:pPr>
              <w:jc w:val="center"/>
            </w:pPr>
            <w:r w:rsidRPr="104705F6">
              <w:t>8</w:t>
            </w:r>
          </w:p>
        </w:tc>
        <w:tc>
          <w:tcPr>
            <w:tcW w:w="1203" w:type="dxa"/>
            <w:shd w:val="clear" w:color="auto" w:fill="auto"/>
            <w:vAlign w:val="center"/>
          </w:tcPr>
          <w:p w:rsidR="001707D2" w:rsidRPr="104705F6" w:rsidRDefault="001707D2" w:rsidP="00385395">
            <w:pPr>
              <w:jc w:val="center"/>
            </w:pPr>
            <w:r w:rsidRPr="104705F6">
              <w:t>0</w:t>
            </w:r>
          </w:p>
        </w:tc>
        <w:tc>
          <w:tcPr>
            <w:tcW w:w="1417" w:type="dxa"/>
            <w:vAlign w:val="center"/>
          </w:tcPr>
          <w:p w:rsidR="001707D2" w:rsidRPr="104705F6" w:rsidRDefault="001707D2" w:rsidP="00385395">
            <w:pPr>
              <w:jc w:val="center"/>
            </w:pPr>
            <w:r w:rsidRPr="104705F6">
              <w:t>0</w:t>
            </w:r>
          </w:p>
        </w:tc>
      </w:tr>
      <w:tr w:rsidR="001707D2" w:rsidRPr="10770091" w:rsidTr="00C21365">
        <w:trPr>
          <w:jc w:val="center"/>
        </w:trPr>
        <w:tc>
          <w:tcPr>
            <w:tcW w:w="534" w:type="dxa"/>
          </w:tcPr>
          <w:p w:rsidR="001707D2" w:rsidRPr="10770091" w:rsidRDefault="001707D2" w:rsidP="00524302">
            <w:pPr>
              <w:pStyle w:val="a6"/>
              <w:shd w:val="clear" w:color="auto" w:fill="FFFFFF"/>
              <w:rPr>
                <w:sz w:val="20"/>
                <w:szCs w:val="20"/>
              </w:rPr>
            </w:pPr>
            <w:r w:rsidRPr="10770091">
              <w:rPr>
                <w:sz w:val="20"/>
                <w:szCs w:val="20"/>
              </w:rPr>
              <w:t>15</w:t>
            </w:r>
          </w:p>
        </w:tc>
        <w:tc>
          <w:tcPr>
            <w:tcW w:w="2496" w:type="dxa"/>
            <w:vAlign w:val="center"/>
          </w:tcPr>
          <w:p w:rsidR="001707D2" w:rsidRPr="10770091" w:rsidRDefault="001707D2" w:rsidP="00524302">
            <w:pPr>
              <w:pStyle w:val="a6"/>
              <w:shd w:val="clear" w:color="auto" w:fill="FFFFFF"/>
              <w:rPr>
                <w:sz w:val="20"/>
                <w:szCs w:val="20"/>
              </w:rPr>
            </w:pPr>
            <w:r w:rsidRPr="10770091">
              <w:rPr>
                <w:sz w:val="20"/>
                <w:szCs w:val="20"/>
              </w:rPr>
              <w:t>г. Радужный</w:t>
            </w:r>
          </w:p>
        </w:tc>
        <w:tc>
          <w:tcPr>
            <w:tcW w:w="906" w:type="dxa"/>
            <w:vAlign w:val="center"/>
          </w:tcPr>
          <w:p w:rsidR="001707D2" w:rsidRPr="104705F6" w:rsidRDefault="001707D2" w:rsidP="00385395">
            <w:pPr>
              <w:jc w:val="center"/>
            </w:pPr>
            <w:r w:rsidRPr="104705F6">
              <w:t>7</w:t>
            </w:r>
          </w:p>
        </w:tc>
        <w:tc>
          <w:tcPr>
            <w:tcW w:w="992" w:type="dxa"/>
            <w:vAlign w:val="center"/>
          </w:tcPr>
          <w:p w:rsidR="001707D2" w:rsidRPr="104705F6" w:rsidRDefault="001707D2" w:rsidP="00385395">
            <w:pPr>
              <w:jc w:val="center"/>
            </w:pPr>
            <w:r w:rsidRPr="104705F6">
              <w:t>7</w:t>
            </w:r>
          </w:p>
        </w:tc>
        <w:tc>
          <w:tcPr>
            <w:tcW w:w="1323" w:type="dxa"/>
            <w:vAlign w:val="center"/>
          </w:tcPr>
          <w:p w:rsidR="001707D2" w:rsidRPr="104705F6" w:rsidRDefault="001707D2" w:rsidP="00385395">
            <w:pPr>
              <w:jc w:val="center"/>
            </w:pPr>
            <w:r w:rsidRPr="104705F6">
              <w:t>0</w:t>
            </w:r>
          </w:p>
        </w:tc>
        <w:tc>
          <w:tcPr>
            <w:tcW w:w="876" w:type="dxa"/>
            <w:vAlign w:val="center"/>
          </w:tcPr>
          <w:p w:rsidR="001707D2" w:rsidRPr="104705F6" w:rsidRDefault="001707D2" w:rsidP="00385395">
            <w:pPr>
              <w:jc w:val="center"/>
            </w:pPr>
            <w:r w:rsidRPr="104705F6">
              <w:t>11</w:t>
            </w:r>
          </w:p>
        </w:tc>
        <w:tc>
          <w:tcPr>
            <w:tcW w:w="1203" w:type="dxa"/>
            <w:shd w:val="clear" w:color="auto" w:fill="auto"/>
            <w:vAlign w:val="center"/>
          </w:tcPr>
          <w:p w:rsidR="001707D2" w:rsidRPr="104705F6" w:rsidRDefault="001707D2" w:rsidP="00385395">
            <w:pPr>
              <w:jc w:val="center"/>
            </w:pPr>
            <w:r w:rsidRPr="104705F6">
              <w:t>0</w:t>
            </w:r>
          </w:p>
        </w:tc>
        <w:tc>
          <w:tcPr>
            <w:tcW w:w="1417" w:type="dxa"/>
            <w:vAlign w:val="center"/>
          </w:tcPr>
          <w:p w:rsidR="001707D2" w:rsidRPr="104705F6" w:rsidRDefault="001707D2" w:rsidP="00385395">
            <w:pPr>
              <w:jc w:val="center"/>
            </w:pPr>
            <w:r w:rsidRPr="104705F6">
              <w:t>0</w:t>
            </w:r>
          </w:p>
        </w:tc>
      </w:tr>
      <w:tr w:rsidR="001707D2" w:rsidRPr="10770091" w:rsidTr="00C21365">
        <w:trPr>
          <w:jc w:val="center"/>
        </w:trPr>
        <w:tc>
          <w:tcPr>
            <w:tcW w:w="534" w:type="dxa"/>
          </w:tcPr>
          <w:p w:rsidR="001707D2" w:rsidRPr="10770091" w:rsidRDefault="001707D2" w:rsidP="00524302">
            <w:pPr>
              <w:pStyle w:val="a6"/>
              <w:shd w:val="clear" w:color="auto" w:fill="FFFFFF"/>
              <w:rPr>
                <w:sz w:val="20"/>
                <w:szCs w:val="20"/>
              </w:rPr>
            </w:pPr>
            <w:r w:rsidRPr="10770091">
              <w:rPr>
                <w:sz w:val="20"/>
                <w:szCs w:val="20"/>
              </w:rPr>
              <w:t>16/17</w:t>
            </w:r>
          </w:p>
        </w:tc>
        <w:tc>
          <w:tcPr>
            <w:tcW w:w="2496" w:type="dxa"/>
            <w:vAlign w:val="center"/>
          </w:tcPr>
          <w:p w:rsidR="001707D2" w:rsidRPr="10770091" w:rsidRDefault="001707D2" w:rsidP="00524302">
            <w:pPr>
              <w:pStyle w:val="a6"/>
              <w:shd w:val="clear" w:color="auto" w:fill="FFFFFF"/>
              <w:rPr>
                <w:sz w:val="20"/>
                <w:szCs w:val="20"/>
              </w:rPr>
            </w:pPr>
            <w:r w:rsidRPr="10770091">
              <w:rPr>
                <w:sz w:val="20"/>
                <w:szCs w:val="20"/>
              </w:rPr>
              <w:t>Советский район и г. Югорск</w:t>
            </w:r>
          </w:p>
        </w:tc>
        <w:tc>
          <w:tcPr>
            <w:tcW w:w="906" w:type="dxa"/>
            <w:vAlign w:val="center"/>
          </w:tcPr>
          <w:p w:rsidR="001707D2" w:rsidRPr="104705F6" w:rsidRDefault="001707D2" w:rsidP="00385395">
            <w:pPr>
              <w:jc w:val="center"/>
            </w:pPr>
            <w:r w:rsidRPr="104705F6">
              <w:t>18</w:t>
            </w:r>
          </w:p>
        </w:tc>
        <w:tc>
          <w:tcPr>
            <w:tcW w:w="992" w:type="dxa"/>
            <w:vAlign w:val="center"/>
          </w:tcPr>
          <w:p w:rsidR="001707D2" w:rsidRPr="104705F6" w:rsidRDefault="001707D2" w:rsidP="00385395">
            <w:pPr>
              <w:jc w:val="center"/>
            </w:pPr>
            <w:r w:rsidRPr="104705F6">
              <w:t>0</w:t>
            </w:r>
          </w:p>
        </w:tc>
        <w:tc>
          <w:tcPr>
            <w:tcW w:w="1323" w:type="dxa"/>
            <w:vAlign w:val="center"/>
          </w:tcPr>
          <w:p w:rsidR="001707D2" w:rsidRPr="104705F6" w:rsidRDefault="001707D2" w:rsidP="00385395">
            <w:pPr>
              <w:jc w:val="center"/>
            </w:pPr>
            <w:r w:rsidRPr="104705F6">
              <w:t>6</w:t>
            </w:r>
          </w:p>
        </w:tc>
        <w:tc>
          <w:tcPr>
            <w:tcW w:w="876" w:type="dxa"/>
            <w:vAlign w:val="center"/>
          </w:tcPr>
          <w:p w:rsidR="001707D2" w:rsidRPr="104705F6" w:rsidRDefault="001707D2" w:rsidP="00385395">
            <w:pPr>
              <w:jc w:val="center"/>
            </w:pPr>
            <w:r w:rsidRPr="104705F6">
              <w:t>19</w:t>
            </w:r>
          </w:p>
        </w:tc>
        <w:tc>
          <w:tcPr>
            <w:tcW w:w="1203" w:type="dxa"/>
            <w:shd w:val="clear" w:color="auto" w:fill="auto"/>
            <w:vAlign w:val="center"/>
          </w:tcPr>
          <w:p w:rsidR="001707D2" w:rsidRPr="104705F6" w:rsidRDefault="001707D2" w:rsidP="00385395">
            <w:pPr>
              <w:jc w:val="center"/>
            </w:pPr>
            <w:r w:rsidRPr="104705F6">
              <w:t>0</w:t>
            </w:r>
          </w:p>
        </w:tc>
        <w:tc>
          <w:tcPr>
            <w:tcW w:w="1417" w:type="dxa"/>
            <w:vAlign w:val="center"/>
          </w:tcPr>
          <w:p w:rsidR="001707D2" w:rsidRPr="104705F6" w:rsidRDefault="001707D2" w:rsidP="00385395">
            <w:pPr>
              <w:jc w:val="center"/>
            </w:pPr>
            <w:r w:rsidRPr="104705F6">
              <w:t>1</w:t>
            </w:r>
          </w:p>
        </w:tc>
      </w:tr>
      <w:tr w:rsidR="001707D2" w:rsidRPr="10770091" w:rsidTr="00524302">
        <w:trPr>
          <w:trHeight w:val="152"/>
          <w:jc w:val="center"/>
        </w:trPr>
        <w:tc>
          <w:tcPr>
            <w:tcW w:w="534" w:type="dxa"/>
          </w:tcPr>
          <w:p w:rsidR="001707D2" w:rsidRPr="10770091" w:rsidRDefault="001707D2" w:rsidP="00524302">
            <w:pPr>
              <w:pStyle w:val="a6"/>
              <w:shd w:val="clear" w:color="auto" w:fill="FFFFFF"/>
              <w:rPr>
                <w:sz w:val="20"/>
                <w:szCs w:val="20"/>
              </w:rPr>
            </w:pPr>
            <w:r w:rsidRPr="10770091">
              <w:rPr>
                <w:sz w:val="20"/>
                <w:szCs w:val="20"/>
              </w:rPr>
              <w:t>18</w:t>
            </w:r>
          </w:p>
        </w:tc>
        <w:tc>
          <w:tcPr>
            <w:tcW w:w="2496" w:type="dxa"/>
            <w:vAlign w:val="center"/>
          </w:tcPr>
          <w:p w:rsidR="001707D2" w:rsidRPr="10770091" w:rsidRDefault="001707D2" w:rsidP="00524302">
            <w:pPr>
              <w:pStyle w:val="a6"/>
              <w:shd w:val="clear" w:color="auto" w:fill="FFFFFF"/>
              <w:rPr>
                <w:sz w:val="20"/>
                <w:szCs w:val="20"/>
              </w:rPr>
            </w:pPr>
            <w:r w:rsidRPr="10770091">
              <w:rPr>
                <w:sz w:val="20"/>
                <w:szCs w:val="20"/>
              </w:rPr>
              <w:t>г. Сургут</w:t>
            </w:r>
          </w:p>
        </w:tc>
        <w:tc>
          <w:tcPr>
            <w:tcW w:w="906" w:type="dxa"/>
            <w:vAlign w:val="center"/>
          </w:tcPr>
          <w:p w:rsidR="001707D2" w:rsidRPr="104705F6" w:rsidRDefault="001707D2" w:rsidP="00385395">
            <w:pPr>
              <w:jc w:val="center"/>
            </w:pPr>
            <w:r w:rsidRPr="104705F6">
              <w:t>37</w:t>
            </w:r>
          </w:p>
        </w:tc>
        <w:tc>
          <w:tcPr>
            <w:tcW w:w="992" w:type="dxa"/>
            <w:vAlign w:val="center"/>
          </w:tcPr>
          <w:p w:rsidR="001707D2" w:rsidRPr="104705F6" w:rsidRDefault="001707D2" w:rsidP="00385395">
            <w:pPr>
              <w:jc w:val="center"/>
            </w:pPr>
            <w:r w:rsidRPr="104705F6">
              <w:t>0</w:t>
            </w:r>
          </w:p>
        </w:tc>
        <w:tc>
          <w:tcPr>
            <w:tcW w:w="1323" w:type="dxa"/>
            <w:vAlign w:val="center"/>
          </w:tcPr>
          <w:p w:rsidR="001707D2" w:rsidRPr="104705F6" w:rsidRDefault="001707D2" w:rsidP="00385395">
            <w:pPr>
              <w:jc w:val="center"/>
            </w:pPr>
            <w:r w:rsidRPr="104705F6">
              <w:t>0</w:t>
            </w:r>
          </w:p>
        </w:tc>
        <w:tc>
          <w:tcPr>
            <w:tcW w:w="876" w:type="dxa"/>
            <w:vAlign w:val="center"/>
          </w:tcPr>
          <w:p w:rsidR="001707D2" w:rsidRPr="104705F6" w:rsidRDefault="001707D2" w:rsidP="00385395">
            <w:pPr>
              <w:jc w:val="center"/>
            </w:pPr>
            <w:r w:rsidRPr="104705F6">
              <w:t>39</w:t>
            </w:r>
          </w:p>
        </w:tc>
        <w:tc>
          <w:tcPr>
            <w:tcW w:w="1203" w:type="dxa"/>
            <w:shd w:val="clear" w:color="auto" w:fill="auto"/>
            <w:vAlign w:val="center"/>
          </w:tcPr>
          <w:p w:rsidR="001707D2" w:rsidRPr="104705F6" w:rsidRDefault="001707D2" w:rsidP="00385395">
            <w:pPr>
              <w:jc w:val="center"/>
            </w:pPr>
            <w:r w:rsidRPr="104705F6">
              <w:t>0</w:t>
            </w:r>
          </w:p>
        </w:tc>
        <w:tc>
          <w:tcPr>
            <w:tcW w:w="1417" w:type="dxa"/>
            <w:vAlign w:val="center"/>
          </w:tcPr>
          <w:p w:rsidR="001707D2" w:rsidRPr="104705F6" w:rsidRDefault="001707D2" w:rsidP="00385395">
            <w:pPr>
              <w:jc w:val="center"/>
            </w:pPr>
            <w:r w:rsidRPr="104705F6">
              <w:t>1</w:t>
            </w:r>
          </w:p>
        </w:tc>
      </w:tr>
      <w:tr w:rsidR="001707D2" w:rsidRPr="10770091" w:rsidTr="00524302">
        <w:trPr>
          <w:jc w:val="center"/>
        </w:trPr>
        <w:tc>
          <w:tcPr>
            <w:tcW w:w="534" w:type="dxa"/>
          </w:tcPr>
          <w:p w:rsidR="001707D2" w:rsidRPr="10770091" w:rsidRDefault="001707D2" w:rsidP="00524302">
            <w:pPr>
              <w:pStyle w:val="a6"/>
              <w:shd w:val="clear" w:color="auto" w:fill="FFFFFF"/>
              <w:rPr>
                <w:sz w:val="20"/>
                <w:szCs w:val="20"/>
              </w:rPr>
            </w:pPr>
            <w:r w:rsidRPr="10770091">
              <w:rPr>
                <w:sz w:val="20"/>
                <w:szCs w:val="20"/>
              </w:rPr>
              <w:t>19</w:t>
            </w:r>
          </w:p>
        </w:tc>
        <w:tc>
          <w:tcPr>
            <w:tcW w:w="2496" w:type="dxa"/>
            <w:vAlign w:val="center"/>
          </w:tcPr>
          <w:p w:rsidR="001707D2" w:rsidRPr="10770091" w:rsidRDefault="001707D2" w:rsidP="00524302">
            <w:pPr>
              <w:pStyle w:val="a6"/>
              <w:shd w:val="clear" w:color="auto" w:fill="FFFFFF"/>
              <w:rPr>
                <w:sz w:val="20"/>
                <w:szCs w:val="20"/>
              </w:rPr>
            </w:pPr>
            <w:r w:rsidRPr="10770091">
              <w:rPr>
                <w:sz w:val="20"/>
                <w:szCs w:val="20"/>
              </w:rPr>
              <w:t>Сургутский район</w:t>
            </w:r>
          </w:p>
        </w:tc>
        <w:tc>
          <w:tcPr>
            <w:tcW w:w="906" w:type="dxa"/>
            <w:vAlign w:val="center"/>
          </w:tcPr>
          <w:p w:rsidR="001707D2" w:rsidRPr="104705F6" w:rsidRDefault="001707D2" w:rsidP="00385395">
            <w:pPr>
              <w:jc w:val="center"/>
            </w:pPr>
            <w:r w:rsidRPr="104705F6">
              <w:t>24</w:t>
            </w:r>
          </w:p>
        </w:tc>
        <w:tc>
          <w:tcPr>
            <w:tcW w:w="992" w:type="dxa"/>
            <w:vAlign w:val="center"/>
          </w:tcPr>
          <w:p w:rsidR="001707D2" w:rsidRPr="104705F6" w:rsidRDefault="001707D2" w:rsidP="00385395">
            <w:pPr>
              <w:jc w:val="center"/>
            </w:pPr>
            <w:r w:rsidRPr="104705F6">
              <w:t>0</w:t>
            </w:r>
          </w:p>
        </w:tc>
        <w:tc>
          <w:tcPr>
            <w:tcW w:w="1323" w:type="dxa"/>
            <w:vAlign w:val="center"/>
          </w:tcPr>
          <w:p w:rsidR="001707D2" w:rsidRPr="104705F6" w:rsidRDefault="001707D2" w:rsidP="00385395">
            <w:pPr>
              <w:jc w:val="center"/>
            </w:pPr>
            <w:r w:rsidRPr="104705F6">
              <w:t>0</w:t>
            </w:r>
          </w:p>
        </w:tc>
        <w:tc>
          <w:tcPr>
            <w:tcW w:w="876" w:type="dxa"/>
            <w:vAlign w:val="center"/>
          </w:tcPr>
          <w:p w:rsidR="001707D2" w:rsidRPr="104705F6" w:rsidRDefault="001707D2" w:rsidP="00385395">
            <w:pPr>
              <w:jc w:val="center"/>
            </w:pPr>
            <w:r w:rsidRPr="104705F6">
              <w:t>23</w:t>
            </w:r>
          </w:p>
        </w:tc>
        <w:tc>
          <w:tcPr>
            <w:tcW w:w="1203" w:type="dxa"/>
            <w:shd w:val="clear" w:color="auto" w:fill="auto"/>
            <w:vAlign w:val="center"/>
          </w:tcPr>
          <w:p w:rsidR="001707D2" w:rsidRPr="104705F6" w:rsidRDefault="001707D2" w:rsidP="00385395">
            <w:pPr>
              <w:jc w:val="center"/>
            </w:pPr>
            <w:r w:rsidRPr="104705F6">
              <w:t>0</w:t>
            </w:r>
          </w:p>
        </w:tc>
        <w:tc>
          <w:tcPr>
            <w:tcW w:w="1417" w:type="dxa"/>
            <w:vAlign w:val="center"/>
          </w:tcPr>
          <w:p w:rsidR="001707D2" w:rsidRPr="104705F6" w:rsidRDefault="001707D2" w:rsidP="00385395">
            <w:pPr>
              <w:jc w:val="center"/>
            </w:pPr>
            <w:r w:rsidRPr="104705F6">
              <w:t>0</w:t>
            </w:r>
          </w:p>
        </w:tc>
      </w:tr>
      <w:tr w:rsidR="001707D2" w:rsidRPr="10770091" w:rsidTr="00524302">
        <w:trPr>
          <w:trHeight w:val="316"/>
          <w:jc w:val="center"/>
        </w:trPr>
        <w:tc>
          <w:tcPr>
            <w:tcW w:w="534" w:type="dxa"/>
          </w:tcPr>
          <w:p w:rsidR="001707D2" w:rsidRPr="10770091" w:rsidRDefault="001707D2" w:rsidP="00524302">
            <w:pPr>
              <w:pStyle w:val="a6"/>
              <w:shd w:val="clear" w:color="auto" w:fill="FFFFFF"/>
              <w:rPr>
                <w:sz w:val="20"/>
                <w:szCs w:val="20"/>
              </w:rPr>
            </w:pPr>
            <w:r w:rsidRPr="10770091">
              <w:rPr>
                <w:sz w:val="20"/>
                <w:szCs w:val="20"/>
              </w:rPr>
              <w:t>20</w:t>
            </w:r>
          </w:p>
        </w:tc>
        <w:tc>
          <w:tcPr>
            <w:tcW w:w="2496" w:type="dxa"/>
            <w:vAlign w:val="center"/>
          </w:tcPr>
          <w:p w:rsidR="001707D2" w:rsidRPr="10770091" w:rsidRDefault="001707D2" w:rsidP="00524302">
            <w:pPr>
              <w:pStyle w:val="a6"/>
              <w:shd w:val="clear" w:color="auto" w:fill="FFFFFF"/>
              <w:rPr>
                <w:sz w:val="20"/>
                <w:szCs w:val="20"/>
              </w:rPr>
            </w:pPr>
            <w:r w:rsidRPr="10770091">
              <w:rPr>
                <w:sz w:val="20"/>
                <w:szCs w:val="20"/>
              </w:rPr>
              <w:t>г. Урай</w:t>
            </w:r>
          </w:p>
        </w:tc>
        <w:tc>
          <w:tcPr>
            <w:tcW w:w="906" w:type="dxa"/>
            <w:vAlign w:val="center"/>
          </w:tcPr>
          <w:p w:rsidR="001707D2" w:rsidRPr="104705F6" w:rsidRDefault="001707D2" w:rsidP="00385395">
            <w:pPr>
              <w:jc w:val="center"/>
            </w:pPr>
            <w:r w:rsidRPr="104705F6">
              <w:t>8</w:t>
            </w:r>
          </w:p>
        </w:tc>
        <w:tc>
          <w:tcPr>
            <w:tcW w:w="992" w:type="dxa"/>
            <w:vAlign w:val="center"/>
          </w:tcPr>
          <w:p w:rsidR="001707D2" w:rsidRPr="104705F6" w:rsidRDefault="001707D2" w:rsidP="00385395">
            <w:pPr>
              <w:jc w:val="center"/>
            </w:pPr>
            <w:r w:rsidRPr="104705F6">
              <w:t>0</w:t>
            </w:r>
          </w:p>
        </w:tc>
        <w:tc>
          <w:tcPr>
            <w:tcW w:w="1323" w:type="dxa"/>
            <w:vAlign w:val="center"/>
          </w:tcPr>
          <w:p w:rsidR="001707D2" w:rsidRPr="104705F6" w:rsidRDefault="001707D2" w:rsidP="00385395">
            <w:pPr>
              <w:jc w:val="center"/>
            </w:pPr>
            <w:r w:rsidRPr="104705F6">
              <w:t>5</w:t>
            </w:r>
          </w:p>
        </w:tc>
        <w:tc>
          <w:tcPr>
            <w:tcW w:w="876" w:type="dxa"/>
            <w:vAlign w:val="center"/>
          </w:tcPr>
          <w:p w:rsidR="001707D2" w:rsidRPr="104705F6" w:rsidRDefault="001707D2" w:rsidP="00385395">
            <w:pPr>
              <w:jc w:val="center"/>
            </w:pPr>
            <w:r w:rsidRPr="104705F6">
              <w:t>12</w:t>
            </w:r>
          </w:p>
        </w:tc>
        <w:tc>
          <w:tcPr>
            <w:tcW w:w="1203" w:type="dxa"/>
            <w:shd w:val="clear" w:color="auto" w:fill="auto"/>
            <w:vAlign w:val="center"/>
          </w:tcPr>
          <w:p w:rsidR="001707D2" w:rsidRPr="104705F6" w:rsidRDefault="001707D2" w:rsidP="00385395">
            <w:pPr>
              <w:jc w:val="center"/>
            </w:pPr>
            <w:r w:rsidRPr="104705F6">
              <w:t>0</w:t>
            </w:r>
          </w:p>
        </w:tc>
        <w:tc>
          <w:tcPr>
            <w:tcW w:w="1417" w:type="dxa"/>
            <w:vAlign w:val="center"/>
          </w:tcPr>
          <w:p w:rsidR="001707D2" w:rsidRPr="104705F6" w:rsidRDefault="001707D2" w:rsidP="00385395">
            <w:pPr>
              <w:jc w:val="center"/>
            </w:pPr>
            <w:r w:rsidRPr="104705F6">
              <w:t>0</w:t>
            </w:r>
          </w:p>
        </w:tc>
      </w:tr>
      <w:tr w:rsidR="001707D2" w:rsidRPr="10770091" w:rsidTr="00524302">
        <w:trPr>
          <w:jc w:val="center"/>
        </w:trPr>
        <w:tc>
          <w:tcPr>
            <w:tcW w:w="534" w:type="dxa"/>
          </w:tcPr>
          <w:p w:rsidR="001707D2" w:rsidRPr="10770091" w:rsidRDefault="001707D2" w:rsidP="00524302">
            <w:pPr>
              <w:pStyle w:val="a6"/>
              <w:shd w:val="clear" w:color="auto" w:fill="FFFFFF"/>
              <w:rPr>
                <w:sz w:val="20"/>
                <w:szCs w:val="20"/>
              </w:rPr>
            </w:pPr>
            <w:r w:rsidRPr="10770091">
              <w:rPr>
                <w:sz w:val="20"/>
                <w:szCs w:val="20"/>
              </w:rPr>
              <w:t>21</w:t>
            </w:r>
          </w:p>
        </w:tc>
        <w:tc>
          <w:tcPr>
            <w:tcW w:w="2496" w:type="dxa"/>
            <w:vAlign w:val="center"/>
          </w:tcPr>
          <w:p w:rsidR="001707D2" w:rsidRPr="10770091" w:rsidRDefault="001707D2" w:rsidP="00524302">
            <w:pPr>
              <w:pStyle w:val="a6"/>
              <w:shd w:val="clear" w:color="auto" w:fill="FFFFFF"/>
              <w:rPr>
                <w:sz w:val="20"/>
                <w:szCs w:val="20"/>
              </w:rPr>
            </w:pPr>
            <w:r w:rsidRPr="10770091">
              <w:rPr>
                <w:sz w:val="20"/>
                <w:szCs w:val="20"/>
              </w:rPr>
              <w:t>г. Ханты-Мансийск</w:t>
            </w:r>
          </w:p>
        </w:tc>
        <w:tc>
          <w:tcPr>
            <w:tcW w:w="906" w:type="dxa"/>
            <w:vAlign w:val="center"/>
          </w:tcPr>
          <w:p w:rsidR="001707D2" w:rsidRPr="104705F6" w:rsidRDefault="001707D2" w:rsidP="00385395">
            <w:pPr>
              <w:jc w:val="center"/>
            </w:pPr>
            <w:r w:rsidRPr="104705F6">
              <w:t>10</w:t>
            </w:r>
          </w:p>
        </w:tc>
        <w:tc>
          <w:tcPr>
            <w:tcW w:w="992" w:type="dxa"/>
            <w:vAlign w:val="center"/>
          </w:tcPr>
          <w:p w:rsidR="001707D2" w:rsidRPr="104705F6" w:rsidRDefault="001707D2" w:rsidP="00385395">
            <w:pPr>
              <w:jc w:val="center"/>
            </w:pPr>
            <w:r w:rsidRPr="104705F6">
              <w:t>0</w:t>
            </w:r>
          </w:p>
        </w:tc>
        <w:tc>
          <w:tcPr>
            <w:tcW w:w="1323" w:type="dxa"/>
            <w:vAlign w:val="center"/>
          </w:tcPr>
          <w:p w:rsidR="001707D2" w:rsidRPr="104705F6" w:rsidRDefault="001707D2" w:rsidP="00385395">
            <w:pPr>
              <w:jc w:val="center"/>
            </w:pPr>
            <w:r w:rsidRPr="104705F6">
              <w:t>1</w:t>
            </w:r>
          </w:p>
        </w:tc>
        <w:tc>
          <w:tcPr>
            <w:tcW w:w="876" w:type="dxa"/>
            <w:vAlign w:val="center"/>
          </w:tcPr>
          <w:p w:rsidR="001707D2" w:rsidRPr="104705F6" w:rsidRDefault="001707D2" w:rsidP="00385395">
            <w:pPr>
              <w:jc w:val="center"/>
            </w:pPr>
            <w:r w:rsidRPr="104705F6">
              <w:t>14</w:t>
            </w:r>
          </w:p>
        </w:tc>
        <w:tc>
          <w:tcPr>
            <w:tcW w:w="1203" w:type="dxa"/>
            <w:shd w:val="clear" w:color="auto" w:fill="auto"/>
            <w:vAlign w:val="center"/>
          </w:tcPr>
          <w:p w:rsidR="001707D2" w:rsidRPr="104705F6" w:rsidRDefault="001707D2" w:rsidP="00385395">
            <w:pPr>
              <w:jc w:val="center"/>
            </w:pPr>
            <w:r w:rsidRPr="104705F6">
              <w:t>0</w:t>
            </w:r>
          </w:p>
        </w:tc>
        <w:tc>
          <w:tcPr>
            <w:tcW w:w="1417" w:type="dxa"/>
            <w:vAlign w:val="center"/>
          </w:tcPr>
          <w:p w:rsidR="001707D2" w:rsidRPr="104705F6" w:rsidRDefault="001707D2" w:rsidP="00385395">
            <w:pPr>
              <w:jc w:val="center"/>
            </w:pPr>
            <w:r w:rsidRPr="104705F6">
              <w:t>1</w:t>
            </w:r>
          </w:p>
        </w:tc>
      </w:tr>
      <w:tr w:rsidR="001707D2" w:rsidRPr="10770091" w:rsidTr="00524302">
        <w:trPr>
          <w:trHeight w:val="401"/>
          <w:jc w:val="center"/>
        </w:trPr>
        <w:tc>
          <w:tcPr>
            <w:tcW w:w="534" w:type="dxa"/>
          </w:tcPr>
          <w:p w:rsidR="001707D2" w:rsidRPr="10770091" w:rsidRDefault="001707D2" w:rsidP="00524302">
            <w:pPr>
              <w:pStyle w:val="a6"/>
              <w:shd w:val="clear" w:color="auto" w:fill="FFFFFF"/>
              <w:rPr>
                <w:sz w:val="20"/>
                <w:szCs w:val="20"/>
              </w:rPr>
            </w:pPr>
            <w:r w:rsidRPr="10770091">
              <w:rPr>
                <w:sz w:val="20"/>
                <w:szCs w:val="20"/>
              </w:rPr>
              <w:t>22</w:t>
            </w:r>
          </w:p>
        </w:tc>
        <w:tc>
          <w:tcPr>
            <w:tcW w:w="2496" w:type="dxa"/>
            <w:vAlign w:val="center"/>
          </w:tcPr>
          <w:p w:rsidR="001707D2" w:rsidRPr="10770091" w:rsidRDefault="001707D2" w:rsidP="00524302">
            <w:pPr>
              <w:pStyle w:val="a6"/>
              <w:shd w:val="clear" w:color="auto" w:fill="FFFFFF"/>
              <w:rPr>
                <w:sz w:val="20"/>
                <w:szCs w:val="20"/>
              </w:rPr>
            </w:pPr>
            <w:r w:rsidRPr="10770091">
              <w:rPr>
                <w:sz w:val="20"/>
                <w:szCs w:val="20"/>
              </w:rPr>
              <w:t>Ханты-Мансийский район</w:t>
            </w:r>
          </w:p>
        </w:tc>
        <w:tc>
          <w:tcPr>
            <w:tcW w:w="906" w:type="dxa"/>
            <w:vAlign w:val="center"/>
          </w:tcPr>
          <w:p w:rsidR="001707D2" w:rsidRPr="104705F6" w:rsidRDefault="001707D2" w:rsidP="00385395">
            <w:pPr>
              <w:jc w:val="center"/>
            </w:pPr>
            <w:r w:rsidRPr="104705F6">
              <w:t>24</w:t>
            </w:r>
          </w:p>
        </w:tc>
        <w:tc>
          <w:tcPr>
            <w:tcW w:w="992" w:type="dxa"/>
            <w:vAlign w:val="center"/>
          </w:tcPr>
          <w:p w:rsidR="001707D2" w:rsidRPr="104705F6" w:rsidRDefault="001707D2" w:rsidP="00385395">
            <w:pPr>
              <w:jc w:val="center"/>
            </w:pPr>
            <w:r w:rsidRPr="104705F6">
              <w:t>0</w:t>
            </w:r>
          </w:p>
        </w:tc>
        <w:tc>
          <w:tcPr>
            <w:tcW w:w="1323" w:type="dxa"/>
            <w:vAlign w:val="center"/>
          </w:tcPr>
          <w:p w:rsidR="001707D2" w:rsidRPr="104705F6" w:rsidRDefault="001707D2" w:rsidP="00385395">
            <w:pPr>
              <w:jc w:val="center"/>
            </w:pPr>
            <w:r w:rsidRPr="104705F6">
              <w:t>0</w:t>
            </w:r>
          </w:p>
        </w:tc>
        <w:tc>
          <w:tcPr>
            <w:tcW w:w="876" w:type="dxa"/>
            <w:vAlign w:val="center"/>
          </w:tcPr>
          <w:p w:rsidR="001707D2" w:rsidRPr="104705F6" w:rsidRDefault="001707D2" w:rsidP="00385395">
            <w:pPr>
              <w:jc w:val="center"/>
            </w:pPr>
            <w:r w:rsidRPr="104705F6">
              <w:t>10</w:t>
            </w:r>
          </w:p>
        </w:tc>
        <w:tc>
          <w:tcPr>
            <w:tcW w:w="1203" w:type="dxa"/>
            <w:shd w:val="clear" w:color="auto" w:fill="auto"/>
            <w:vAlign w:val="center"/>
          </w:tcPr>
          <w:p w:rsidR="001707D2" w:rsidRPr="104705F6" w:rsidRDefault="001707D2" w:rsidP="00385395">
            <w:pPr>
              <w:jc w:val="center"/>
            </w:pPr>
            <w:r w:rsidRPr="104705F6">
              <w:t>0</w:t>
            </w:r>
          </w:p>
        </w:tc>
        <w:tc>
          <w:tcPr>
            <w:tcW w:w="1417" w:type="dxa"/>
            <w:vAlign w:val="center"/>
          </w:tcPr>
          <w:p w:rsidR="001707D2" w:rsidRPr="104705F6" w:rsidRDefault="001707D2" w:rsidP="00385395">
            <w:pPr>
              <w:jc w:val="center"/>
            </w:pPr>
            <w:r w:rsidRPr="104705F6">
              <w:t>0</w:t>
            </w:r>
          </w:p>
        </w:tc>
      </w:tr>
      <w:tr w:rsidR="004974E7" w:rsidRPr="10770091" w:rsidTr="00524302">
        <w:trPr>
          <w:trHeight w:val="258"/>
          <w:jc w:val="center"/>
        </w:trPr>
        <w:tc>
          <w:tcPr>
            <w:tcW w:w="3030" w:type="dxa"/>
            <w:gridSpan w:val="2"/>
          </w:tcPr>
          <w:p w:rsidR="004974E7" w:rsidRPr="10770091" w:rsidRDefault="004974E7" w:rsidP="00524302">
            <w:pPr>
              <w:pStyle w:val="a6"/>
              <w:shd w:val="clear" w:color="auto" w:fill="FFFFFF"/>
              <w:rPr>
                <w:sz w:val="20"/>
                <w:szCs w:val="20"/>
              </w:rPr>
            </w:pPr>
            <w:r w:rsidRPr="10770091">
              <w:rPr>
                <w:sz w:val="20"/>
                <w:szCs w:val="20"/>
              </w:rPr>
              <w:t>Итого</w:t>
            </w:r>
          </w:p>
        </w:tc>
        <w:tc>
          <w:tcPr>
            <w:tcW w:w="906" w:type="dxa"/>
            <w:vAlign w:val="center"/>
          </w:tcPr>
          <w:p w:rsidR="004974E7" w:rsidRPr="001707D2" w:rsidRDefault="004974E7" w:rsidP="00524302">
            <w:pPr>
              <w:pStyle w:val="a6"/>
              <w:shd w:val="clear" w:color="auto" w:fill="FFFFFF"/>
              <w:jc w:val="center"/>
              <w:rPr>
                <w:b/>
                <w:sz w:val="20"/>
                <w:szCs w:val="20"/>
              </w:rPr>
            </w:pPr>
            <w:r w:rsidRPr="001707D2">
              <w:rPr>
                <w:b/>
                <w:sz w:val="20"/>
                <w:szCs w:val="20"/>
              </w:rPr>
              <w:t>310</w:t>
            </w:r>
          </w:p>
        </w:tc>
        <w:tc>
          <w:tcPr>
            <w:tcW w:w="992" w:type="dxa"/>
            <w:vAlign w:val="center"/>
          </w:tcPr>
          <w:p w:rsidR="004974E7" w:rsidRPr="001707D2" w:rsidRDefault="001707D2" w:rsidP="00524302">
            <w:pPr>
              <w:pStyle w:val="a6"/>
              <w:shd w:val="clear" w:color="auto" w:fill="FFFFFF"/>
              <w:jc w:val="center"/>
              <w:rPr>
                <w:b/>
                <w:sz w:val="20"/>
                <w:szCs w:val="20"/>
                <w:lang w:val="en-US"/>
              </w:rPr>
            </w:pPr>
            <w:r w:rsidRPr="001707D2">
              <w:rPr>
                <w:b/>
                <w:sz w:val="20"/>
                <w:szCs w:val="20"/>
              </w:rPr>
              <w:t>12</w:t>
            </w:r>
          </w:p>
        </w:tc>
        <w:tc>
          <w:tcPr>
            <w:tcW w:w="1323" w:type="dxa"/>
            <w:vAlign w:val="center"/>
          </w:tcPr>
          <w:p w:rsidR="004974E7" w:rsidRPr="001707D2" w:rsidRDefault="00524302" w:rsidP="001707D2">
            <w:pPr>
              <w:pStyle w:val="a6"/>
              <w:shd w:val="clear" w:color="auto" w:fill="FFFFFF"/>
              <w:jc w:val="center"/>
              <w:rPr>
                <w:b/>
                <w:sz w:val="20"/>
                <w:szCs w:val="20"/>
              </w:rPr>
            </w:pPr>
            <w:r w:rsidRPr="001707D2">
              <w:rPr>
                <w:b/>
                <w:sz w:val="20"/>
                <w:szCs w:val="20"/>
              </w:rPr>
              <w:t>2</w:t>
            </w:r>
            <w:r w:rsidR="001707D2" w:rsidRPr="001707D2">
              <w:rPr>
                <w:b/>
                <w:sz w:val="20"/>
                <w:szCs w:val="20"/>
              </w:rPr>
              <w:t>6</w:t>
            </w:r>
          </w:p>
        </w:tc>
        <w:tc>
          <w:tcPr>
            <w:tcW w:w="876" w:type="dxa"/>
            <w:vAlign w:val="center"/>
          </w:tcPr>
          <w:p w:rsidR="004974E7" w:rsidRPr="001707D2" w:rsidRDefault="004974E7" w:rsidP="00524302">
            <w:pPr>
              <w:jc w:val="center"/>
              <w:rPr>
                <w:b/>
              </w:rPr>
            </w:pPr>
            <w:r w:rsidRPr="001707D2">
              <w:rPr>
                <w:b/>
              </w:rPr>
              <w:t>291</w:t>
            </w:r>
          </w:p>
        </w:tc>
        <w:tc>
          <w:tcPr>
            <w:tcW w:w="1203" w:type="dxa"/>
            <w:shd w:val="clear" w:color="auto" w:fill="auto"/>
            <w:vAlign w:val="center"/>
          </w:tcPr>
          <w:p w:rsidR="004974E7" w:rsidRPr="001707D2" w:rsidRDefault="004974E7" w:rsidP="00524302">
            <w:pPr>
              <w:pStyle w:val="a6"/>
              <w:shd w:val="clear" w:color="auto" w:fill="FFFFFF"/>
              <w:tabs>
                <w:tab w:val="left" w:pos="420"/>
                <w:tab w:val="center" w:pos="493"/>
              </w:tabs>
              <w:jc w:val="center"/>
              <w:rPr>
                <w:b/>
                <w:sz w:val="20"/>
                <w:szCs w:val="20"/>
              </w:rPr>
            </w:pPr>
            <w:r w:rsidRPr="001707D2">
              <w:rPr>
                <w:b/>
                <w:sz w:val="20"/>
                <w:szCs w:val="20"/>
              </w:rPr>
              <w:t>1</w:t>
            </w:r>
          </w:p>
        </w:tc>
        <w:tc>
          <w:tcPr>
            <w:tcW w:w="1417" w:type="dxa"/>
            <w:vAlign w:val="center"/>
          </w:tcPr>
          <w:p w:rsidR="004974E7" w:rsidRPr="001707D2" w:rsidRDefault="004974E7" w:rsidP="001707D2">
            <w:pPr>
              <w:jc w:val="center"/>
              <w:rPr>
                <w:b/>
              </w:rPr>
            </w:pPr>
            <w:r w:rsidRPr="001707D2">
              <w:rPr>
                <w:b/>
              </w:rPr>
              <w:t>1</w:t>
            </w:r>
            <w:r w:rsidR="001707D2" w:rsidRPr="001707D2">
              <w:rPr>
                <w:b/>
              </w:rPr>
              <w:t>6</w:t>
            </w:r>
          </w:p>
        </w:tc>
      </w:tr>
    </w:tbl>
    <w:p w:rsidR="00B9367F" w:rsidRDefault="00B9367F" w:rsidP="00B9367F">
      <w:pPr>
        <w:ind w:firstLine="851"/>
        <w:rPr>
          <w:rFonts w:ascii="inherit" w:hAnsi="inherit"/>
          <w:sz w:val="24"/>
          <w:szCs w:val="24"/>
        </w:rPr>
      </w:pPr>
    </w:p>
    <w:p w:rsidR="00B9367F" w:rsidRPr="001707D2" w:rsidRDefault="00B9367F" w:rsidP="00B9367F">
      <w:pPr>
        <w:ind w:firstLine="851"/>
        <w:jc w:val="both"/>
        <w:rPr>
          <w:rFonts w:ascii="inherit" w:hAnsi="inherit"/>
          <w:sz w:val="24"/>
          <w:szCs w:val="24"/>
        </w:rPr>
      </w:pPr>
      <w:r w:rsidRPr="001707D2">
        <w:rPr>
          <w:rFonts w:ascii="inherit" w:hAnsi="inherit"/>
          <w:sz w:val="24"/>
          <w:szCs w:val="24"/>
        </w:rPr>
        <w:t>По данным еженедельного мониторинга за клещевыми инфекциями на 08.09.2022 зарегистрировано 5969 случаев присасываний клещей при среднемноголетнем уровне 3819 присасывание (больше на 52,3%). Относительно аналогичного периода 2021 года (4261 случаев) больше на 28,6%. в текущем году иксодовые клещи активизировались позднее предыдущего года (19 апреля против 9 апреля 2021 года).</w:t>
      </w:r>
    </w:p>
    <w:p w:rsidR="00B9367F" w:rsidRPr="106A0F00" w:rsidRDefault="00B9367F" w:rsidP="00B9367F">
      <w:pPr>
        <w:ind w:firstLine="851"/>
        <w:jc w:val="both"/>
        <w:rPr>
          <w:rFonts w:ascii="inherit" w:hAnsi="inherit"/>
          <w:sz w:val="24"/>
          <w:szCs w:val="24"/>
        </w:rPr>
      </w:pPr>
      <w:r w:rsidRPr="106A0F00">
        <w:rPr>
          <w:rFonts w:ascii="inherit" w:hAnsi="inherit"/>
          <w:sz w:val="24"/>
          <w:szCs w:val="24"/>
        </w:rPr>
        <w:t>Пик активности клещей в текущем году в Югре наблюдался на 20 неделе, раньше обычного, который по данным многолетних наблюдений наступает на 25 неделе.</w:t>
      </w:r>
    </w:p>
    <w:p w:rsidR="00B9367F" w:rsidRPr="106A0F00" w:rsidRDefault="00B9367F" w:rsidP="00B9367F">
      <w:pPr>
        <w:ind w:firstLine="851"/>
        <w:jc w:val="both"/>
        <w:rPr>
          <w:rFonts w:ascii="inherit" w:hAnsi="inherit"/>
          <w:sz w:val="24"/>
          <w:szCs w:val="24"/>
        </w:rPr>
      </w:pPr>
      <w:r w:rsidRPr="106A0F00">
        <w:rPr>
          <w:rFonts w:ascii="inherit" w:hAnsi="inherit"/>
          <w:sz w:val="24"/>
          <w:szCs w:val="24"/>
        </w:rPr>
        <w:t>На 35 неделе зарегистрировано 54 случаев, что на 42% выше аналогичного периода 2021 года (38 случаев), и ниже среднемноголетнего на 7,4% (58 случаев).</w:t>
      </w:r>
    </w:p>
    <w:p w:rsidR="00B9367F" w:rsidRPr="106A0F00" w:rsidRDefault="00B9367F" w:rsidP="00B9367F">
      <w:pPr>
        <w:ind w:firstLine="851"/>
        <w:jc w:val="both"/>
        <w:rPr>
          <w:rFonts w:ascii="inherit" w:hAnsi="inherit"/>
          <w:sz w:val="24"/>
          <w:szCs w:val="24"/>
        </w:rPr>
      </w:pPr>
      <w:r w:rsidRPr="106A0F00">
        <w:rPr>
          <w:rFonts w:ascii="inherit" w:hAnsi="inherit"/>
          <w:sz w:val="24"/>
          <w:szCs w:val="24"/>
        </w:rPr>
        <w:t>Удельный вес детей в структуре пострадавших составляет 12,2% (730 случаев), на 35 неделе – 18,5% (10 детей). Не имеют прививку от клещевого энцефалита в структуре пострадавших от присасывания 4986 чел. (83,5%), в т.ч. 69,6% детей (508 чел.). Экспресс исследования проведены в 14,7% снятых клещей (867 клещей, инфицировано 49 клещей). Серопрофилактику получили 86,9% от подлежащих (3746 из 4306 подлежащих).</w:t>
      </w:r>
    </w:p>
    <w:p w:rsidR="00B9367F" w:rsidRPr="106A0F00" w:rsidRDefault="00B9367F" w:rsidP="00B9367F">
      <w:pPr>
        <w:ind w:firstLine="851"/>
        <w:jc w:val="both"/>
        <w:rPr>
          <w:rFonts w:ascii="inherit" w:hAnsi="inherit"/>
          <w:sz w:val="24"/>
          <w:szCs w:val="24"/>
        </w:rPr>
      </w:pPr>
      <w:r w:rsidRPr="106A0F00">
        <w:rPr>
          <w:rFonts w:ascii="inherit" w:hAnsi="inherit"/>
          <w:sz w:val="24"/>
          <w:szCs w:val="24"/>
        </w:rPr>
        <w:t>Наиболее часто клещи нападают на людей в лесу (36,2%), на дачах и садовых участках (27,9% всех обращений). В черте населенного пункта пострадало 19,04% всех обратившихся за медицинской помощью. Завозные случаи составили 3,9%. за весь период эпидсезона (на 25 неделе) зарегистрировано 2 присасывания клеща на территории ЛОУ («Спецназ ДЕТИ», расположенном в Ха</w:t>
      </w:r>
      <w:r>
        <w:rPr>
          <w:rFonts w:ascii="inherit" w:hAnsi="inherit"/>
          <w:sz w:val="24"/>
          <w:szCs w:val="24"/>
        </w:rPr>
        <w:t>нты-Мансийский район, с. Шапша).</w:t>
      </w:r>
      <w:r w:rsidRPr="106A0F00">
        <w:rPr>
          <w:rFonts w:ascii="inherit" w:hAnsi="inherit"/>
          <w:sz w:val="24"/>
          <w:szCs w:val="24"/>
        </w:rPr>
        <w:t xml:space="preserve"> Непосредственно присасывание случилось за территорией лагеря, во время пробежки до </w:t>
      </w:r>
      <w:r w:rsidR="005D58EE" w:rsidRPr="106A0F00">
        <w:rPr>
          <w:rFonts w:ascii="inherit" w:hAnsi="inherit"/>
          <w:sz w:val="24"/>
          <w:szCs w:val="24"/>
        </w:rPr>
        <w:t>с. Шапш</w:t>
      </w:r>
      <w:r w:rsidR="005D58EE" w:rsidRPr="106A0F00">
        <w:rPr>
          <w:rFonts w:ascii="inherit" w:hAnsi="inherit" w:hint="eastAsia"/>
          <w:sz w:val="24"/>
          <w:szCs w:val="24"/>
        </w:rPr>
        <w:t>а</w:t>
      </w:r>
      <w:r w:rsidRPr="106A0F00">
        <w:rPr>
          <w:rFonts w:ascii="inherit" w:hAnsi="inherit"/>
          <w:sz w:val="24"/>
          <w:szCs w:val="24"/>
        </w:rPr>
        <w:t>, порядком 2 км, вдоль лесного массива.</w:t>
      </w:r>
    </w:p>
    <w:p w:rsidR="00B9367F" w:rsidRPr="106A0F00" w:rsidRDefault="00B9367F" w:rsidP="00B9367F">
      <w:pPr>
        <w:ind w:firstLine="851"/>
        <w:jc w:val="both"/>
        <w:rPr>
          <w:rFonts w:ascii="inherit" w:hAnsi="inherit"/>
          <w:sz w:val="24"/>
          <w:szCs w:val="24"/>
        </w:rPr>
      </w:pPr>
      <w:r w:rsidRPr="106A0F00">
        <w:rPr>
          <w:rFonts w:ascii="inherit" w:hAnsi="inherit"/>
          <w:sz w:val="24"/>
          <w:szCs w:val="24"/>
        </w:rPr>
        <w:t>Зарегистрированы 230 присасываний клещей на обработанной территории: 7 присасываний на кладбищах (г.Нефтеюганск, Нефтеюганский район), 221 присасывание в черте городов и поселков (Нефтеюганский район, г.Нефтеюганск и г.Пыть-Ях), 1-пляж (</w:t>
      </w:r>
      <w:r w:rsidR="005D58EE" w:rsidRPr="106A0F00">
        <w:rPr>
          <w:rFonts w:ascii="inherit" w:hAnsi="inherit"/>
          <w:sz w:val="24"/>
          <w:szCs w:val="24"/>
        </w:rPr>
        <w:t>г. Лангепа</w:t>
      </w:r>
      <w:r w:rsidR="005D58EE" w:rsidRPr="106A0F00">
        <w:rPr>
          <w:rFonts w:ascii="inherit" w:hAnsi="inherit" w:hint="eastAsia"/>
          <w:sz w:val="24"/>
          <w:szCs w:val="24"/>
        </w:rPr>
        <w:t>с</w:t>
      </w:r>
      <w:r w:rsidRPr="106A0F00">
        <w:rPr>
          <w:rFonts w:ascii="inherit" w:hAnsi="inherit"/>
          <w:sz w:val="24"/>
          <w:szCs w:val="24"/>
        </w:rPr>
        <w:t>), 1-парки и скверы (Березовского района), что составило 4,0% от всех присасываний.</w:t>
      </w:r>
    </w:p>
    <w:p w:rsidR="00B9367F" w:rsidRPr="106A0F00" w:rsidRDefault="00B9367F" w:rsidP="00B9367F">
      <w:pPr>
        <w:ind w:firstLine="851"/>
        <w:jc w:val="both"/>
        <w:rPr>
          <w:rFonts w:ascii="inherit" w:hAnsi="inherit"/>
          <w:sz w:val="24"/>
          <w:szCs w:val="24"/>
        </w:rPr>
      </w:pPr>
      <w:r w:rsidRPr="106A0F00">
        <w:rPr>
          <w:rFonts w:ascii="inherit" w:hAnsi="inherit"/>
          <w:sz w:val="24"/>
          <w:szCs w:val="24"/>
        </w:rPr>
        <w:t xml:space="preserve">С начала эпидемиологического сезона обращаемость населения Ханты-Мансийском автономном округе – Югре по поводу присасывания клеща составила 354,43 случая на 100 тыс. населения. Превышает среднеокружную обращаемость Х-Мансийский район (          1923,77), Октябрьский район - 1315,31, г.Пыть-Ях - 1263,86, Кондинский район - 1153,5, г. </w:t>
      </w:r>
      <w:r w:rsidR="005D58EE" w:rsidRPr="106A0F00">
        <w:rPr>
          <w:rFonts w:ascii="inherit" w:hAnsi="inherit"/>
          <w:sz w:val="24"/>
          <w:szCs w:val="24"/>
        </w:rPr>
        <w:t>Х-Мансийк</w:t>
      </w:r>
      <w:r w:rsidRPr="106A0F00">
        <w:rPr>
          <w:rFonts w:ascii="inherit" w:hAnsi="inherit"/>
          <w:sz w:val="24"/>
          <w:szCs w:val="24"/>
        </w:rPr>
        <w:t xml:space="preserve"> - 983,4, Нефтеюганский район - 804,3, </w:t>
      </w:r>
      <w:r w:rsidR="005D58EE" w:rsidRPr="106A0F00">
        <w:rPr>
          <w:rFonts w:ascii="inherit" w:hAnsi="inherit"/>
          <w:sz w:val="24"/>
          <w:szCs w:val="24"/>
        </w:rPr>
        <w:t>г. Лангепа</w:t>
      </w:r>
      <w:r w:rsidR="005D58EE" w:rsidRPr="106A0F00">
        <w:rPr>
          <w:rFonts w:ascii="inherit" w:hAnsi="inherit" w:hint="eastAsia"/>
          <w:sz w:val="24"/>
          <w:szCs w:val="24"/>
        </w:rPr>
        <w:t>с</w:t>
      </w:r>
      <w:r w:rsidRPr="106A0F00">
        <w:rPr>
          <w:rFonts w:ascii="inherit" w:hAnsi="inherit"/>
          <w:sz w:val="24"/>
          <w:szCs w:val="24"/>
        </w:rPr>
        <w:t xml:space="preserve"> - 699,33, г. Нефтеюганск - 509,5, г.Нягань - 440,96, </w:t>
      </w:r>
      <w:r w:rsidR="005D58EE" w:rsidRPr="106A0F00">
        <w:rPr>
          <w:rFonts w:ascii="inherit" w:hAnsi="inherit"/>
          <w:sz w:val="24"/>
          <w:szCs w:val="24"/>
        </w:rPr>
        <w:t>г. Ура</w:t>
      </w:r>
      <w:r w:rsidR="005D58EE" w:rsidRPr="106A0F00">
        <w:rPr>
          <w:rFonts w:ascii="inherit" w:hAnsi="inherit" w:hint="eastAsia"/>
          <w:sz w:val="24"/>
          <w:szCs w:val="24"/>
        </w:rPr>
        <w:t>й</w:t>
      </w:r>
      <w:r w:rsidRPr="106A0F00">
        <w:rPr>
          <w:rFonts w:ascii="inherit" w:hAnsi="inherit"/>
          <w:sz w:val="24"/>
          <w:szCs w:val="24"/>
        </w:rPr>
        <w:t xml:space="preserve"> - 398,4, Нижневартовский район - 389,4. 0. Минимальная обращаемость в городах Радужный - 10,97 и Когалым – 23,6 сл. на 100 тысяч населения.</w:t>
      </w:r>
    </w:p>
    <w:p w:rsidR="00B9367F" w:rsidRPr="106A0F00" w:rsidRDefault="00B9367F" w:rsidP="00B9367F">
      <w:pPr>
        <w:ind w:firstLine="851"/>
        <w:jc w:val="both"/>
        <w:rPr>
          <w:rFonts w:ascii="inherit" w:hAnsi="inherit"/>
          <w:sz w:val="24"/>
          <w:szCs w:val="24"/>
        </w:rPr>
      </w:pPr>
      <w:r w:rsidRPr="106A0F00">
        <w:rPr>
          <w:rFonts w:ascii="inherit" w:hAnsi="inherit"/>
          <w:sz w:val="24"/>
          <w:szCs w:val="24"/>
        </w:rPr>
        <w:t>С начала эпидемического сезона зарегистрировано 25 случаев заболевания инфекциями, передающимися клещами (далее ИПК), среди которых 16 случаев клещевого вирусного энцефалита (далее КВЭ), в т.ч. 2 детей в Сургуте и Когалыме. Среди всех заболевших, привиты против КВЭ только 1 житель г.Нефтеюганска, экстренная профилактика проведена шести пострадавшим. Один случай закончился летальным исходом. Также зарегистрировано 9 случаев клещевого боррелиоза, экстренная профилактика проведена 6 пострадавшим. Под подозрением на заболевания ИПК находятся 43 пострадавших.</w:t>
      </w:r>
    </w:p>
    <w:p w:rsidR="00B9367F" w:rsidRPr="106A0F00" w:rsidRDefault="00B9367F" w:rsidP="00B9367F">
      <w:pPr>
        <w:ind w:firstLine="851"/>
        <w:jc w:val="both"/>
        <w:rPr>
          <w:rFonts w:ascii="inherit" w:hAnsi="inherit"/>
          <w:sz w:val="24"/>
          <w:szCs w:val="24"/>
        </w:rPr>
      </w:pPr>
      <w:r w:rsidRPr="106A0F00">
        <w:rPr>
          <w:rFonts w:ascii="inherit" w:hAnsi="inherit"/>
          <w:sz w:val="24"/>
          <w:szCs w:val="24"/>
        </w:rPr>
        <w:t xml:space="preserve">С начала сезона на вирусофорность исследовано 2459 клещей, в том числе снятых с людей 1054, с объектов окружающей среды 405. Доля зараженных клещей составила 37,9%, в том числе: ИКБ </w:t>
      </w:r>
      <w:r w:rsidRPr="106A0F00">
        <w:rPr>
          <w:rFonts w:ascii="inherit" w:hAnsi="inherit"/>
          <w:sz w:val="24"/>
          <w:szCs w:val="24"/>
        </w:rPr>
        <w:lastRenderedPageBreak/>
        <w:t>– 39,6%, моноцитарный эрлихиоз человека – 6,1%, КВЭ – 1,2%, гранулоцитарный анаплазмоз человека (ГАЧ) – 0,9%.</w:t>
      </w:r>
    </w:p>
    <w:p w:rsidR="00B9367F" w:rsidRPr="106A0F00" w:rsidRDefault="00B9367F" w:rsidP="00B9367F">
      <w:pPr>
        <w:ind w:firstLine="851"/>
        <w:jc w:val="both"/>
        <w:rPr>
          <w:rFonts w:ascii="inherit" w:hAnsi="inherit"/>
          <w:sz w:val="24"/>
          <w:szCs w:val="24"/>
        </w:rPr>
      </w:pPr>
      <w:r w:rsidRPr="106A0F00">
        <w:rPr>
          <w:rFonts w:ascii="inherit" w:hAnsi="inherit"/>
          <w:sz w:val="24"/>
          <w:szCs w:val="24"/>
        </w:rPr>
        <w:t>На 2022 год акарицидные обработки запланированы на площади 4167,1га, в т.ч. 447,654 га территория ЛОУ. С 13.07.2022 проводился третий этап акарицидных обработок и по состоянию на 05.09.2022 проведена обработка с учетом кратности на площади 12526,04 га, из них на территориях ЛОУ – 1067,4 га, (100 %), кладбищ – 1185,78 га, парков – 1554,47 га, прочие – 8718,36 га.</w:t>
      </w:r>
    </w:p>
    <w:p w:rsidR="00B9367F" w:rsidRPr="106A0F00" w:rsidRDefault="00B9367F" w:rsidP="00B9367F">
      <w:pPr>
        <w:ind w:firstLine="851"/>
        <w:jc w:val="both"/>
        <w:rPr>
          <w:rFonts w:ascii="inherit" w:hAnsi="inherit"/>
          <w:sz w:val="24"/>
          <w:szCs w:val="24"/>
        </w:rPr>
      </w:pPr>
      <w:r w:rsidRPr="106A0F00">
        <w:rPr>
          <w:rFonts w:ascii="inherit" w:hAnsi="inherit"/>
          <w:sz w:val="24"/>
          <w:szCs w:val="24"/>
        </w:rPr>
        <w:t>Контроль качества акарицидных обработок сотрудниками ФБУЗ «ЦГиЭ в ХМАО-Югре» проведен на площади 14,46% от обработанной -1784,25 га, другими организациями -434,8. Контроль эффективности обработок в ЛОУ проведен на площади 100 % силами учреждений Роспотребнадзора.</w:t>
      </w:r>
    </w:p>
    <w:p w:rsidR="00B9367F" w:rsidRPr="106A0F00" w:rsidRDefault="00B9367F" w:rsidP="00B9367F">
      <w:pPr>
        <w:ind w:firstLine="851"/>
        <w:jc w:val="both"/>
        <w:rPr>
          <w:rFonts w:ascii="inherit" w:hAnsi="inherit"/>
          <w:sz w:val="24"/>
          <w:szCs w:val="24"/>
        </w:rPr>
      </w:pPr>
      <w:r w:rsidRPr="106A0F00">
        <w:rPr>
          <w:rFonts w:ascii="inherit" w:hAnsi="inherit"/>
          <w:sz w:val="24"/>
          <w:szCs w:val="24"/>
        </w:rPr>
        <w:t>На 09.08.2022 года план профилактических прививок против клещевого энцефалита выполнен на 74,5 %, в т.ч. детей на 71,32%, а по сравнению с аналогичным периодом 2021 года выше на 60,4%. Привитость детей выше 2021 года на 23,1%. Привито всего 115 830 чел. при плане 155 511 чел., в т.ч. детей – 33 583 при плане 47 091 чел. Из числа групп риска привито 30 163 человек, что составляет 103,6% плановых значений.</w:t>
      </w:r>
    </w:p>
    <w:p w:rsidR="00E72EC8" w:rsidRPr="105807E0" w:rsidRDefault="00E72EC8" w:rsidP="00F439F6">
      <w:pPr>
        <w:autoSpaceDE w:val="0"/>
        <w:autoSpaceDN w:val="0"/>
        <w:ind w:firstLine="567"/>
        <w:jc w:val="both"/>
        <w:rPr>
          <w:sz w:val="24"/>
          <w:szCs w:val="24"/>
          <w:lang w:bidi="ru-RU"/>
        </w:rPr>
      </w:pPr>
    </w:p>
    <w:p w:rsidR="00E72EC8" w:rsidRPr="10CD2027" w:rsidRDefault="00E72EC8" w:rsidP="00E72EC8">
      <w:pPr>
        <w:ind w:firstLine="567"/>
        <w:rPr>
          <w:b/>
          <w:i/>
          <w:sz w:val="24"/>
          <w:szCs w:val="24"/>
          <w:u w:val="single"/>
        </w:rPr>
      </w:pPr>
      <w:r w:rsidRPr="10CD2027">
        <w:rPr>
          <w:b/>
          <w:i/>
          <w:sz w:val="24"/>
          <w:szCs w:val="24"/>
          <w:u w:val="single"/>
        </w:rPr>
        <w:t>Мероприятия по предотвращению заболеваний, вызванных новым коронавирусом:</w:t>
      </w:r>
    </w:p>
    <w:p w:rsidR="001707D2" w:rsidRPr="104E210F" w:rsidRDefault="001707D2" w:rsidP="001707D2">
      <w:pPr>
        <w:ind w:firstLine="567"/>
        <w:rPr>
          <w:b/>
          <w:sz w:val="24"/>
          <w:szCs w:val="24"/>
        </w:rPr>
      </w:pPr>
      <w:r w:rsidRPr="104E210F">
        <w:rPr>
          <w:sz w:val="24"/>
          <w:szCs w:val="24"/>
        </w:rPr>
        <w:t xml:space="preserve">Всего на территории Ханты-Мансийского автономного округа - Югры подтверждено </w:t>
      </w:r>
      <w:r w:rsidRPr="104E210F">
        <w:rPr>
          <w:b/>
          <w:bCs/>
          <w:sz w:val="24"/>
          <w:szCs w:val="24"/>
        </w:rPr>
        <w:t xml:space="preserve">235 937 </w:t>
      </w:r>
      <w:r w:rsidRPr="104E210F">
        <w:rPr>
          <w:sz w:val="24"/>
          <w:szCs w:val="24"/>
        </w:rPr>
        <w:t xml:space="preserve">случаев заражения (за сутки </w:t>
      </w:r>
      <w:r w:rsidRPr="104E210F">
        <w:rPr>
          <w:b/>
          <w:sz w:val="24"/>
          <w:szCs w:val="24"/>
        </w:rPr>
        <w:t>963</w:t>
      </w:r>
      <w:r w:rsidRPr="104E210F">
        <w:rPr>
          <w:sz w:val="24"/>
          <w:szCs w:val="24"/>
        </w:rPr>
        <w:t xml:space="preserve">), выздоровели </w:t>
      </w:r>
      <w:r w:rsidRPr="104E210F">
        <w:rPr>
          <w:b/>
          <w:bCs/>
          <w:sz w:val="24"/>
          <w:szCs w:val="24"/>
        </w:rPr>
        <w:t xml:space="preserve">224 502 </w:t>
      </w:r>
      <w:r w:rsidRPr="104E210F">
        <w:rPr>
          <w:sz w:val="24"/>
          <w:szCs w:val="24"/>
        </w:rPr>
        <w:t>человек</w:t>
      </w:r>
      <w:r w:rsidR="007E65F7">
        <w:rPr>
          <w:sz w:val="24"/>
          <w:szCs w:val="24"/>
        </w:rPr>
        <w:t>а</w:t>
      </w:r>
      <w:r w:rsidRPr="104E210F">
        <w:rPr>
          <w:sz w:val="24"/>
          <w:szCs w:val="24"/>
        </w:rPr>
        <w:t xml:space="preserve"> (за сутки </w:t>
      </w:r>
      <w:r w:rsidRPr="104E210F">
        <w:rPr>
          <w:b/>
          <w:sz w:val="24"/>
          <w:szCs w:val="24"/>
        </w:rPr>
        <w:t>710)</w:t>
      </w:r>
      <w:r w:rsidRPr="104E210F">
        <w:rPr>
          <w:sz w:val="24"/>
          <w:szCs w:val="24"/>
        </w:rPr>
        <w:t xml:space="preserve">, скончались </w:t>
      </w:r>
      <w:r w:rsidRPr="104E210F">
        <w:rPr>
          <w:b/>
          <w:bCs/>
          <w:sz w:val="24"/>
          <w:szCs w:val="24"/>
        </w:rPr>
        <w:t xml:space="preserve">2 565 </w:t>
      </w:r>
      <w:r w:rsidRPr="104E210F">
        <w:rPr>
          <w:sz w:val="24"/>
          <w:szCs w:val="24"/>
        </w:rPr>
        <w:t>человек (за сутки</w:t>
      </w:r>
      <w:r w:rsidRPr="104E210F">
        <w:rPr>
          <w:b/>
          <w:sz w:val="24"/>
          <w:szCs w:val="24"/>
        </w:rPr>
        <w:t xml:space="preserve"> 1</w:t>
      </w:r>
      <w:r w:rsidRPr="104E210F">
        <w:rPr>
          <w:sz w:val="24"/>
          <w:szCs w:val="24"/>
        </w:rPr>
        <w:t xml:space="preserve">). По состоянию на </w:t>
      </w:r>
      <w:r w:rsidRPr="104E210F">
        <w:rPr>
          <w:b/>
          <w:sz w:val="24"/>
          <w:szCs w:val="24"/>
        </w:rPr>
        <w:t>18.09.2022</w:t>
      </w:r>
      <w:r w:rsidRPr="104E210F">
        <w:rPr>
          <w:sz w:val="24"/>
          <w:szCs w:val="24"/>
        </w:rPr>
        <w:t xml:space="preserve"> госпитализированы </w:t>
      </w:r>
      <w:r w:rsidRPr="104E210F">
        <w:rPr>
          <w:b/>
          <w:sz w:val="24"/>
          <w:szCs w:val="24"/>
        </w:rPr>
        <w:t>248</w:t>
      </w:r>
      <w:r w:rsidRPr="104E210F">
        <w:rPr>
          <w:sz w:val="24"/>
          <w:szCs w:val="24"/>
        </w:rPr>
        <w:t xml:space="preserve"> человек.</w:t>
      </w:r>
    </w:p>
    <w:p w:rsidR="001707D2" w:rsidRPr="10407FE4" w:rsidRDefault="001707D2" w:rsidP="001707D2">
      <w:pPr>
        <w:ind w:firstLine="567"/>
        <w:rPr>
          <w:b/>
          <w:color w:val="FF0000"/>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1707D2" w:rsidRPr="104E210F" w:rsidTr="00385395">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707D2" w:rsidRPr="104E210F" w:rsidRDefault="001707D2" w:rsidP="00385395">
            <w:pPr>
              <w:tabs>
                <w:tab w:val="left" w:pos="3170"/>
              </w:tabs>
              <w:jc w:val="center"/>
              <w:rPr>
                <w:b/>
                <w:sz w:val="24"/>
                <w:szCs w:val="24"/>
              </w:rPr>
            </w:pPr>
            <w:r w:rsidRPr="104E210F">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1707D2" w:rsidRPr="104E210F" w:rsidRDefault="001707D2" w:rsidP="00385395">
            <w:pPr>
              <w:tabs>
                <w:tab w:val="left" w:pos="3170"/>
              </w:tabs>
              <w:jc w:val="center"/>
              <w:rPr>
                <w:b/>
                <w:sz w:val="24"/>
                <w:szCs w:val="24"/>
              </w:rPr>
            </w:pPr>
            <w:r w:rsidRPr="104E210F">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1707D2" w:rsidRPr="104E210F" w:rsidRDefault="001707D2" w:rsidP="00385395">
            <w:pPr>
              <w:tabs>
                <w:tab w:val="left" w:pos="3170"/>
              </w:tabs>
              <w:jc w:val="center"/>
              <w:rPr>
                <w:b/>
                <w:sz w:val="24"/>
                <w:szCs w:val="24"/>
              </w:rPr>
            </w:pPr>
            <w:r w:rsidRPr="104E210F">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1707D2" w:rsidRPr="104E210F" w:rsidRDefault="001707D2" w:rsidP="00385395">
            <w:pPr>
              <w:tabs>
                <w:tab w:val="left" w:pos="3170"/>
              </w:tabs>
              <w:jc w:val="center"/>
              <w:rPr>
                <w:b/>
                <w:sz w:val="24"/>
                <w:szCs w:val="24"/>
              </w:rPr>
            </w:pPr>
            <w:r w:rsidRPr="104E210F">
              <w:rPr>
                <w:b/>
                <w:sz w:val="24"/>
                <w:szCs w:val="24"/>
              </w:rPr>
              <w:t>Прим.</w:t>
            </w:r>
          </w:p>
        </w:tc>
      </w:tr>
      <w:tr w:rsidR="001707D2" w:rsidRPr="104E210F" w:rsidTr="00385395">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707D2" w:rsidRPr="104E210F" w:rsidRDefault="001707D2" w:rsidP="00385395">
            <w:pPr>
              <w:tabs>
                <w:tab w:val="left" w:pos="3170"/>
              </w:tabs>
              <w:rPr>
                <w:sz w:val="24"/>
                <w:szCs w:val="24"/>
              </w:rPr>
            </w:pPr>
            <w:r w:rsidRPr="104E210F">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1707D2" w:rsidRPr="104E210F" w:rsidRDefault="001707D2" w:rsidP="00385395">
            <w:pPr>
              <w:jc w:val="center"/>
              <w:rPr>
                <w:sz w:val="24"/>
                <w:szCs w:val="24"/>
              </w:rPr>
            </w:pPr>
            <w:r w:rsidRPr="104E210F">
              <w:rPr>
                <w:b/>
                <w:bCs/>
                <w:sz w:val="24"/>
                <w:szCs w:val="24"/>
              </w:rPr>
              <w:t>235 937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1707D2" w:rsidRPr="104E210F" w:rsidRDefault="001707D2" w:rsidP="00385395">
            <w:pPr>
              <w:jc w:val="center"/>
              <w:rPr>
                <w:sz w:val="24"/>
                <w:szCs w:val="24"/>
              </w:rPr>
            </w:pPr>
            <w:r w:rsidRPr="104E210F">
              <w:rPr>
                <w:b/>
                <w:bCs/>
                <w:sz w:val="24"/>
                <w:szCs w:val="24"/>
              </w:rPr>
              <w:t xml:space="preserve">963 </w:t>
            </w:r>
            <w:r w:rsidRPr="104E210F">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1707D2" w:rsidRPr="104E210F" w:rsidRDefault="001707D2" w:rsidP="00385395">
            <w:pPr>
              <w:tabs>
                <w:tab w:val="left" w:pos="3170"/>
              </w:tabs>
              <w:jc w:val="center"/>
              <w:rPr>
                <w:sz w:val="24"/>
                <w:szCs w:val="24"/>
              </w:rPr>
            </w:pPr>
          </w:p>
        </w:tc>
      </w:tr>
      <w:tr w:rsidR="001707D2" w:rsidRPr="104E210F" w:rsidTr="00385395">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707D2" w:rsidRPr="104E210F" w:rsidRDefault="001707D2" w:rsidP="00385395">
            <w:pPr>
              <w:tabs>
                <w:tab w:val="left" w:pos="3170"/>
              </w:tabs>
              <w:rPr>
                <w:sz w:val="24"/>
                <w:szCs w:val="24"/>
              </w:rPr>
            </w:pPr>
            <w:r w:rsidRPr="104E210F">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1707D2" w:rsidRPr="104E210F" w:rsidRDefault="001707D2" w:rsidP="00385395">
            <w:pPr>
              <w:jc w:val="center"/>
              <w:rPr>
                <w:sz w:val="24"/>
                <w:szCs w:val="24"/>
              </w:rPr>
            </w:pPr>
            <w:r w:rsidRPr="104E210F">
              <w:rPr>
                <w:b/>
                <w:bCs/>
                <w:sz w:val="24"/>
                <w:szCs w:val="24"/>
              </w:rPr>
              <w:t xml:space="preserve">224 502 </w:t>
            </w:r>
            <w:r w:rsidRPr="104E210F">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1707D2" w:rsidRPr="104E210F" w:rsidRDefault="001707D2" w:rsidP="00385395">
            <w:pPr>
              <w:jc w:val="center"/>
              <w:rPr>
                <w:sz w:val="24"/>
                <w:szCs w:val="24"/>
              </w:rPr>
            </w:pPr>
            <w:r w:rsidRPr="104E210F">
              <w:rPr>
                <w:b/>
                <w:sz w:val="24"/>
                <w:szCs w:val="24"/>
              </w:rPr>
              <w:t>710 чел.</w:t>
            </w:r>
          </w:p>
        </w:tc>
        <w:tc>
          <w:tcPr>
            <w:tcW w:w="2041" w:type="dxa"/>
            <w:tcBorders>
              <w:top w:val="single" w:sz="4" w:space="0" w:color="auto"/>
              <w:left w:val="single" w:sz="4" w:space="0" w:color="auto"/>
              <w:bottom w:val="single" w:sz="4" w:space="0" w:color="auto"/>
              <w:right w:val="single" w:sz="4" w:space="0" w:color="auto"/>
            </w:tcBorders>
            <w:vAlign w:val="center"/>
          </w:tcPr>
          <w:p w:rsidR="001707D2" w:rsidRPr="104E210F" w:rsidRDefault="001707D2" w:rsidP="00385395">
            <w:pPr>
              <w:tabs>
                <w:tab w:val="left" w:pos="3170"/>
              </w:tabs>
              <w:jc w:val="center"/>
              <w:rPr>
                <w:sz w:val="24"/>
                <w:szCs w:val="24"/>
              </w:rPr>
            </w:pPr>
          </w:p>
        </w:tc>
      </w:tr>
      <w:tr w:rsidR="001707D2" w:rsidRPr="104E210F" w:rsidTr="00385395">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707D2" w:rsidRPr="104E210F" w:rsidRDefault="001707D2" w:rsidP="00385395">
            <w:pPr>
              <w:tabs>
                <w:tab w:val="left" w:pos="3170"/>
              </w:tabs>
              <w:rPr>
                <w:sz w:val="24"/>
                <w:szCs w:val="24"/>
              </w:rPr>
            </w:pPr>
            <w:r w:rsidRPr="104E210F">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1707D2" w:rsidRPr="104E210F" w:rsidRDefault="001707D2" w:rsidP="00385395">
            <w:pPr>
              <w:jc w:val="center"/>
              <w:rPr>
                <w:b/>
                <w:sz w:val="24"/>
                <w:szCs w:val="24"/>
              </w:rPr>
            </w:pPr>
            <w:r w:rsidRPr="104E210F">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1707D2" w:rsidRPr="104E210F" w:rsidRDefault="001707D2" w:rsidP="00385395">
            <w:pPr>
              <w:jc w:val="center"/>
              <w:rPr>
                <w:b/>
                <w:sz w:val="24"/>
                <w:szCs w:val="24"/>
              </w:rPr>
            </w:pPr>
            <w:r w:rsidRPr="104E210F">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1707D2" w:rsidRPr="104E210F" w:rsidRDefault="001707D2" w:rsidP="00385395">
            <w:pPr>
              <w:tabs>
                <w:tab w:val="left" w:pos="3170"/>
              </w:tabs>
              <w:jc w:val="center"/>
              <w:rPr>
                <w:sz w:val="24"/>
                <w:szCs w:val="24"/>
              </w:rPr>
            </w:pPr>
          </w:p>
        </w:tc>
      </w:tr>
    </w:tbl>
    <w:p w:rsidR="004974E7" w:rsidRPr="10CD2027" w:rsidRDefault="004974E7" w:rsidP="004974E7">
      <w:pPr>
        <w:tabs>
          <w:tab w:val="left" w:pos="6311"/>
        </w:tabs>
        <w:ind w:firstLine="567"/>
      </w:pPr>
    </w:p>
    <w:p w:rsidR="004974E7" w:rsidRPr="10CD2027" w:rsidRDefault="004974E7" w:rsidP="00B9367F">
      <w:pPr>
        <w:tabs>
          <w:tab w:val="left" w:pos="6975"/>
        </w:tabs>
        <w:ind w:firstLine="567"/>
        <w:jc w:val="both"/>
        <w:rPr>
          <w:sz w:val="24"/>
          <w:szCs w:val="24"/>
          <w:lang w:bidi="ru-RU"/>
        </w:rPr>
      </w:pPr>
      <w:r w:rsidRPr="10CD2027">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4974E7" w:rsidRPr="10CD2027" w:rsidRDefault="004974E7" w:rsidP="00B9367F">
      <w:pPr>
        <w:tabs>
          <w:tab w:val="left" w:pos="6975"/>
        </w:tabs>
        <w:ind w:firstLine="567"/>
        <w:jc w:val="both"/>
        <w:rPr>
          <w:sz w:val="24"/>
          <w:szCs w:val="24"/>
          <w:lang w:bidi="ru-RU"/>
        </w:rPr>
      </w:pPr>
      <w:r w:rsidRPr="10CD2027">
        <w:rPr>
          <w:sz w:val="24"/>
          <w:szCs w:val="24"/>
          <w:lang w:bidi="ru-RU"/>
        </w:rPr>
        <w:t>В готовности к развертыванию 15 пунктов обсервации (на 797 мест).</w:t>
      </w:r>
    </w:p>
    <w:p w:rsidR="00680520" w:rsidRPr="00427D5F" w:rsidRDefault="00680520" w:rsidP="007C3A04">
      <w:pPr>
        <w:tabs>
          <w:tab w:val="center" w:pos="5459"/>
        </w:tabs>
        <w:ind w:right="279" w:firstLine="567"/>
        <w:jc w:val="both"/>
        <w:rPr>
          <w:b/>
          <w:sz w:val="16"/>
          <w:szCs w:val="16"/>
          <w:u w:val="single"/>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386C59" w:rsidRPr="105807E0" w:rsidRDefault="00386C59" w:rsidP="00B9367F">
      <w:pPr>
        <w:autoSpaceDE w:val="0"/>
        <w:autoSpaceDN w:val="0"/>
        <w:ind w:firstLine="567"/>
        <w:jc w:val="both"/>
        <w:rPr>
          <w:sz w:val="24"/>
          <w:szCs w:val="24"/>
          <w:lang w:bidi="ru-RU"/>
        </w:rPr>
      </w:pPr>
      <w:r w:rsidRPr="105807E0">
        <w:rPr>
          <w:sz w:val="24"/>
          <w:szCs w:val="24"/>
          <w:lang w:bidi="ru-RU"/>
        </w:rPr>
        <w:t xml:space="preserve">Приказом Ветслужбы Югры от 04.03.2022№ 23-Пр-39-ОД«Обустановленииограничительныхмероприятий(карантина)по парагриппу-3» </w:t>
      </w:r>
      <w:r w:rsidRPr="105807E0">
        <w:rPr>
          <w:i/>
          <w:sz w:val="24"/>
          <w:szCs w:val="24"/>
          <w:lang w:bidi="ru-RU"/>
        </w:rPr>
        <w:t xml:space="preserve">(острая контагиозная вирусная болезнь крупного рогатого скота, не опасна для человека) </w:t>
      </w:r>
      <w:r w:rsidRPr="105807E0">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386C59" w:rsidRPr="105807E0" w:rsidRDefault="00386C59" w:rsidP="00B9367F">
      <w:pPr>
        <w:autoSpaceDE w:val="0"/>
        <w:autoSpaceDN w:val="0"/>
        <w:ind w:firstLine="567"/>
        <w:jc w:val="both"/>
        <w:rPr>
          <w:sz w:val="24"/>
          <w:szCs w:val="24"/>
          <w:lang w:bidi="ru-RU"/>
        </w:rPr>
      </w:pPr>
      <w:r w:rsidRPr="105807E0">
        <w:rPr>
          <w:sz w:val="24"/>
          <w:szCs w:val="24"/>
          <w:lang w:bidi="ru-RU"/>
        </w:rPr>
        <w:t>Приказом Ветслужбы Югры от 01.04.2022№ 23-Пр-78-ОД«Об</w:t>
      </w:r>
      <w:r w:rsidR="005D58EE">
        <w:rPr>
          <w:sz w:val="24"/>
          <w:szCs w:val="24"/>
          <w:lang w:bidi="ru-RU"/>
        </w:rPr>
        <w:t xml:space="preserve"> </w:t>
      </w:r>
      <w:r w:rsidRPr="105807E0">
        <w:rPr>
          <w:sz w:val="24"/>
          <w:szCs w:val="24"/>
          <w:lang w:bidi="ru-RU"/>
        </w:rPr>
        <w:t>установлении</w:t>
      </w:r>
      <w:r w:rsidR="005D58EE">
        <w:rPr>
          <w:sz w:val="24"/>
          <w:szCs w:val="24"/>
          <w:lang w:bidi="ru-RU"/>
        </w:rPr>
        <w:t xml:space="preserve"> </w:t>
      </w:r>
      <w:r w:rsidRPr="105807E0">
        <w:rPr>
          <w:sz w:val="24"/>
          <w:szCs w:val="24"/>
          <w:lang w:bidi="ru-RU"/>
        </w:rPr>
        <w:t>ограничительных</w:t>
      </w:r>
      <w:r w:rsidR="005D58EE">
        <w:rPr>
          <w:sz w:val="24"/>
          <w:szCs w:val="24"/>
          <w:lang w:bidi="ru-RU"/>
        </w:rPr>
        <w:t xml:space="preserve"> </w:t>
      </w:r>
      <w:r w:rsidRPr="105807E0">
        <w:rPr>
          <w:sz w:val="24"/>
          <w:szCs w:val="24"/>
          <w:lang w:bidi="ru-RU"/>
        </w:rPr>
        <w:t xml:space="preserve">мероприятий (карантина) по чуме плотоядных животных </w:t>
      </w:r>
      <w:r w:rsidRPr="105807E0">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5807E0">
        <w:rPr>
          <w:sz w:val="24"/>
          <w:szCs w:val="24"/>
          <w:lang w:bidi="ru-RU"/>
        </w:rPr>
        <w:t xml:space="preserve"> в неблагополучном пункте и профилактике распространения в угрожаемой зоне»с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386C59" w:rsidRPr="105807E0" w:rsidRDefault="00386C59" w:rsidP="00B9367F">
      <w:pPr>
        <w:autoSpaceDE w:val="0"/>
        <w:autoSpaceDN w:val="0"/>
        <w:ind w:firstLine="567"/>
        <w:jc w:val="both"/>
        <w:rPr>
          <w:sz w:val="24"/>
          <w:szCs w:val="24"/>
          <w:lang w:bidi="ru-RU"/>
        </w:rPr>
      </w:pPr>
      <w:r w:rsidRPr="105807E0">
        <w:rPr>
          <w:sz w:val="24"/>
          <w:szCs w:val="24"/>
          <w:lang w:bidi="ru-RU"/>
        </w:rPr>
        <w:t>Приказом Ветслужбы Югры от 06.06.2022№ 23-Пр-138-ОД«Об</w:t>
      </w:r>
      <w:r w:rsidR="005D58EE">
        <w:rPr>
          <w:sz w:val="24"/>
          <w:szCs w:val="24"/>
          <w:lang w:bidi="ru-RU"/>
        </w:rPr>
        <w:t xml:space="preserve"> </w:t>
      </w:r>
      <w:r w:rsidRPr="105807E0">
        <w:rPr>
          <w:sz w:val="24"/>
          <w:szCs w:val="24"/>
          <w:lang w:bidi="ru-RU"/>
        </w:rPr>
        <w:t>установлении</w:t>
      </w:r>
      <w:r w:rsidR="005D58EE">
        <w:rPr>
          <w:sz w:val="24"/>
          <w:szCs w:val="24"/>
          <w:lang w:bidi="ru-RU"/>
        </w:rPr>
        <w:t xml:space="preserve"> </w:t>
      </w:r>
      <w:r w:rsidRPr="105807E0">
        <w:rPr>
          <w:sz w:val="24"/>
          <w:szCs w:val="24"/>
          <w:lang w:bidi="ru-RU"/>
        </w:rPr>
        <w:t>ограничительных</w:t>
      </w:r>
      <w:r w:rsidR="005D58EE">
        <w:rPr>
          <w:sz w:val="24"/>
          <w:szCs w:val="24"/>
          <w:lang w:bidi="ru-RU"/>
        </w:rPr>
        <w:t xml:space="preserve"> </w:t>
      </w:r>
      <w:r w:rsidRPr="105807E0">
        <w:rPr>
          <w:sz w:val="24"/>
          <w:szCs w:val="24"/>
          <w:lang w:bidi="ru-RU"/>
        </w:rPr>
        <w:t xml:space="preserve">мероприятий по лейкозу крупного рогатого скота </w:t>
      </w:r>
      <w:r w:rsidRPr="105807E0">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5807E0">
        <w:rPr>
          <w:sz w:val="24"/>
          <w:szCs w:val="24"/>
          <w:lang w:bidi="ru-RU"/>
        </w:rPr>
        <w:t xml:space="preserve"> в п. Сингапай ул. Энтузиастов 6 Нефтеюганского»с 06 июня 2022 года введены ограничительные мероприятия по лейкозу КРС.</w:t>
      </w:r>
    </w:p>
    <w:p w:rsidR="00386C59" w:rsidRPr="105807E0" w:rsidRDefault="00386C59" w:rsidP="00B9367F">
      <w:pPr>
        <w:autoSpaceDE w:val="0"/>
        <w:autoSpaceDN w:val="0"/>
        <w:ind w:firstLine="567"/>
        <w:jc w:val="both"/>
        <w:rPr>
          <w:sz w:val="24"/>
          <w:szCs w:val="24"/>
          <w:lang w:bidi="ru-RU"/>
        </w:rPr>
      </w:pPr>
      <w:r w:rsidRPr="105807E0">
        <w:rPr>
          <w:sz w:val="24"/>
          <w:szCs w:val="24"/>
          <w:lang w:bidi="ru-RU"/>
        </w:rPr>
        <w:t>Распоряжением Губернатора Ханты-Мансийского Автономного округа – Югры от 17.06.2022 № 168-рг «Об</w:t>
      </w:r>
      <w:r w:rsidR="005D58EE">
        <w:rPr>
          <w:sz w:val="24"/>
          <w:szCs w:val="24"/>
          <w:lang w:bidi="ru-RU"/>
        </w:rPr>
        <w:t xml:space="preserve"> </w:t>
      </w:r>
      <w:r w:rsidRPr="105807E0">
        <w:rPr>
          <w:sz w:val="24"/>
          <w:szCs w:val="24"/>
          <w:lang w:bidi="ru-RU"/>
        </w:rPr>
        <w:t>установлении</w:t>
      </w:r>
      <w:r w:rsidR="005D58EE">
        <w:rPr>
          <w:sz w:val="24"/>
          <w:szCs w:val="24"/>
          <w:lang w:bidi="ru-RU"/>
        </w:rPr>
        <w:t xml:space="preserve"> </w:t>
      </w:r>
      <w:r w:rsidRPr="105807E0">
        <w:rPr>
          <w:sz w:val="24"/>
          <w:szCs w:val="24"/>
          <w:lang w:bidi="ru-RU"/>
        </w:rPr>
        <w:t>ограничительных</w:t>
      </w:r>
      <w:r w:rsidR="005D58EE">
        <w:rPr>
          <w:sz w:val="24"/>
          <w:szCs w:val="24"/>
          <w:lang w:bidi="ru-RU"/>
        </w:rPr>
        <w:t xml:space="preserve"> </w:t>
      </w:r>
      <w:r w:rsidRPr="105807E0">
        <w:rPr>
          <w:sz w:val="24"/>
          <w:szCs w:val="24"/>
          <w:lang w:bidi="ru-RU"/>
        </w:rPr>
        <w:t xml:space="preserve">мероприятий (карантин) по бешенству животных </w:t>
      </w:r>
      <w:r w:rsidRPr="105807E0">
        <w:rPr>
          <w:i/>
          <w:sz w:val="24"/>
          <w:szCs w:val="24"/>
          <w:lang w:bidi="ru-RU"/>
        </w:rPr>
        <w:t xml:space="preserve">(острая инфекционная вирусная болезнь, опасна для человека, механизм передачи контактный) </w:t>
      </w:r>
      <w:r w:rsidRPr="105807E0">
        <w:rPr>
          <w:sz w:val="24"/>
          <w:szCs w:val="24"/>
          <w:lang w:bidi="ru-RU"/>
        </w:rPr>
        <w:t>по адресу Ханты-Мансийский автономный округ – Югра, Ханты-Мансийский район, протока Березовская в координатах 60.991214, 68.964954»с 17 июня 2022 года введены ограничительные мероприятия по бешенству животных.</w:t>
      </w:r>
    </w:p>
    <w:p w:rsidR="00386C59" w:rsidRPr="105807E0" w:rsidRDefault="00386C59" w:rsidP="00B9367F">
      <w:pPr>
        <w:autoSpaceDE w:val="0"/>
        <w:autoSpaceDN w:val="0"/>
        <w:ind w:firstLine="567"/>
        <w:jc w:val="both"/>
        <w:rPr>
          <w:sz w:val="24"/>
          <w:szCs w:val="24"/>
          <w:lang w:bidi="ru-RU"/>
        </w:rPr>
      </w:pPr>
      <w:r w:rsidRPr="105807E0">
        <w:rPr>
          <w:sz w:val="24"/>
          <w:szCs w:val="24"/>
          <w:lang w:bidi="ru-RU"/>
        </w:rPr>
        <w:t>Приказом Ветслужбы Югры от 20.06.2022№ 23-Пр-154-ОД«Об</w:t>
      </w:r>
      <w:r w:rsidR="005D58EE">
        <w:rPr>
          <w:sz w:val="24"/>
          <w:szCs w:val="24"/>
          <w:lang w:bidi="ru-RU"/>
        </w:rPr>
        <w:t xml:space="preserve"> </w:t>
      </w:r>
      <w:r w:rsidRPr="105807E0">
        <w:rPr>
          <w:sz w:val="24"/>
          <w:szCs w:val="24"/>
          <w:lang w:bidi="ru-RU"/>
        </w:rPr>
        <w:t>установлении</w:t>
      </w:r>
      <w:r w:rsidR="005D58EE">
        <w:rPr>
          <w:sz w:val="24"/>
          <w:szCs w:val="24"/>
          <w:lang w:bidi="ru-RU"/>
        </w:rPr>
        <w:t xml:space="preserve"> </w:t>
      </w:r>
      <w:r w:rsidRPr="105807E0">
        <w:rPr>
          <w:sz w:val="24"/>
          <w:szCs w:val="24"/>
          <w:lang w:bidi="ru-RU"/>
        </w:rPr>
        <w:t>ограничительных</w:t>
      </w:r>
      <w:r w:rsidR="005D58EE">
        <w:rPr>
          <w:sz w:val="24"/>
          <w:szCs w:val="24"/>
          <w:lang w:bidi="ru-RU"/>
        </w:rPr>
        <w:t xml:space="preserve"> </w:t>
      </w:r>
      <w:r w:rsidRPr="105807E0">
        <w:rPr>
          <w:sz w:val="24"/>
          <w:szCs w:val="24"/>
          <w:lang w:bidi="ru-RU"/>
        </w:rPr>
        <w:t xml:space="preserve">мероприятий по лейкозу крупного рогатого скота  по адресу Ханты-Мансийский Автономного округа </w:t>
      </w:r>
      <w:r w:rsidRPr="105807E0">
        <w:rPr>
          <w:sz w:val="24"/>
          <w:szCs w:val="24"/>
          <w:lang w:bidi="ru-RU"/>
        </w:rPr>
        <w:lastRenderedPageBreak/>
        <w:t>– Югра, Ханты-Мансийский район, с. Елизарово, КФХ Андреева О.А.»с 20 июня 2022 года введены ограничительные мероприятия по лейкозу КРС.</w:t>
      </w:r>
    </w:p>
    <w:p w:rsidR="00386C59" w:rsidRPr="105807E0" w:rsidRDefault="00386C59" w:rsidP="00B9367F">
      <w:pPr>
        <w:autoSpaceDE w:val="0"/>
        <w:autoSpaceDN w:val="0"/>
        <w:ind w:firstLine="567"/>
        <w:jc w:val="both"/>
        <w:rPr>
          <w:sz w:val="24"/>
          <w:szCs w:val="24"/>
          <w:lang w:bidi="ru-RU"/>
        </w:rPr>
      </w:pPr>
      <w:r w:rsidRPr="105807E0">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386C59" w:rsidRPr="105807E0" w:rsidRDefault="00386C59" w:rsidP="00B9367F">
      <w:pPr>
        <w:autoSpaceDE w:val="0"/>
        <w:autoSpaceDN w:val="0"/>
        <w:ind w:firstLine="567"/>
        <w:jc w:val="both"/>
        <w:rPr>
          <w:sz w:val="24"/>
          <w:szCs w:val="24"/>
          <w:lang w:bidi="ru-RU"/>
        </w:rPr>
      </w:pPr>
      <w:r w:rsidRPr="105807E0">
        <w:rPr>
          <w:sz w:val="24"/>
          <w:szCs w:val="24"/>
          <w:lang w:bidi="ru-RU"/>
        </w:rPr>
        <w:t>Распоряжением Губернатора ХМАО-Югры от 17.08.2022 №265-рг «Об</w:t>
      </w:r>
      <w:r w:rsidR="005D58EE">
        <w:rPr>
          <w:sz w:val="24"/>
          <w:szCs w:val="24"/>
          <w:lang w:bidi="ru-RU"/>
        </w:rPr>
        <w:t xml:space="preserve"> </w:t>
      </w:r>
      <w:r w:rsidRPr="105807E0">
        <w:rPr>
          <w:sz w:val="24"/>
          <w:szCs w:val="24"/>
          <w:lang w:bidi="ru-RU"/>
        </w:rPr>
        <w:t>установлении</w:t>
      </w:r>
      <w:r w:rsidR="005D58EE">
        <w:rPr>
          <w:sz w:val="24"/>
          <w:szCs w:val="24"/>
          <w:lang w:bidi="ru-RU"/>
        </w:rPr>
        <w:t xml:space="preserve"> </w:t>
      </w:r>
      <w:r w:rsidRPr="105807E0">
        <w:rPr>
          <w:sz w:val="24"/>
          <w:szCs w:val="24"/>
          <w:lang w:bidi="ru-RU"/>
        </w:rPr>
        <w:t>ограничительных</w:t>
      </w:r>
      <w:r w:rsidR="005D58EE">
        <w:rPr>
          <w:sz w:val="24"/>
          <w:szCs w:val="24"/>
          <w:lang w:bidi="ru-RU"/>
        </w:rPr>
        <w:t xml:space="preserve"> </w:t>
      </w:r>
      <w:r w:rsidRPr="105807E0">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386C59" w:rsidRPr="105807E0" w:rsidRDefault="00386C59" w:rsidP="00B9367F">
      <w:pPr>
        <w:autoSpaceDE w:val="0"/>
        <w:autoSpaceDN w:val="0"/>
        <w:ind w:firstLine="567"/>
        <w:jc w:val="both"/>
        <w:rPr>
          <w:sz w:val="24"/>
          <w:szCs w:val="24"/>
          <w:lang w:bidi="ru-RU"/>
        </w:rPr>
      </w:pPr>
      <w:r w:rsidRPr="105807E0">
        <w:rPr>
          <w:sz w:val="24"/>
          <w:szCs w:val="24"/>
          <w:lang w:bidi="ru-RU"/>
        </w:rPr>
        <w:t>Приказом Ветслужбы Югры от 17.08.2022№ 23-Пр-202-ОД</w:t>
      </w:r>
      <w:r w:rsidR="005D58EE">
        <w:rPr>
          <w:sz w:val="24"/>
          <w:szCs w:val="24"/>
          <w:lang w:bidi="ru-RU"/>
        </w:rPr>
        <w:t xml:space="preserve"> </w:t>
      </w:r>
      <w:r w:rsidRPr="105807E0">
        <w:rPr>
          <w:sz w:val="24"/>
          <w:szCs w:val="24"/>
          <w:lang w:bidi="ru-RU"/>
        </w:rPr>
        <w:t>«Об</w:t>
      </w:r>
      <w:r w:rsidR="005D58EE">
        <w:rPr>
          <w:sz w:val="24"/>
          <w:szCs w:val="24"/>
          <w:lang w:bidi="ru-RU"/>
        </w:rPr>
        <w:t xml:space="preserve"> </w:t>
      </w:r>
      <w:r w:rsidRPr="105807E0">
        <w:rPr>
          <w:sz w:val="24"/>
          <w:szCs w:val="24"/>
          <w:lang w:bidi="ru-RU"/>
        </w:rPr>
        <w:t>установлении</w:t>
      </w:r>
      <w:r w:rsidR="005D58EE">
        <w:rPr>
          <w:sz w:val="24"/>
          <w:szCs w:val="24"/>
          <w:lang w:bidi="ru-RU"/>
        </w:rPr>
        <w:t xml:space="preserve"> </w:t>
      </w:r>
      <w:r w:rsidRPr="105807E0">
        <w:rPr>
          <w:sz w:val="24"/>
          <w:szCs w:val="24"/>
          <w:lang w:bidi="ru-RU"/>
        </w:rPr>
        <w:t>ограничительных</w:t>
      </w:r>
      <w:r w:rsidR="005D58EE">
        <w:rPr>
          <w:sz w:val="24"/>
          <w:szCs w:val="24"/>
          <w:lang w:bidi="ru-RU"/>
        </w:rPr>
        <w:t xml:space="preserve"> </w:t>
      </w:r>
      <w:r w:rsidRPr="105807E0">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F439F6" w:rsidRPr="105807E0" w:rsidRDefault="00386C59" w:rsidP="00B9367F">
      <w:pPr>
        <w:autoSpaceDE w:val="0"/>
        <w:autoSpaceDN w:val="0"/>
        <w:ind w:firstLine="567"/>
        <w:jc w:val="both"/>
        <w:rPr>
          <w:sz w:val="24"/>
          <w:szCs w:val="24"/>
          <w:lang w:bidi="ru-RU"/>
        </w:rPr>
      </w:pPr>
      <w:r w:rsidRPr="105807E0">
        <w:rPr>
          <w:sz w:val="24"/>
          <w:szCs w:val="24"/>
          <w:lang w:bidi="ru-RU"/>
        </w:rPr>
        <w:t>Приказом Ветслужбы Югры от 17.08.2022№ 23-Пр-203-ОД«Об</w:t>
      </w:r>
      <w:r w:rsidR="005D58EE">
        <w:rPr>
          <w:sz w:val="24"/>
          <w:szCs w:val="24"/>
          <w:lang w:bidi="ru-RU"/>
        </w:rPr>
        <w:t xml:space="preserve"> </w:t>
      </w:r>
      <w:r w:rsidRPr="105807E0">
        <w:rPr>
          <w:sz w:val="24"/>
          <w:szCs w:val="24"/>
          <w:lang w:bidi="ru-RU"/>
        </w:rPr>
        <w:t>установлении</w:t>
      </w:r>
      <w:r w:rsidR="005D58EE">
        <w:rPr>
          <w:sz w:val="24"/>
          <w:szCs w:val="24"/>
          <w:lang w:bidi="ru-RU"/>
        </w:rPr>
        <w:t xml:space="preserve"> </w:t>
      </w:r>
      <w:r w:rsidRPr="105807E0">
        <w:rPr>
          <w:sz w:val="24"/>
          <w:szCs w:val="24"/>
          <w:lang w:bidi="ru-RU"/>
        </w:rPr>
        <w:t>ограничительных</w:t>
      </w:r>
      <w:r w:rsidR="005D58EE">
        <w:rPr>
          <w:sz w:val="24"/>
          <w:szCs w:val="24"/>
          <w:lang w:bidi="ru-RU"/>
        </w:rPr>
        <w:t xml:space="preserve"> </w:t>
      </w:r>
      <w:r w:rsidRPr="105807E0">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005D58EE">
        <w:rPr>
          <w:sz w:val="24"/>
          <w:szCs w:val="24"/>
          <w:lang w:bidi="ru-RU"/>
        </w:rPr>
        <w:t xml:space="preserve"> </w:t>
      </w:r>
      <w:r w:rsidRPr="105807E0">
        <w:rPr>
          <w:sz w:val="24"/>
          <w:szCs w:val="24"/>
          <w:lang w:bidi="ru-RU"/>
        </w:rPr>
        <w:t>в неблагополучном пункте г. Ханты-Мансийск, ул. Восточная д.18 и угрожаемой зоне радиусом 300 метров.</w:t>
      </w:r>
    </w:p>
    <w:p w:rsidR="00583B8B" w:rsidRPr="00605F74" w:rsidRDefault="00583B8B" w:rsidP="00B9367F">
      <w:pPr>
        <w:jc w:val="both"/>
        <w:rPr>
          <w:color w:val="FF0000"/>
          <w:sz w:val="16"/>
          <w:szCs w:val="16"/>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F439F6" w:rsidRPr="10CD2027" w:rsidRDefault="00F439F6" w:rsidP="00F439F6">
      <w:pPr>
        <w:ind w:firstLine="567"/>
        <w:rPr>
          <w:bCs/>
          <w:spacing w:val="-4"/>
          <w:sz w:val="24"/>
          <w:szCs w:val="24"/>
        </w:rPr>
      </w:pPr>
      <w:r w:rsidRPr="10CD2027">
        <w:rPr>
          <w:bCs/>
          <w:spacing w:val="-4"/>
          <w:sz w:val="24"/>
          <w:szCs w:val="24"/>
        </w:rPr>
        <w:t>На территории округа по состоянию на 1</w:t>
      </w:r>
      <w:r w:rsidR="005D58EE">
        <w:rPr>
          <w:bCs/>
          <w:spacing w:val="-4"/>
          <w:sz w:val="24"/>
          <w:szCs w:val="24"/>
        </w:rPr>
        <w:t>8</w:t>
      </w:r>
      <w:r w:rsidRPr="10CD2027">
        <w:rPr>
          <w:bCs/>
          <w:spacing w:val="-4"/>
          <w:sz w:val="24"/>
          <w:szCs w:val="24"/>
        </w:rPr>
        <w:t>.09.2022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1A6562">
        <w:rPr>
          <w:b/>
          <w:bCs/>
          <w:sz w:val="24"/>
          <w:szCs w:val="24"/>
          <w:u w:val="single"/>
        </w:rPr>
        <w:t>1</w:t>
      </w:r>
      <w:r w:rsidR="005D58EE">
        <w:rPr>
          <w:b/>
          <w:bCs/>
          <w:sz w:val="24"/>
          <w:szCs w:val="24"/>
          <w:u w:val="single"/>
        </w:rPr>
        <w:t xml:space="preserve">9 </w:t>
      </w:r>
      <w:r w:rsidR="00C738F9">
        <w:rPr>
          <w:b/>
          <w:bCs/>
          <w:sz w:val="24"/>
          <w:szCs w:val="24"/>
          <w:u w:val="single"/>
        </w:rPr>
        <w:t>сентября</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826B7A" w:rsidRDefault="00C14473" w:rsidP="00826B7A">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28762F" w:rsidRDefault="00853B01" w:rsidP="0028762F">
      <w:pPr>
        <w:tabs>
          <w:tab w:val="left" w:pos="180"/>
        </w:tabs>
        <w:ind w:firstLine="567"/>
        <w:jc w:val="both"/>
        <w:rPr>
          <w:b/>
          <w:sz w:val="24"/>
        </w:rPr>
      </w:pPr>
      <w:r>
        <w:rPr>
          <w:b/>
          <w:bCs/>
          <w:sz w:val="24"/>
          <w:szCs w:val="24"/>
        </w:rPr>
        <w:t xml:space="preserve">НЯ - </w:t>
      </w:r>
      <w:r w:rsidRPr="008970FE">
        <w:rPr>
          <w:b/>
          <w:bCs/>
          <w:sz w:val="24"/>
          <w:szCs w:val="24"/>
        </w:rPr>
        <w:t>не прогнозируется</w:t>
      </w:r>
      <w:r w:rsidRPr="008970FE">
        <w:rPr>
          <w:b/>
          <w:sz w:val="24"/>
          <w:szCs w:val="24"/>
        </w:rPr>
        <w:t>.</w:t>
      </w:r>
    </w:p>
    <w:p w:rsidR="001707D2" w:rsidRPr="001707D2" w:rsidRDefault="001707D2" w:rsidP="001707D2">
      <w:pPr>
        <w:pStyle w:val="afff6"/>
        <w:ind w:firstLine="567"/>
        <w:jc w:val="both"/>
        <w:rPr>
          <w:rFonts w:ascii="Times New Roman" w:hAnsi="Times New Roman"/>
          <w:color w:val="FF0000"/>
          <w:sz w:val="24"/>
          <w:szCs w:val="24"/>
        </w:rPr>
      </w:pPr>
      <w:r w:rsidRPr="001707D2">
        <w:rPr>
          <w:rFonts w:ascii="Times New Roman" w:hAnsi="Times New Roman"/>
          <w:b/>
          <w:bCs/>
          <w:sz w:val="24"/>
          <w:szCs w:val="24"/>
        </w:rPr>
        <w:t xml:space="preserve">По ХМАО: </w:t>
      </w:r>
      <w:r w:rsidRPr="001707D2">
        <w:rPr>
          <w:rFonts w:ascii="Times New Roman" w:hAnsi="Times New Roman"/>
          <w:sz w:val="24"/>
          <w:szCs w:val="24"/>
        </w:rPr>
        <w:t>Переменная облачность. Ночью местами кратковременный дождь, днем преимущественно без осадков. Ветер юго-западный, западный 5 – 10 м/с, днем местами порывы до 15 м/с. Температура воздуха ночью +4,+9 °С, днем +14,+19 °С.</w:t>
      </w:r>
    </w:p>
    <w:p w:rsidR="00730D58" w:rsidRPr="001707D2" w:rsidRDefault="001707D2" w:rsidP="001707D2">
      <w:pPr>
        <w:pStyle w:val="afff6"/>
        <w:ind w:firstLine="567"/>
        <w:jc w:val="both"/>
        <w:rPr>
          <w:rFonts w:ascii="Times New Roman" w:hAnsi="Times New Roman"/>
          <w:color w:val="FF0000"/>
          <w:sz w:val="24"/>
          <w:szCs w:val="24"/>
        </w:rPr>
      </w:pPr>
      <w:r w:rsidRPr="001707D2">
        <w:rPr>
          <w:rFonts w:ascii="Times New Roman" w:hAnsi="Times New Roman"/>
          <w:b/>
          <w:sz w:val="24"/>
          <w:szCs w:val="24"/>
        </w:rPr>
        <w:t>По г. Ханты – Мансийску:</w:t>
      </w:r>
      <w:r w:rsidRPr="001707D2">
        <w:rPr>
          <w:rFonts w:ascii="Times New Roman" w:hAnsi="Times New Roman"/>
          <w:sz w:val="24"/>
          <w:szCs w:val="24"/>
        </w:rPr>
        <w:t xml:space="preserve"> Переменная облачность. Без осадков. Ветер юго-западный 5 – 10 м/с. Температура воздуха ночью +7,+9 °С, днем +16,+18 °С.</w:t>
      </w:r>
    </w:p>
    <w:p w:rsidR="00475643" w:rsidRPr="00E12B7C" w:rsidRDefault="00475643" w:rsidP="00730D58">
      <w:pPr>
        <w:tabs>
          <w:tab w:val="left" w:pos="180"/>
        </w:tabs>
        <w:ind w:firstLine="567"/>
        <w:jc w:val="both"/>
        <w:rPr>
          <w:b/>
          <w:color w:val="FF0000"/>
          <w:sz w:val="16"/>
          <w:szCs w:val="16"/>
          <w:u w:val="single"/>
        </w:rPr>
      </w:pP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BB0C68" w:rsidRPr="10DE78CA" w:rsidRDefault="00BB0C68" w:rsidP="00B9367F">
      <w:pPr>
        <w:ind w:firstLine="567"/>
        <w:jc w:val="both"/>
        <w:rPr>
          <w:color w:val="000000"/>
          <w:sz w:val="24"/>
          <w:szCs w:val="24"/>
        </w:rPr>
      </w:pPr>
      <w:r w:rsidRPr="10DE78CA">
        <w:rPr>
          <w:sz w:val="24"/>
          <w:szCs w:val="24"/>
        </w:rPr>
        <w:t>Опасных гидрологических явлений и связанных</w:t>
      </w:r>
      <w:r w:rsidRPr="10DE78CA">
        <w:rPr>
          <w:color w:val="000000"/>
          <w:sz w:val="24"/>
          <w:szCs w:val="24"/>
        </w:rPr>
        <w:t xml:space="preserve"> с ними угроз БЖД не прогнозируется.</w:t>
      </w:r>
    </w:p>
    <w:p w:rsidR="00BB0C68" w:rsidRPr="10DE78CA" w:rsidRDefault="00BB0C68" w:rsidP="00B9367F">
      <w:pPr>
        <w:ind w:firstLine="567"/>
        <w:jc w:val="both"/>
        <w:rPr>
          <w:color w:val="000000"/>
          <w:sz w:val="24"/>
          <w:szCs w:val="24"/>
        </w:rPr>
      </w:pPr>
      <w:r w:rsidRPr="10DE78CA">
        <w:rPr>
          <w:color w:val="000000"/>
          <w:sz w:val="24"/>
          <w:szCs w:val="24"/>
        </w:rPr>
        <w:t>На всех реках автономного округа ожидается дальнейшее падение уровней (-1,-10 см/с</w:t>
      </w:r>
      <w:r w:rsidR="003D1CFC">
        <w:rPr>
          <w:color w:val="000000"/>
          <w:sz w:val="24"/>
          <w:szCs w:val="24"/>
        </w:rPr>
        <w:t xml:space="preserve">ут). Возможны колебания уровней </w:t>
      </w:r>
      <w:r w:rsidRPr="10DE78CA">
        <w:rPr>
          <w:color w:val="000000"/>
          <w:sz w:val="24"/>
          <w:szCs w:val="24"/>
        </w:rPr>
        <w:t>воды вызванные выпадением атмосферных осадков до +/-20 см/сут.</w:t>
      </w:r>
    </w:p>
    <w:p w:rsidR="007606B1" w:rsidRPr="00577285" w:rsidRDefault="007606B1" w:rsidP="00B9367F">
      <w:pPr>
        <w:ind w:firstLine="567"/>
        <w:jc w:val="both"/>
        <w:rPr>
          <w:b/>
          <w:bCs/>
          <w:iCs/>
          <w:spacing w:val="-4"/>
          <w:sz w:val="16"/>
          <w:szCs w:val="16"/>
          <w:u w:val="single"/>
        </w:rPr>
      </w:pPr>
    </w:p>
    <w:p w:rsidR="08CF7B11" w:rsidRPr="10B468F1" w:rsidRDefault="08DA645F" w:rsidP="00CF74D5">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BB0C68" w:rsidRPr="10DE78CA" w:rsidRDefault="00BB0C68" w:rsidP="00BB0C68">
      <w:pPr>
        <w:ind w:firstLine="567"/>
        <w:jc w:val="both"/>
        <w:rPr>
          <w:sz w:val="24"/>
          <w:szCs w:val="24"/>
        </w:rPr>
      </w:pPr>
      <w:r w:rsidRPr="10DE78CA">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CF74D5">
      <w:pPr>
        <w:jc w:val="both"/>
        <w:rPr>
          <w:rFonts w:eastAsia="Calibri"/>
          <w:b/>
          <w:bCs/>
          <w:sz w:val="16"/>
          <w:szCs w:val="16"/>
          <w:u w:val="single"/>
        </w:rPr>
      </w:pPr>
    </w:p>
    <w:p w:rsidR="10BA48F0" w:rsidRPr="106D62DC" w:rsidRDefault="10BA48F0" w:rsidP="00CF74D5">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BB0C68" w:rsidRPr="10DE78CA" w:rsidRDefault="00BB0C68" w:rsidP="00BB0C68">
      <w:pPr>
        <w:ind w:firstLine="567"/>
        <w:jc w:val="both"/>
        <w:rPr>
          <w:color w:val="000000"/>
          <w:sz w:val="24"/>
          <w:szCs w:val="24"/>
        </w:rPr>
      </w:pPr>
      <w:r w:rsidRPr="10DE78CA">
        <w:rPr>
          <w:sz w:val="24"/>
          <w:szCs w:val="24"/>
        </w:rPr>
        <w:t>Исходя из данных информационной системы</w:t>
      </w:r>
      <w:r w:rsidRPr="10DE78CA">
        <w:rPr>
          <w:color w:val="000000"/>
          <w:sz w:val="24"/>
          <w:szCs w:val="24"/>
        </w:rPr>
        <w:t xml:space="preserve">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1707D2" w:rsidRDefault="001707D2" w:rsidP="001707D2">
      <w:pPr>
        <w:pBdr>
          <w:top w:val="nil"/>
          <w:left w:val="nil"/>
          <w:bottom w:val="nil"/>
          <w:right w:val="nil"/>
          <w:between w:val="nil"/>
        </w:pBdr>
        <w:ind w:firstLine="567"/>
        <w:rPr>
          <w:sz w:val="24"/>
          <w:szCs w:val="24"/>
        </w:rPr>
      </w:pPr>
      <w:r w:rsidRPr="10A040D7">
        <w:rPr>
          <w:b/>
          <w:sz w:val="24"/>
          <w:szCs w:val="24"/>
        </w:rPr>
        <w:t xml:space="preserve">Первый класс: </w:t>
      </w:r>
      <w:r w:rsidRPr="10A040D7">
        <w:rPr>
          <w:sz w:val="24"/>
          <w:szCs w:val="24"/>
        </w:rPr>
        <w:t>МР Белоярский ГО МР Березовский, МР Октябрьский, ГО Нягань, МР Советский, ГО Югорск. МР Нефтеюганский, ГО Нефтеюганск, ГО Мегион,</w:t>
      </w:r>
      <w:r w:rsidRPr="10A040D7">
        <w:rPr>
          <w:sz w:val="24"/>
          <w:szCs w:val="24"/>
        </w:rPr>
        <w:br/>
        <w:t>ГО Нижневартовск, МР Нижневартовский, ГО Покачи, ГО Лангепас, МР Сургутский, ГО Сургут, ГО Когалым, ГО Радужный, Пыть-Ях.</w:t>
      </w:r>
    </w:p>
    <w:p w:rsidR="001707D2" w:rsidRPr="10A040D7" w:rsidRDefault="001707D2" w:rsidP="001707D2">
      <w:pPr>
        <w:pBdr>
          <w:top w:val="nil"/>
          <w:left w:val="nil"/>
          <w:bottom w:val="nil"/>
          <w:right w:val="nil"/>
          <w:between w:val="nil"/>
        </w:pBdr>
        <w:ind w:firstLine="567"/>
        <w:rPr>
          <w:sz w:val="24"/>
          <w:szCs w:val="24"/>
        </w:rPr>
      </w:pPr>
      <w:r w:rsidRPr="10A040D7">
        <w:rPr>
          <w:b/>
          <w:sz w:val="24"/>
          <w:szCs w:val="24"/>
        </w:rPr>
        <w:lastRenderedPageBreak/>
        <w:t>Второй класс:</w:t>
      </w:r>
      <w:r>
        <w:rPr>
          <w:b/>
          <w:sz w:val="24"/>
          <w:szCs w:val="24"/>
        </w:rPr>
        <w:t xml:space="preserve"> </w:t>
      </w:r>
      <w:r w:rsidRPr="10A040D7">
        <w:rPr>
          <w:sz w:val="24"/>
          <w:szCs w:val="24"/>
        </w:rPr>
        <w:t>МР Кондинский,</w:t>
      </w:r>
      <w:r w:rsidR="005E1273">
        <w:rPr>
          <w:sz w:val="24"/>
          <w:szCs w:val="24"/>
        </w:rPr>
        <w:t xml:space="preserve"> ГО Урай, МР Ханты-Мансийский, </w:t>
      </w:r>
      <w:r w:rsidRPr="10A040D7">
        <w:rPr>
          <w:sz w:val="24"/>
          <w:szCs w:val="24"/>
        </w:rPr>
        <w:t xml:space="preserve">ГО Ханты-Мансийск. </w:t>
      </w:r>
    </w:p>
    <w:p w:rsidR="001707D2" w:rsidRPr="10407FE4" w:rsidRDefault="001707D2" w:rsidP="001707D2">
      <w:pPr>
        <w:pBdr>
          <w:top w:val="nil"/>
          <w:left w:val="nil"/>
          <w:bottom w:val="nil"/>
          <w:right w:val="nil"/>
          <w:between w:val="nil"/>
        </w:pBdr>
        <w:ind w:hanging="2"/>
        <w:jc w:val="center"/>
        <w:rPr>
          <w:b/>
          <w:color w:val="FF0000"/>
          <w:sz w:val="16"/>
          <w:szCs w:val="16"/>
        </w:rPr>
      </w:pPr>
    </w:p>
    <w:p w:rsidR="001707D2" w:rsidRPr="107920BF" w:rsidRDefault="001707D2" w:rsidP="001707D2">
      <w:pPr>
        <w:pBdr>
          <w:top w:val="nil"/>
          <w:left w:val="nil"/>
          <w:bottom w:val="nil"/>
          <w:right w:val="nil"/>
          <w:between w:val="nil"/>
        </w:pBdr>
        <w:ind w:hanging="2"/>
        <w:jc w:val="center"/>
        <w:rPr>
          <w:sz w:val="24"/>
          <w:szCs w:val="24"/>
        </w:rPr>
      </w:pPr>
      <w:r w:rsidRPr="107920BF">
        <w:rPr>
          <w:b/>
          <w:sz w:val="24"/>
          <w:szCs w:val="24"/>
        </w:rPr>
        <w:t xml:space="preserve">Прогнозируемые классы пожарной опасности по МО </w:t>
      </w:r>
    </w:p>
    <w:p w:rsidR="001707D2" w:rsidRPr="107920BF" w:rsidRDefault="001707D2" w:rsidP="001707D2">
      <w:pPr>
        <w:pBdr>
          <w:top w:val="nil"/>
          <w:left w:val="nil"/>
          <w:bottom w:val="nil"/>
          <w:right w:val="nil"/>
          <w:between w:val="nil"/>
        </w:pBdr>
        <w:ind w:hanging="2"/>
        <w:jc w:val="center"/>
        <w:rPr>
          <w:sz w:val="24"/>
          <w:szCs w:val="24"/>
        </w:rPr>
      </w:pPr>
      <w:r w:rsidRPr="107920BF">
        <w:rPr>
          <w:b/>
          <w:sz w:val="24"/>
          <w:szCs w:val="24"/>
        </w:rPr>
        <w:t>(</w:t>
      </w:r>
      <w:hyperlink r:id="rId9" w:history="1">
        <w:r w:rsidRPr="107920BF">
          <w:rPr>
            <w:sz w:val="24"/>
            <w:szCs w:val="24"/>
            <w:u w:val="single"/>
          </w:rPr>
          <w:t>www.pushkino.aviales.ru</w:t>
        </w:r>
      </w:hyperlink>
      <w:r w:rsidRPr="107920BF">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1707D2" w:rsidRPr="107920BF" w:rsidTr="00385395">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707D2" w:rsidRPr="107920BF" w:rsidRDefault="001707D2" w:rsidP="00385395">
            <w:pPr>
              <w:pBdr>
                <w:top w:val="nil"/>
                <w:left w:val="nil"/>
                <w:bottom w:val="nil"/>
                <w:right w:val="nil"/>
                <w:between w:val="nil"/>
              </w:pBdr>
              <w:ind w:hanging="2"/>
              <w:jc w:val="center"/>
            </w:pPr>
            <w:r w:rsidRPr="107920BF">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1707D2" w:rsidRPr="107920BF" w:rsidRDefault="001707D2" w:rsidP="00385395">
            <w:pPr>
              <w:pBdr>
                <w:top w:val="nil"/>
                <w:left w:val="nil"/>
                <w:bottom w:val="nil"/>
                <w:right w:val="nil"/>
                <w:between w:val="nil"/>
              </w:pBdr>
              <w:ind w:hanging="2"/>
              <w:jc w:val="center"/>
            </w:pPr>
            <w:r w:rsidRPr="107920BF">
              <w:rPr>
                <w:b/>
                <w:sz w:val="22"/>
                <w:szCs w:val="22"/>
              </w:rPr>
              <w:t>КЛАСС ПОЖАРНОЙ ОПАСНОСТИ ПО УСЛОВИЯМ ПОГОДЫ</w:t>
            </w:r>
          </w:p>
        </w:tc>
      </w:tr>
      <w:tr w:rsidR="001707D2" w:rsidRPr="107920BF" w:rsidTr="00385395">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707D2" w:rsidRPr="107920BF" w:rsidRDefault="001707D2" w:rsidP="00385395">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707D2" w:rsidRPr="107920BF" w:rsidRDefault="001707D2" w:rsidP="00385395">
            <w:pPr>
              <w:pBdr>
                <w:top w:val="nil"/>
                <w:left w:val="nil"/>
                <w:bottom w:val="nil"/>
                <w:right w:val="nil"/>
                <w:between w:val="nil"/>
              </w:pBdr>
              <w:ind w:hanging="2"/>
              <w:jc w:val="center"/>
            </w:pPr>
            <w:r w:rsidRPr="107920BF">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707D2" w:rsidRPr="107920BF" w:rsidRDefault="001707D2" w:rsidP="00385395">
            <w:pPr>
              <w:pBdr>
                <w:top w:val="nil"/>
                <w:left w:val="nil"/>
                <w:bottom w:val="nil"/>
                <w:right w:val="nil"/>
                <w:between w:val="nil"/>
              </w:pBdr>
              <w:ind w:hanging="2"/>
              <w:jc w:val="center"/>
            </w:pPr>
            <w:r w:rsidRPr="107920BF">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707D2" w:rsidRPr="107920BF" w:rsidRDefault="001707D2" w:rsidP="00385395">
            <w:pPr>
              <w:pBdr>
                <w:top w:val="nil"/>
                <w:left w:val="nil"/>
                <w:bottom w:val="nil"/>
                <w:right w:val="nil"/>
                <w:between w:val="nil"/>
              </w:pBdr>
              <w:ind w:hanging="2"/>
              <w:jc w:val="center"/>
            </w:pPr>
            <w:r w:rsidRPr="107920BF">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707D2" w:rsidRPr="107920BF" w:rsidRDefault="001707D2" w:rsidP="00385395">
            <w:pPr>
              <w:pBdr>
                <w:top w:val="nil"/>
                <w:left w:val="nil"/>
                <w:bottom w:val="nil"/>
                <w:right w:val="nil"/>
                <w:between w:val="nil"/>
              </w:pBdr>
              <w:ind w:hanging="2"/>
              <w:jc w:val="center"/>
            </w:pPr>
            <w:r w:rsidRPr="107920BF">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707D2" w:rsidRPr="107920BF" w:rsidRDefault="001707D2" w:rsidP="00385395">
            <w:pPr>
              <w:pBdr>
                <w:top w:val="nil"/>
                <w:left w:val="nil"/>
                <w:bottom w:val="nil"/>
                <w:right w:val="nil"/>
                <w:between w:val="nil"/>
              </w:pBdr>
              <w:ind w:hanging="2"/>
              <w:jc w:val="center"/>
            </w:pPr>
            <w:r w:rsidRPr="107920BF">
              <w:rPr>
                <w:b/>
                <w:sz w:val="22"/>
                <w:szCs w:val="22"/>
              </w:rPr>
              <w:t>V</w:t>
            </w:r>
          </w:p>
        </w:tc>
      </w:tr>
      <w:tr w:rsidR="001707D2" w:rsidRPr="107920BF" w:rsidTr="00385395">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7D2" w:rsidRPr="107920BF" w:rsidRDefault="001707D2" w:rsidP="00385395">
            <w:pPr>
              <w:pBdr>
                <w:top w:val="nil"/>
                <w:left w:val="nil"/>
                <w:bottom w:val="nil"/>
                <w:right w:val="nil"/>
                <w:between w:val="nil"/>
              </w:pBdr>
              <w:ind w:hanging="2"/>
            </w:pPr>
            <w:r w:rsidRPr="107920BF">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D2" w:rsidRPr="107920BF" w:rsidRDefault="001707D2" w:rsidP="00385395">
            <w:pPr>
              <w:pBdr>
                <w:top w:val="nil"/>
                <w:left w:val="nil"/>
                <w:bottom w:val="nil"/>
                <w:right w:val="nil"/>
                <w:between w:val="nil"/>
              </w:pBdr>
              <w:ind w:hanging="2"/>
              <w:jc w:val="center"/>
            </w:pPr>
            <w:r w:rsidRPr="107920BF">
              <w:t>18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07D2" w:rsidRPr="107920BF" w:rsidRDefault="001707D2" w:rsidP="00385395">
            <w:pPr>
              <w:pBdr>
                <w:top w:val="nil"/>
                <w:left w:val="nil"/>
                <w:bottom w:val="nil"/>
                <w:right w:val="nil"/>
                <w:between w:val="nil"/>
              </w:pBdr>
              <w:ind w:hanging="2"/>
              <w:jc w:val="center"/>
            </w:pPr>
            <w:r w:rsidRPr="107920BF">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1707D2" w:rsidRPr="107920BF" w:rsidRDefault="001707D2" w:rsidP="00385395">
            <w:pPr>
              <w:pBdr>
                <w:top w:val="nil"/>
                <w:left w:val="nil"/>
                <w:bottom w:val="nil"/>
                <w:right w:val="nil"/>
                <w:between w:val="nil"/>
              </w:pBdr>
              <w:ind w:hanging="2"/>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07D2" w:rsidRPr="107920BF" w:rsidRDefault="001707D2" w:rsidP="00385395">
            <w:pPr>
              <w:pBdr>
                <w:top w:val="nil"/>
                <w:left w:val="nil"/>
                <w:bottom w:val="nil"/>
                <w:right w:val="nil"/>
                <w:between w:val="nil"/>
              </w:pBdr>
              <w:tabs>
                <w:tab w:val="left" w:pos="540"/>
                <w:tab w:val="center" w:pos="600"/>
              </w:tabs>
              <w:ind w:hanging="2"/>
              <w:jc w:val="center"/>
            </w:pPr>
            <w:r w:rsidRPr="107920BF">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1707D2" w:rsidRPr="107920BF" w:rsidRDefault="001707D2" w:rsidP="00385395">
            <w:pPr>
              <w:pBdr>
                <w:top w:val="nil"/>
                <w:left w:val="nil"/>
                <w:bottom w:val="nil"/>
                <w:right w:val="nil"/>
                <w:between w:val="nil"/>
              </w:pBdr>
              <w:ind w:hanging="2"/>
              <w:jc w:val="center"/>
            </w:pPr>
            <w:r w:rsidRPr="107920BF">
              <w:t>0</w:t>
            </w:r>
          </w:p>
        </w:tc>
      </w:tr>
    </w:tbl>
    <w:p w:rsidR="000A7455" w:rsidRPr="004974E7" w:rsidRDefault="000A7455" w:rsidP="000A7455">
      <w:pPr>
        <w:tabs>
          <w:tab w:val="left" w:pos="4007"/>
        </w:tabs>
        <w:ind w:firstLine="567"/>
        <w:rPr>
          <w:sz w:val="16"/>
          <w:szCs w:val="16"/>
        </w:rPr>
      </w:pPr>
    </w:p>
    <w:p w:rsidR="000A7455" w:rsidRPr="004974E7" w:rsidRDefault="000A7455" w:rsidP="00B9367F">
      <w:pPr>
        <w:pBdr>
          <w:top w:val="nil"/>
          <w:left w:val="nil"/>
          <w:bottom w:val="nil"/>
          <w:right w:val="nil"/>
          <w:between w:val="nil"/>
        </w:pBdr>
        <w:ind w:firstLine="567"/>
        <w:jc w:val="both"/>
        <w:rPr>
          <w:sz w:val="24"/>
          <w:szCs w:val="24"/>
        </w:rPr>
      </w:pPr>
      <w:r w:rsidRPr="004974E7">
        <w:rPr>
          <w:sz w:val="24"/>
          <w:szCs w:val="24"/>
        </w:rPr>
        <w:t>В соответствии с прогнозируемыми классами пожарной опасности и метеоусловиями, прогнозируется возникновение от 0 до 3 очагов природных пожаров.</w:t>
      </w:r>
    </w:p>
    <w:p w:rsidR="000A7455" w:rsidRPr="004974E7" w:rsidRDefault="000A7455" w:rsidP="00B9367F">
      <w:pPr>
        <w:pBdr>
          <w:top w:val="nil"/>
          <w:left w:val="nil"/>
          <w:bottom w:val="nil"/>
          <w:right w:val="nil"/>
          <w:between w:val="nil"/>
        </w:pBdr>
        <w:ind w:firstLine="567"/>
        <w:jc w:val="both"/>
        <w:rPr>
          <w:sz w:val="24"/>
          <w:szCs w:val="24"/>
        </w:rPr>
      </w:pPr>
      <w:r w:rsidRPr="004974E7">
        <w:rPr>
          <w:sz w:val="24"/>
          <w:szCs w:val="24"/>
        </w:rPr>
        <w:t>Возникновение пожаров в поймах рек не прогнозируется.</w:t>
      </w:r>
    </w:p>
    <w:p w:rsidR="00680520" w:rsidRPr="00D14C00" w:rsidRDefault="00680520" w:rsidP="00DE7148">
      <w:pPr>
        <w:pBdr>
          <w:top w:val="nil"/>
          <w:left w:val="nil"/>
          <w:bottom w:val="nil"/>
          <w:right w:val="nil"/>
          <w:between w:val="nil"/>
        </w:pBdr>
        <w:ind w:firstLine="567"/>
        <w:jc w:val="both"/>
        <w:rPr>
          <w:b/>
          <w:bCs/>
          <w:sz w:val="16"/>
          <w:szCs w:val="16"/>
          <w:u w:val="single"/>
        </w:rPr>
      </w:pPr>
    </w:p>
    <w:p w:rsidR="08560C46" w:rsidRPr="00E72EC8" w:rsidRDefault="080036DD" w:rsidP="00DE7148">
      <w:pPr>
        <w:pBdr>
          <w:top w:val="nil"/>
          <w:left w:val="nil"/>
          <w:bottom w:val="nil"/>
          <w:right w:val="nil"/>
          <w:between w:val="nil"/>
        </w:pBdr>
        <w:ind w:firstLine="567"/>
        <w:jc w:val="both"/>
        <w:rPr>
          <w:b/>
          <w:bCs/>
          <w:sz w:val="24"/>
          <w:szCs w:val="24"/>
        </w:rPr>
      </w:pPr>
      <w:r w:rsidRPr="00E72EC8">
        <w:rPr>
          <w:b/>
          <w:bCs/>
          <w:sz w:val="24"/>
          <w:szCs w:val="24"/>
          <w:u w:val="single"/>
        </w:rPr>
        <w:t>2.1.</w:t>
      </w:r>
      <w:r w:rsidR="10BA48F0" w:rsidRPr="00E72EC8">
        <w:rPr>
          <w:b/>
          <w:bCs/>
          <w:sz w:val="24"/>
          <w:szCs w:val="24"/>
          <w:u w:val="single"/>
        </w:rPr>
        <w:t>5</w:t>
      </w:r>
      <w:r w:rsidRPr="00E72EC8">
        <w:rPr>
          <w:b/>
          <w:bCs/>
          <w:sz w:val="24"/>
          <w:szCs w:val="24"/>
          <w:u w:val="single"/>
        </w:rPr>
        <w:t>.</w:t>
      </w:r>
      <w:r w:rsidR="08E03513" w:rsidRPr="00E72EC8">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00D12CD5" w:rsidRDefault="007606B1" w:rsidP="005E50FB">
      <w:pPr>
        <w:pStyle w:val="118"/>
        <w:ind w:firstLine="567"/>
        <w:jc w:val="both"/>
        <w:rPr>
          <w:rFonts w:ascii="Times New Roman" w:eastAsia="Calibri" w:hAnsi="Times New Roman"/>
          <w:sz w:val="24"/>
          <w:szCs w:val="24"/>
          <w:lang w:eastAsia="en-US"/>
        </w:rPr>
      </w:pPr>
      <w:r w:rsidRPr="00D12CD5">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427D5F" w:rsidRDefault="00DC2B0F" w:rsidP="00DC2B0F">
      <w:pPr>
        <w:ind w:firstLine="567"/>
        <w:rPr>
          <w:i/>
          <w:iCs/>
          <w:sz w:val="16"/>
          <w:szCs w:val="16"/>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1A6562" w:rsidRPr="105F682D" w:rsidRDefault="001A6562" w:rsidP="001A6562">
      <w:pPr>
        <w:shd w:val="clear" w:color="auto" w:fill="FFFFFF"/>
        <w:tabs>
          <w:tab w:val="left" w:pos="3915"/>
        </w:tabs>
        <w:ind w:firstLine="567"/>
        <w:jc w:val="both"/>
      </w:pPr>
      <w:r w:rsidRPr="105F682D">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1A6562" w:rsidRPr="105F682D" w:rsidRDefault="00132DB8" w:rsidP="001A6562">
      <w:pPr>
        <w:tabs>
          <w:tab w:val="left" w:pos="10260"/>
        </w:tabs>
        <w:ind w:firstLine="567"/>
        <w:jc w:val="both"/>
        <w:outlineLvl w:val="0"/>
        <w:rPr>
          <w:sz w:val="24"/>
          <w:szCs w:val="24"/>
        </w:rPr>
      </w:pPr>
      <w:r>
        <w:rPr>
          <w:sz w:val="24"/>
          <w:szCs w:val="24"/>
        </w:rPr>
        <w:t xml:space="preserve">Проведенный анализ многолетних </w:t>
      </w:r>
      <w:r w:rsidR="001A6562" w:rsidRPr="105F682D">
        <w:rPr>
          <w:sz w:val="24"/>
          <w:szCs w:val="24"/>
        </w:rPr>
        <w:t>показателей и текущая оперативная обстановка позволяет сделать вывод о том, что в ближайшие сутки вероятно (</w:t>
      </w:r>
      <w:r w:rsidR="001A6562" w:rsidRPr="105F682D">
        <w:rPr>
          <w:sz w:val="24"/>
          <w:szCs w:val="24"/>
          <w:lang w:val="en-US"/>
        </w:rPr>
        <w:t>P</w:t>
      </w:r>
      <w:r w:rsidR="001A6562" w:rsidRPr="105F682D">
        <w:rPr>
          <w:sz w:val="24"/>
          <w:szCs w:val="24"/>
        </w:rPr>
        <w:t>=0,6) возникновение до</w:t>
      </w:r>
      <w:r w:rsidR="001A6562" w:rsidRPr="105F682D">
        <w:rPr>
          <w:bCs/>
          <w:sz w:val="24"/>
          <w:szCs w:val="24"/>
        </w:rPr>
        <w:t xml:space="preserve"> 8 ДТП</w:t>
      </w:r>
      <w:r w:rsidR="001A6562" w:rsidRPr="105F682D">
        <w:rPr>
          <w:sz w:val="24"/>
          <w:szCs w:val="24"/>
        </w:rPr>
        <w:t xml:space="preserve"> (среднемноголетнее 6 случаев). Возникновение ДТП</w:t>
      </w:r>
      <w:r w:rsidR="005D58EE">
        <w:rPr>
          <w:sz w:val="24"/>
          <w:szCs w:val="24"/>
        </w:rPr>
        <w:t xml:space="preserve"> </w:t>
      </w:r>
      <w:r w:rsidR="001A6562" w:rsidRPr="105F682D">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1A6562" w:rsidRPr="105F682D">
        <w:rPr>
          <w:bCs/>
          <w:i/>
          <w:iCs/>
          <w:sz w:val="24"/>
          <w:szCs w:val="24"/>
        </w:rPr>
        <w:t>(</w:t>
      </w:r>
      <w:r w:rsidR="001A6562" w:rsidRPr="105F682D">
        <w:rPr>
          <w:b/>
          <w:bCs/>
          <w:i/>
          <w:iCs/>
          <w:sz w:val="24"/>
          <w:szCs w:val="24"/>
        </w:rPr>
        <w:t>Источник ЧС</w:t>
      </w:r>
      <w:r w:rsidR="001A6562" w:rsidRPr="105F682D">
        <w:rPr>
          <w:bCs/>
          <w:i/>
          <w:iCs/>
          <w:sz w:val="24"/>
          <w:szCs w:val="24"/>
        </w:rPr>
        <w:t xml:space="preserve"> –  </w:t>
      </w:r>
      <w:r w:rsidR="001A6562" w:rsidRPr="105F682D">
        <w:rPr>
          <w:i/>
          <w:sz w:val="24"/>
          <w:szCs w:val="24"/>
        </w:rPr>
        <w:t>нарушения правил дорожного движения</w:t>
      </w:r>
      <w:r w:rsidR="002B62F5">
        <w:rPr>
          <w:i/>
          <w:sz w:val="24"/>
          <w:szCs w:val="24"/>
        </w:rPr>
        <w:t>, н</w:t>
      </w:r>
      <w:bookmarkStart w:id="11" w:name="_GoBack"/>
      <w:bookmarkEnd w:id="11"/>
      <w:r w:rsidR="002B62F5">
        <w:rPr>
          <w:i/>
          <w:sz w:val="24"/>
          <w:szCs w:val="24"/>
        </w:rPr>
        <w:t>ебольшой дождь</w:t>
      </w:r>
      <w:r w:rsidR="001A6562" w:rsidRPr="105F682D">
        <w:rPr>
          <w:bCs/>
          <w:i/>
          <w:iCs/>
          <w:sz w:val="24"/>
          <w:szCs w:val="24"/>
        </w:rPr>
        <w:t>).</w:t>
      </w:r>
    </w:p>
    <w:p w:rsidR="001A6562" w:rsidRPr="105F682D" w:rsidRDefault="001A6562" w:rsidP="001A6562">
      <w:pPr>
        <w:tabs>
          <w:tab w:val="left" w:pos="10260"/>
        </w:tabs>
        <w:ind w:firstLine="567"/>
        <w:jc w:val="both"/>
        <w:outlineLvl w:val="0"/>
        <w:rPr>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1A6562" w:rsidRPr="105F682D" w:rsidTr="00524302">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Вероятность</w:t>
            </w:r>
          </w:p>
          <w:p w:rsidR="001A6562" w:rsidRPr="105F682D" w:rsidRDefault="001A6562" w:rsidP="001A6562">
            <w:pPr>
              <w:jc w:val="both"/>
              <w:rPr>
                <w:rFonts w:eastAsia="Calibri"/>
                <w:b/>
                <w:lang w:eastAsia="en-US"/>
              </w:rPr>
            </w:pPr>
            <w:r w:rsidRPr="105F682D">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b/>
                <w:lang w:eastAsia="en-US"/>
              </w:rPr>
            </w:pPr>
            <w:r w:rsidRPr="105F682D">
              <w:rPr>
                <w:rFonts w:eastAsia="Calibri"/>
                <w:b/>
                <w:lang w:eastAsia="en-US"/>
              </w:rPr>
              <w:t>Вероятность</w:t>
            </w:r>
          </w:p>
          <w:p w:rsidR="001A6562" w:rsidRPr="105F682D" w:rsidRDefault="001A6562" w:rsidP="001A6562">
            <w:pPr>
              <w:jc w:val="both"/>
              <w:rPr>
                <w:rFonts w:eastAsia="Calibri"/>
                <w:b/>
                <w:lang w:eastAsia="en-US"/>
              </w:rPr>
            </w:pPr>
            <w:r w:rsidRPr="105F682D">
              <w:rPr>
                <w:rFonts w:eastAsia="Calibri"/>
                <w:b/>
                <w:lang w:eastAsia="en-US"/>
              </w:rPr>
              <w:t>(Р)</w:t>
            </w:r>
          </w:p>
        </w:tc>
      </w:tr>
      <w:tr w:rsidR="001A6562" w:rsidRPr="105F682D" w:rsidTr="00524302">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tabs>
                <w:tab w:val="left" w:pos="1482"/>
                <w:tab w:val="right" w:pos="2185"/>
              </w:tabs>
              <w:jc w:val="both"/>
              <w:rPr>
                <w:rFonts w:eastAsia="Calibri"/>
                <w:lang w:eastAsia="en-US"/>
              </w:rPr>
            </w:pPr>
            <w:r w:rsidRPr="105F682D">
              <w:rPr>
                <w:rFonts w:eastAsia="Calibri"/>
                <w:lang w:eastAsia="en-US"/>
              </w:rPr>
              <w:t>Сургутский</w:t>
            </w:r>
            <w:r w:rsidRPr="105F682D">
              <w:rPr>
                <w:rFonts w:eastAsia="Calibri"/>
                <w:lang w:eastAsia="en-US"/>
              </w:rPr>
              <w:tab/>
            </w:r>
            <w:r w:rsidRPr="105F682D">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lang w:eastAsia="en-US"/>
              </w:rPr>
            </w:pPr>
            <w:r w:rsidRPr="105F682D">
              <w:rPr>
                <w:rFonts w:eastAsia="Calibri"/>
                <w:lang w:eastAsia="en-US"/>
              </w:rPr>
              <w:t>0,5</w:t>
            </w:r>
          </w:p>
        </w:tc>
      </w:tr>
      <w:tr w:rsidR="001A6562" w:rsidRPr="105F682D" w:rsidTr="00524302">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lang w:eastAsia="en-US"/>
              </w:rPr>
            </w:pPr>
            <w:r w:rsidRPr="105F682D">
              <w:rPr>
                <w:rFonts w:eastAsia="Calibri"/>
                <w:lang w:eastAsia="en-US"/>
              </w:rPr>
              <w:t>0,5</w:t>
            </w:r>
          </w:p>
        </w:tc>
      </w:tr>
      <w:tr w:rsidR="001A6562" w:rsidRPr="105F682D" w:rsidTr="00524302">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lang w:eastAsia="en-US"/>
              </w:rPr>
            </w:pPr>
            <w:r w:rsidRPr="105F682D">
              <w:rPr>
                <w:rFonts w:eastAsia="Calibri"/>
                <w:lang w:eastAsia="en-US"/>
              </w:rPr>
              <w:t>0,4</w:t>
            </w:r>
          </w:p>
        </w:tc>
      </w:tr>
    </w:tbl>
    <w:p w:rsidR="001A6562" w:rsidRPr="105F682D" w:rsidRDefault="001A6562" w:rsidP="001A6562">
      <w:pPr>
        <w:tabs>
          <w:tab w:val="left" w:pos="4007"/>
        </w:tabs>
        <w:jc w:val="both"/>
        <w:rPr>
          <w:sz w:val="16"/>
          <w:szCs w:val="16"/>
        </w:rPr>
      </w:pPr>
    </w:p>
    <w:p w:rsidR="001A6562" w:rsidRPr="105F682D" w:rsidRDefault="001A6562" w:rsidP="001A6562">
      <w:pPr>
        <w:tabs>
          <w:tab w:val="left" w:pos="567"/>
          <w:tab w:val="left" w:pos="4007"/>
        </w:tabs>
        <w:ind w:firstLine="567"/>
        <w:jc w:val="both"/>
        <w:rPr>
          <w:sz w:val="24"/>
          <w:szCs w:val="24"/>
        </w:rPr>
      </w:pPr>
      <w:r w:rsidRPr="105F682D">
        <w:rPr>
          <w:sz w:val="24"/>
          <w:szCs w:val="24"/>
        </w:rPr>
        <w:t>ДТП в районах прогнозируются на опасных участках федеральных и территориальных дорог:</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Федеральные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- 606-607 км Р-404 Тюмень – Тобольск – Ханты-Мансийск (Нефтеюганский район); </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Территориальные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- 44 км Сургут – Лянтор (Сургутский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- 8 км Нефтеюганск – левый берег р. Обь, (Нефтеюганский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lastRenderedPageBreak/>
        <w:t>- 186 км Сургут – Нижневартовск (Нижневартовский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Общее количество: 4 опасных участка дорог в 3 районах округа.</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5F682D">
        <w:rPr>
          <w:bCs/>
          <w:sz w:val="24"/>
          <w:szCs w:val="24"/>
        </w:rPr>
        <w:t xml:space="preserve">неблагоприятные (опасные) </w:t>
      </w:r>
      <w:r w:rsidRPr="105F682D">
        <w:rPr>
          <w:sz w:val="24"/>
          <w:szCs w:val="24"/>
        </w:rPr>
        <w:t>метеорологические явления.</w:t>
      </w:r>
    </w:p>
    <w:p w:rsidR="001A6562" w:rsidRPr="105F682D" w:rsidRDefault="001A6562" w:rsidP="001A6562">
      <w:pPr>
        <w:ind w:firstLine="567"/>
        <w:jc w:val="both"/>
        <w:rPr>
          <w:sz w:val="24"/>
          <w:szCs w:val="24"/>
        </w:rPr>
      </w:pPr>
      <w:r w:rsidRPr="105F682D">
        <w:rPr>
          <w:b/>
          <w:bCs/>
          <w:i/>
          <w:iCs/>
          <w:sz w:val="24"/>
          <w:szCs w:val="24"/>
        </w:rPr>
        <w:t>Аварии на железнодорожном, речном и авиационном транспорте:</w:t>
      </w:r>
      <w:r w:rsidRPr="105F682D">
        <w:rPr>
          <w:sz w:val="24"/>
          <w:szCs w:val="24"/>
        </w:rPr>
        <w:t xml:space="preserve"> Возникновение ЧС, обусловленных авариями на авиационном, железнодорожном и речном транспорте, маловероятно.</w:t>
      </w:r>
    </w:p>
    <w:p w:rsidR="001A6562" w:rsidRPr="105F682D" w:rsidRDefault="001A6562" w:rsidP="001A6562">
      <w:pPr>
        <w:ind w:firstLine="567"/>
        <w:jc w:val="both"/>
        <w:rPr>
          <w:sz w:val="24"/>
          <w:szCs w:val="24"/>
        </w:rPr>
      </w:pPr>
      <w:r w:rsidRPr="105F682D">
        <w:rPr>
          <w:b/>
          <w:bCs/>
          <w:i/>
          <w:iCs/>
          <w:sz w:val="24"/>
          <w:szCs w:val="24"/>
        </w:rPr>
        <w:t xml:space="preserve">Аварии на трубопроводном транспорте: </w:t>
      </w:r>
      <w:r w:rsidRPr="105F682D">
        <w:rPr>
          <w:sz w:val="24"/>
          <w:szCs w:val="24"/>
        </w:rPr>
        <w:t>Возникновение чрезвычайных ситуаций, обусловленных авариями на магистральных нефте-, газопроводах, маловероятно.</w:t>
      </w:r>
    </w:p>
    <w:p w:rsidR="00CD434A" w:rsidRDefault="00CD434A" w:rsidP="00CD434A">
      <w:pPr>
        <w:tabs>
          <w:tab w:val="left" w:pos="4007"/>
        </w:tabs>
        <w:ind w:firstLine="567"/>
        <w:jc w:val="both"/>
        <w:rPr>
          <w:b/>
          <w:bCs/>
          <w:iCs/>
          <w:sz w:val="16"/>
          <w:szCs w:val="16"/>
          <w:u w:val="single"/>
        </w:rPr>
      </w:pPr>
    </w:p>
    <w:p w:rsidR="00CD434A" w:rsidRDefault="00CD434A" w:rsidP="00CD434A">
      <w:pPr>
        <w:tabs>
          <w:tab w:val="left" w:pos="4007"/>
        </w:tabs>
        <w:ind w:firstLine="567"/>
        <w:jc w:val="both"/>
        <w:rPr>
          <w:b/>
          <w:bCs/>
          <w:iCs/>
          <w:sz w:val="24"/>
          <w:szCs w:val="24"/>
          <w:u w:val="single"/>
        </w:rPr>
      </w:pPr>
      <w:r>
        <w:rPr>
          <w:b/>
          <w:bCs/>
          <w:iCs/>
          <w:sz w:val="24"/>
          <w:szCs w:val="24"/>
          <w:u w:val="single"/>
        </w:rPr>
        <w:t>2.2.2. Пожары в жилом секторе:</w:t>
      </w:r>
    </w:p>
    <w:p w:rsidR="001A6562" w:rsidRPr="105F682D" w:rsidRDefault="001A6562" w:rsidP="001A6562">
      <w:pPr>
        <w:ind w:firstLine="567"/>
        <w:jc w:val="both"/>
        <w:rPr>
          <w:sz w:val="24"/>
          <w:szCs w:val="24"/>
        </w:rPr>
      </w:pPr>
      <w:r w:rsidRPr="105F682D">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5F682D">
        <w:rPr>
          <w:sz w:val="24"/>
          <w:szCs w:val="24"/>
          <w:lang w:val="en-US"/>
        </w:rPr>
        <w:t>P</w:t>
      </w:r>
      <w:r w:rsidRPr="105F682D">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5F682D">
        <w:rPr>
          <w:b/>
          <w:bCs/>
          <w:i/>
          <w:sz w:val="24"/>
          <w:szCs w:val="24"/>
        </w:rPr>
        <w:t>Источник ЧС</w:t>
      </w:r>
      <w:r w:rsidRPr="105F682D">
        <w:rPr>
          <w:bCs/>
          <w:i/>
          <w:kern w:val="16"/>
          <w:sz w:val="24"/>
          <w:szCs w:val="24"/>
          <w:lang w:eastAsia="ar-SA"/>
        </w:rPr>
        <w:t xml:space="preserve">– </w:t>
      </w:r>
      <w:r w:rsidRPr="105F682D">
        <w:rPr>
          <w:i/>
          <w:sz w:val="24"/>
          <w:szCs w:val="24"/>
        </w:rPr>
        <w:t>нарушение норм противопожарной безопасности, сезонные увеличения</w:t>
      </w:r>
      <w:r w:rsidRPr="105F682D">
        <w:rPr>
          <w:sz w:val="24"/>
          <w:szCs w:val="24"/>
        </w:rPr>
        <w:t>).</w:t>
      </w:r>
    </w:p>
    <w:p w:rsidR="001A6562" w:rsidRPr="105F682D" w:rsidRDefault="001A6562" w:rsidP="001A6562">
      <w:pPr>
        <w:tabs>
          <w:tab w:val="left" w:pos="7500"/>
        </w:tabs>
        <w:ind w:firstLine="567"/>
        <w:rPr>
          <w:b/>
          <w:sz w:val="16"/>
          <w:szCs w:val="16"/>
        </w:rPr>
      </w:pPr>
      <w:r w:rsidRPr="105F682D">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1A6562" w:rsidRPr="105F682D" w:rsidTr="00524302">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ind w:firstLine="567"/>
              <w:rPr>
                <w:b/>
              </w:rPr>
            </w:pPr>
            <w:r w:rsidRPr="105F682D">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rPr>
                <w:b/>
              </w:rPr>
            </w:pPr>
            <w:r w:rsidRPr="105F682D">
              <w:rPr>
                <w:b/>
              </w:rPr>
              <w:t>Кол-во пожаров/</w:t>
            </w:r>
          </w:p>
          <w:p w:rsidR="001A6562" w:rsidRPr="105F682D" w:rsidRDefault="001A6562" w:rsidP="00524302">
            <w:pPr>
              <w:rPr>
                <w:b/>
              </w:rPr>
            </w:pPr>
            <w:r w:rsidRPr="105F682D">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rPr>
                <w:b/>
              </w:rPr>
            </w:pPr>
            <w:r w:rsidRPr="105F682D">
              <w:rPr>
                <w:b/>
              </w:rPr>
              <w:t>Вероятность</w:t>
            </w:r>
          </w:p>
          <w:p w:rsidR="001A6562" w:rsidRPr="105F682D" w:rsidRDefault="001A6562" w:rsidP="00524302">
            <w:pPr>
              <w:ind w:firstLine="567"/>
              <w:rPr>
                <w:b/>
              </w:rPr>
            </w:pPr>
            <w:r w:rsidRPr="105F682D">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ind w:firstLine="7"/>
              <w:rPr>
                <w:b/>
              </w:rPr>
            </w:pPr>
            <w:r w:rsidRPr="105F682D">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rPr>
                <w:b/>
              </w:rPr>
            </w:pPr>
            <w:r w:rsidRPr="105F682D">
              <w:rPr>
                <w:b/>
              </w:rPr>
              <w:t>Кол-во пожаров/</w:t>
            </w:r>
          </w:p>
          <w:p w:rsidR="001A6562" w:rsidRPr="105F682D" w:rsidRDefault="001A6562" w:rsidP="00524302">
            <w:pPr>
              <w:rPr>
                <w:b/>
              </w:rPr>
            </w:pPr>
            <w:r w:rsidRPr="105F682D">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524302">
            <w:pPr>
              <w:jc w:val="center"/>
              <w:rPr>
                <w:b/>
              </w:rPr>
            </w:pPr>
            <w:r w:rsidRPr="105F682D">
              <w:rPr>
                <w:b/>
              </w:rPr>
              <w:t>Вероятность</w:t>
            </w:r>
          </w:p>
          <w:p w:rsidR="001A6562" w:rsidRPr="105F682D" w:rsidRDefault="001A6562" w:rsidP="00524302">
            <w:pPr>
              <w:jc w:val="center"/>
              <w:rPr>
                <w:b/>
              </w:rPr>
            </w:pPr>
            <w:r w:rsidRPr="105F682D">
              <w:rPr>
                <w:b/>
              </w:rPr>
              <w:t>(Р)</w:t>
            </w:r>
          </w:p>
        </w:tc>
      </w:tr>
      <w:tr w:rsidR="001A6562" w:rsidRPr="105F682D" w:rsidTr="00524302">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ind w:firstLine="25"/>
            </w:pPr>
            <w:r w:rsidRPr="105F682D">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524302">
            <w:pPr>
              <w:ind w:firstLine="7"/>
            </w:pPr>
            <w:r w:rsidRPr="105F682D">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524302">
            <w:pPr>
              <w:jc w:val="center"/>
            </w:pPr>
            <w:r w:rsidRPr="105F682D">
              <w:t>0,7</w:t>
            </w:r>
          </w:p>
        </w:tc>
      </w:tr>
      <w:tr w:rsidR="001A6562" w:rsidRPr="105F682D" w:rsidTr="00524302">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ind w:firstLine="25"/>
            </w:pPr>
            <w:r w:rsidRPr="105F682D">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524302">
            <w:pPr>
              <w:ind w:firstLine="7"/>
            </w:pPr>
            <w:r w:rsidRPr="105F682D">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524302">
            <w:pPr>
              <w:jc w:val="center"/>
            </w:pPr>
            <w:r w:rsidRPr="105F682D">
              <w:t>0,4</w:t>
            </w:r>
          </w:p>
        </w:tc>
      </w:tr>
      <w:tr w:rsidR="001A6562" w:rsidRPr="105F682D" w:rsidTr="00524302">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r w:rsidRPr="105F682D">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524302">
            <w:pPr>
              <w:tabs>
                <w:tab w:val="right" w:pos="1742"/>
              </w:tabs>
              <w:ind w:firstLine="7"/>
            </w:pPr>
            <w:r w:rsidRPr="105F682D">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524302">
            <w:pPr>
              <w:jc w:val="center"/>
            </w:pPr>
            <w:r w:rsidRPr="105F682D">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524302">
            <w:pPr>
              <w:jc w:val="center"/>
            </w:pPr>
            <w:r w:rsidRPr="105F682D">
              <w:t>0,4</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680520" w:rsidRPr="10B564FA" w:rsidRDefault="00680520" w:rsidP="00680520">
      <w:pPr>
        <w:tabs>
          <w:tab w:val="left" w:pos="4007"/>
        </w:tabs>
        <w:ind w:firstLine="567"/>
        <w:jc w:val="both"/>
        <w:rPr>
          <w:bCs/>
          <w:i/>
          <w:kern w:val="16"/>
          <w:sz w:val="24"/>
          <w:szCs w:val="24"/>
          <w:lang w:eastAsia="ar-SA"/>
        </w:rPr>
      </w:pPr>
      <w:r w:rsidRPr="10B564FA">
        <w:rPr>
          <w:b/>
          <w:bCs/>
          <w:kern w:val="16"/>
          <w:sz w:val="24"/>
          <w:szCs w:val="24"/>
          <w:lang w:eastAsia="ar-SA"/>
        </w:rPr>
        <w:t xml:space="preserve">Прогнозируется вероятность возникновения происшествий, </w:t>
      </w:r>
      <w:r w:rsidRPr="10B564FA">
        <w:rPr>
          <w:bCs/>
          <w:kern w:val="16"/>
          <w:sz w:val="24"/>
          <w:szCs w:val="24"/>
          <w:lang w:eastAsia="ar-SA"/>
        </w:rPr>
        <w:t xml:space="preserve">связанных с авариями на коммунальных системах жизнеобеспечения на территории округа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B564FA">
        <w:rPr>
          <w:bCs/>
          <w:i/>
          <w:iCs/>
          <w:sz w:val="24"/>
          <w:szCs w:val="24"/>
        </w:rPr>
        <w:t>)</w:t>
      </w:r>
      <w:r w:rsidRPr="10B564FA">
        <w:rPr>
          <w:bCs/>
          <w:i/>
          <w:kern w:val="16"/>
          <w:sz w:val="24"/>
          <w:szCs w:val="24"/>
          <w:lang w:eastAsia="ar-SA"/>
        </w:rPr>
        <w:t xml:space="preserve">. </w:t>
      </w:r>
    </w:p>
    <w:p w:rsidR="00E45DA1" w:rsidRPr="10B564FA" w:rsidRDefault="00680520" w:rsidP="00853B01">
      <w:pPr>
        <w:autoSpaceDE w:val="0"/>
        <w:snapToGrid w:val="0"/>
        <w:ind w:firstLine="567"/>
        <w:jc w:val="both"/>
        <w:rPr>
          <w:bCs/>
          <w:i/>
          <w:kern w:val="16"/>
          <w:sz w:val="24"/>
          <w:szCs w:val="24"/>
          <w:lang w:eastAsia="ar-SA"/>
        </w:rPr>
      </w:pPr>
      <w:r w:rsidRPr="10B564FA">
        <w:rPr>
          <w:b/>
          <w:bCs/>
          <w:kern w:val="16"/>
          <w:sz w:val="24"/>
          <w:szCs w:val="24"/>
          <w:lang w:eastAsia="ar-SA"/>
        </w:rPr>
        <w:t>Существует вероятность локальных подтоплений пониженных участков местности</w:t>
      </w:r>
      <w:r w:rsidRPr="10B564FA">
        <w:rPr>
          <w:bCs/>
          <w:kern w:val="16"/>
          <w:sz w:val="24"/>
          <w:szCs w:val="24"/>
          <w:lang w:eastAsia="ar-SA"/>
        </w:rPr>
        <w:t xml:space="preserve">, объектов инфраструктуры жилого фонда дождевыми водами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замусоривание коллекторно-дренажных систем, при выпадении обильных атмосферных осадков).</w:t>
      </w:r>
    </w:p>
    <w:p w:rsidR="001A6562" w:rsidRDefault="001A6562" w:rsidP="00251DA5">
      <w:pPr>
        <w:autoSpaceDE w:val="0"/>
        <w:snapToGrid w:val="0"/>
        <w:ind w:firstLine="567"/>
        <w:jc w:val="both"/>
        <w:rPr>
          <w:b/>
          <w:sz w:val="24"/>
          <w:szCs w:val="24"/>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w:t>
      </w:r>
      <w:r w:rsidR="0878715B" w:rsidRPr="10B468F1">
        <w:rPr>
          <w:rFonts w:ascii="Times New Roman" w:hAnsi="Times New Roman"/>
          <w:sz w:val="24"/>
          <w:szCs w:val="24"/>
        </w:rPr>
        <w:lastRenderedPageBreak/>
        <w:t xml:space="preserve">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lastRenderedPageBreak/>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lastRenderedPageBreak/>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3D484E" w:rsidRPr="10D92DDE" w:rsidRDefault="003D484E" w:rsidP="00FF493D">
      <w:pPr>
        <w:ind w:firstLine="567"/>
        <w:jc w:val="both"/>
        <w:rPr>
          <w:bCs/>
          <w:sz w:val="24"/>
          <w:szCs w:val="24"/>
        </w:rPr>
      </w:pPr>
    </w:p>
    <w:p w:rsidR="10A7724A" w:rsidRDefault="10A7724A" w:rsidP="10276309">
      <w:pPr>
        <w:ind w:firstLine="567"/>
        <w:jc w:val="both"/>
        <w:rPr>
          <w:bCs/>
          <w:i/>
          <w:sz w:val="24"/>
          <w:szCs w:val="24"/>
        </w:rPr>
      </w:pPr>
    </w:p>
    <w:p w:rsidR="105915D9" w:rsidRDefault="0075595C" w:rsidP="105915D9">
      <w:pPr>
        <w:jc w:val="both"/>
        <w:rPr>
          <w:sz w:val="24"/>
          <w:szCs w:val="24"/>
        </w:rPr>
      </w:pPr>
      <w:r>
        <w:rPr>
          <w:noProof/>
          <w:sz w:val="28"/>
          <w:szCs w:val="28"/>
        </w:rPr>
        <w:drawing>
          <wp:anchor distT="0" distB="0" distL="114300" distR="114300" simplePos="0" relativeHeight="251659264" behindDoc="0" locked="0" layoutInCell="1" allowOverlap="1" wp14:anchorId="4A905664" wp14:editId="1E4F2986">
            <wp:simplePos x="0" y="0"/>
            <wp:positionH relativeFrom="column">
              <wp:posOffset>3009900</wp:posOffset>
            </wp:positionH>
            <wp:positionV relativeFrom="paragraph">
              <wp:posOffset>7620</wp:posOffset>
            </wp:positionV>
            <wp:extent cx="1304925" cy="1162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1" cstate="print"/>
                    <a:srcRect/>
                    <a:stretch>
                      <a:fillRect/>
                    </a:stretch>
                  </pic:blipFill>
                  <pic:spPr bwMode="auto">
                    <a:xfrm>
                      <a:off x="0" y="0"/>
                      <a:ext cx="1304925" cy="1162050"/>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A7093A" w:rsidRPr="0075595C" w:rsidRDefault="1066290C" w:rsidP="0075595C">
      <w:pPr>
        <w:pStyle w:val="a6"/>
      </w:pPr>
      <w:r w:rsidRPr="00F05268">
        <w:t>по</w:t>
      </w:r>
      <w:r w:rsidR="105915D9" w:rsidRPr="00F05268">
        <w:t xml:space="preserve">лковник внутренней </w:t>
      </w:r>
      <w:r w:rsidR="105915D9" w:rsidRPr="0075595C">
        <w:t>службы</w:t>
      </w:r>
      <w:r w:rsidR="0075595C" w:rsidRPr="0075595C">
        <w:t xml:space="preserve">                                                                                  </w:t>
      </w:r>
      <w:r w:rsidR="0075595C" w:rsidRPr="0075595C">
        <w:t>П.Н.  Семак</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75595C">
        <w:rPr>
          <w:rFonts w:ascii="Times New Roman" w:hAnsi="Times New Roman"/>
          <w:sz w:val="14"/>
          <w:szCs w:val="14"/>
        </w:rPr>
        <w:t>Яналова А.С.</w:t>
      </w:r>
    </w:p>
    <w:p w:rsidR="00C20691" w:rsidRPr="10B41E68" w:rsidRDefault="00C20691" w:rsidP="00C20691">
      <w:pPr>
        <w:pStyle w:val="afff1"/>
        <w:rPr>
          <w:bCs/>
          <w:i/>
          <w:color w:val="FF0000"/>
          <w:sz w:val="24"/>
          <w:szCs w:val="24"/>
        </w:rPr>
      </w:pPr>
      <w:r>
        <w:rPr>
          <w:rFonts w:ascii="Times New Roman" w:hAnsi="Times New Roman"/>
          <w:sz w:val="14"/>
          <w:szCs w:val="14"/>
        </w:rPr>
        <w:t>8(3467) 397709</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F2F" w:rsidRDefault="008F3F2F">
      <w:r>
        <w:separator/>
      </w:r>
    </w:p>
  </w:endnote>
  <w:endnote w:type="continuationSeparator" w:id="0">
    <w:p w:rsidR="008F3F2F" w:rsidRDefault="008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F2F" w:rsidRDefault="008F3F2F">
      <w:r>
        <w:separator/>
      </w:r>
    </w:p>
  </w:footnote>
  <w:footnote w:type="continuationSeparator" w:id="0">
    <w:p w:rsidR="008F3F2F" w:rsidRDefault="008F3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D20" w:rsidRDefault="002B62F5">
    <w:pPr>
      <w:pStyle w:val="a7"/>
      <w:jc w:val="center"/>
    </w:pPr>
    <w:r>
      <w:fldChar w:fldCharType="begin"/>
    </w:r>
    <w:r>
      <w:instrText xml:space="preserve"> PAGE   \* MERGEFORMAT </w:instrText>
    </w:r>
    <w:r>
      <w:fldChar w:fldCharType="separate"/>
    </w:r>
    <w:r>
      <w:rPr>
        <w:noProof/>
      </w:rPr>
      <w:t>8</w:t>
    </w:r>
    <w:r>
      <w:rPr>
        <w:noProof/>
      </w:rPr>
      <w:fldChar w:fldCharType="end"/>
    </w:r>
  </w:p>
  <w:p w:rsidR="00030D20" w:rsidRDefault="00030D20"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5"/>
  </w:num>
  <w:num w:numId="6">
    <w:abstractNumId w:val="3"/>
  </w:num>
  <w:num w:numId="7">
    <w:abstractNumId w:val="11"/>
  </w:num>
  <w:num w:numId="8">
    <w:abstractNumId w:val="0"/>
  </w:num>
  <w:num w:numId="9">
    <w:abstractNumId w:val="7"/>
  </w:num>
  <w:num w:numId="10">
    <w:abstractNumId w:val="9"/>
  </w:num>
  <w:num w:numId="11">
    <w:abstractNumId w:val="4"/>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990209"/>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03D"/>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0209"/>
    <o:shapelayout v:ext="edit">
      <o:idmap v:ext="edit" data="1"/>
    </o:shapelayout>
  </w:shapeDefaults>
  <w:decimalSymbol w:val=","/>
  <w:listSeparator w:val=";"/>
  <w14:docId w14:val="753AE736"/>
  <w15:docId w15:val="{822E3DA6-19C7-48E6-BE29-7CB6E1F5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681F8-D53C-463D-9695-EFBC6313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14</Pages>
  <Words>7147</Words>
  <Characters>40738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47790</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1433</cp:revision>
  <cp:lastPrinted>2020-04-21T09:01:00Z</cp:lastPrinted>
  <dcterms:created xsi:type="dcterms:W3CDTF">2022-05-24T09:07:00Z</dcterms:created>
  <dcterms:modified xsi:type="dcterms:W3CDTF">2022-09-18T08:12:00Z</dcterms:modified>
</cp:coreProperties>
</file>