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0" w:rsidRDefault="009B77DB">
      <w:pPr>
        <w:pStyle w:val="3f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3650A0" w:rsidRDefault="009B77DB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3650A0" w:rsidRDefault="009B77DB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3650A0" w:rsidRDefault="009B77DB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25 мая 2025 год.</w:t>
      </w:r>
    </w:p>
    <w:p w:rsidR="003650A0" w:rsidRDefault="009B77DB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3650A0" w:rsidRPr="00E11612" w:rsidRDefault="009B77D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23 мая 2025 года </w:t>
      </w:r>
      <w:r w:rsidR="00E11612" w:rsidRPr="00E11612">
        <w:rPr>
          <w:rFonts w:ascii="Times New Roman" w:hAnsi="Times New Roman"/>
          <w:b/>
          <w:color w:val="auto"/>
          <w:sz w:val="28"/>
        </w:rPr>
        <w:t>92,3</w:t>
      </w:r>
      <w:r w:rsidRPr="00E11612">
        <w:rPr>
          <w:rFonts w:ascii="Times New Roman" w:hAnsi="Times New Roman"/>
          <w:b/>
          <w:color w:val="auto"/>
          <w:sz w:val="28"/>
        </w:rPr>
        <w:t>%</w:t>
      </w:r>
      <w:r w:rsidRPr="00E11612">
        <w:rPr>
          <w:rFonts w:ascii="Times New Roman" w:hAnsi="Times New Roman"/>
          <w:b/>
          <w:color w:val="auto"/>
          <w:sz w:val="28"/>
        </w:rPr>
        <w:t>.</w:t>
      </w:r>
    </w:p>
    <w:p w:rsidR="003650A0" w:rsidRDefault="003650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3650A0" w:rsidRDefault="009B77D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-2,+3 °С, днем </w:t>
      </w:r>
      <w:r>
        <w:rPr>
          <w:rFonts w:ascii="Times New Roman" w:hAnsi="Times New Roman"/>
          <w:sz w:val="28"/>
        </w:rPr>
        <w:t xml:space="preserve">  +6,+11 °С, по северо-западу до +17 °С, что около нормы.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северный 7-12 м/с, местами порывы до 17 м/с, днем северо-западный 7-12 м/с. 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</w:t>
      </w:r>
      <w:r>
        <w:rPr>
          <w:rFonts w:ascii="Times New Roman" w:hAnsi="Times New Roman"/>
          <w:sz w:val="28"/>
        </w:rPr>
        <w:t>уются.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небольшие, местами умеренные осадки, (дождь, мокрый снег), по северо-западу преимущественно без осадков. В отдельных районах гололедные явления. Днем местами небольшие осадки (дождь, мокрый снег).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</w:t>
      </w:r>
      <w:r>
        <w:rPr>
          <w:rFonts w:ascii="Times New Roman" w:hAnsi="Times New Roman"/>
          <w:sz w:val="28"/>
        </w:rPr>
        <w:t>огоды.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3650A0" w:rsidRDefault="009B77D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sz w:val="28"/>
        </w:rPr>
        <w:t xml:space="preserve"> 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3650A0" w:rsidRDefault="009B77D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+7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+3 до +5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0 до +6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+1 до +17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-6 до -4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+2 до +9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+11 см;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-4 с</w:t>
      </w:r>
      <w:r>
        <w:rPr>
          <w:rFonts w:ascii="Times New Roman" w:hAnsi="Times New Roman"/>
          <w:sz w:val="28"/>
        </w:rPr>
        <w:t>м.</w:t>
      </w:r>
    </w:p>
    <w:p w:rsidR="003650A0" w:rsidRDefault="009B77D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3650A0" w:rsidRDefault="00E1161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77DB">
        <w:rPr>
          <w:rFonts w:ascii="Times New Roman" w:hAnsi="Times New Roman"/>
          <w:sz w:val="28"/>
          <w:szCs w:val="28"/>
        </w:rPr>
        <w:t>ткрыта навигация на всех маршрутах пассажирских перевозок автономного округа.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lastRenderedPageBreak/>
        <w:t>4. Статистическая информация о затопленных территориях.</w:t>
      </w:r>
    </w:p>
    <w:p w:rsidR="003650A0" w:rsidRPr="00E11612" w:rsidRDefault="009B77D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11612">
        <w:rPr>
          <w:rFonts w:ascii="Times New Roman" w:hAnsi="Times New Roman"/>
          <w:color w:val="auto"/>
          <w:sz w:val="28"/>
        </w:rPr>
        <w:t>На р. Вандрас (г/п Салым) в н.п. Салым (Нефтеюганский район) частично затоплены 3 приусад</w:t>
      </w:r>
      <w:r w:rsidRPr="00E11612">
        <w:rPr>
          <w:rFonts w:ascii="Times New Roman" w:hAnsi="Times New Roman"/>
          <w:color w:val="auto"/>
          <w:sz w:val="28"/>
        </w:rPr>
        <w:t xml:space="preserve">ебных земельных участка (за сутки </w:t>
      </w:r>
      <w:r w:rsidR="00E11612" w:rsidRPr="00E11612">
        <w:rPr>
          <w:rFonts w:ascii="Times New Roman" w:hAnsi="Times New Roman"/>
          <w:color w:val="auto"/>
          <w:sz w:val="28"/>
        </w:rPr>
        <w:t>без динамики</w:t>
      </w:r>
      <w:r w:rsidRPr="00E11612">
        <w:rPr>
          <w:rFonts w:ascii="Times New Roman" w:hAnsi="Times New Roman"/>
          <w:color w:val="auto"/>
          <w:sz w:val="28"/>
        </w:rPr>
        <w:t>), жилые дома не затоплены, нарушения жизнедеятельности населения нет.</w:t>
      </w:r>
    </w:p>
    <w:p w:rsidR="003650A0" w:rsidRPr="00E11612" w:rsidRDefault="009B77DB">
      <w:pPr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8"/>
        </w:rPr>
      </w:pPr>
      <w:r w:rsidRPr="00E11612">
        <w:rPr>
          <w:rFonts w:ascii="Times New Roman" w:hAnsi="Times New Roman"/>
          <w:color w:val="auto"/>
          <w:sz w:val="28"/>
        </w:rPr>
        <w:t>На р. Обь (г/п Нижневартовск) в г. Нижневартовск частично затоплены</w:t>
      </w:r>
      <w:r w:rsidR="00E11612" w:rsidRPr="00E11612">
        <w:rPr>
          <w:rFonts w:ascii="Times New Roman" w:hAnsi="Times New Roman"/>
          <w:color w:val="auto"/>
          <w:sz w:val="28"/>
        </w:rPr>
        <w:t xml:space="preserve"> 91</w:t>
      </w:r>
      <w:r w:rsidRPr="00E11612">
        <w:rPr>
          <w:rFonts w:ascii="Times New Roman" w:hAnsi="Times New Roman"/>
          <w:color w:val="auto"/>
          <w:sz w:val="28"/>
        </w:rPr>
        <w:t xml:space="preserve"> приусадебны</w:t>
      </w:r>
      <w:r w:rsidR="00E11612" w:rsidRPr="00E11612">
        <w:rPr>
          <w:rFonts w:ascii="Times New Roman" w:hAnsi="Times New Roman"/>
          <w:color w:val="auto"/>
          <w:sz w:val="28"/>
        </w:rPr>
        <w:t>й участок в 15</w:t>
      </w:r>
      <w:r w:rsidRPr="00E11612">
        <w:rPr>
          <w:rFonts w:ascii="Times New Roman" w:hAnsi="Times New Roman"/>
          <w:color w:val="auto"/>
          <w:sz w:val="28"/>
        </w:rPr>
        <w:t xml:space="preserve"> СНТ (за сутки +</w:t>
      </w:r>
      <w:r w:rsidR="00E11612" w:rsidRPr="00E11612">
        <w:rPr>
          <w:rFonts w:ascii="Times New Roman" w:hAnsi="Times New Roman"/>
          <w:color w:val="auto"/>
          <w:sz w:val="28"/>
        </w:rPr>
        <w:t>6 участков (+1</w:t>
      </w:r>
      <w:r w:rsidRPr="00E11612">
        <w:rPr>
          <w:rFonts w:ascii="Times New Roman" w:hAnsi="Times New Roman"/>
          <w:color w:val="auto"/>
          <w:sz w:val="28"/>
        </w:rPr>
        <w:t xml:space="preserve"> СНТ)</w:t>
      </w:r>
      <w:r w:rsidR="00E11612" w:rsidRPr="00E11612">
        <w:rPr>
          <w:rFonts w:ascii="Times New Roman" w:hAnsi="Times New Roman"/>
          <w:color w:val="auto"/>
          <w:sz w:val="28"/>
        </w:rPr>
        <w:t>)</w:t>
      </w:r>
      <w:r w:rsidRPr="00E11612">
        <w:rPr>
          <w:rFonts w:ascii="Times New Roman" w:hAnsi="Times New Roman"/>
          <w:color w:val="auto"/>
          <w:sz w:val="28"/>
        </w:rPr>
        <w:t xml:space="preserve"> и 2 участка перелива автодорог в районе СНТ, жилые дома не затоплены, нарушения жизнедеятельности населения нет.</w:t>
      </w:r>
    </w:p>
    <w:p w:rsidR="003650A0" w:rsidRPr="00E11612" w:rsidRDefault="009B77DB">
      <w:pPr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8"/>
        </w:rPr>
      </w:pPr>
      <w:r w:rsidRPr="00E11612">
        <w:rPr>
          <w:rFonts w:ascii="Times New Roman" w:hAnsi="Times New Roman"/>
          <w:color w:val="auto"/>
          <w:sz w:val="28"/>
        </w:rPr>
        <w:t xml:space="preserve">На </w:t>
      </w:r>
      <w:r w:rsidRPr="00E11612">
        <w:rPr>
          <w:rFonts w:ascii="XO Thames" w:hAnsi="XO Thames"/>
          <w:color w:val="auto"/>
          <w:sz w:val="28"/>
        </w:rPr>
        <w:t>р. Ватинский Ёган (без г/п)</w:t>
      </w:r>
      <w:r w:rsidRPr="00E11612">
        <w:rPr>
          <w:rFonts w:ascii="Times New Roman" w:hAnsi="Times New Roman"/>
          <w:color w:val="auto"/>
          <w:sz w:val="28"/>
        </w:rPr>
        <w:t xml:space="preserve"> в г. Мегион частично затоплены 82 приусадебных</w:t>
      </w:r>
      <w:r w:rsidRPr="00E11612">
        <w:rPr>
          <w:rFonts w:ascii="Times New Roman" w:hAnsi="Times New Roman"/>
          <w:color w:val="auto"/>
          <w:sz w:val="28"/>
        </w:rPr>
        <w:t xml:space="preserve"> участка в 5 СНТ (за сутки без динамики), жилые дома не затоплены, нарушения жизнедеятельности населения нет.</w:t>
      </w:r>
    </w:p>
    <w:p w:rsidR="003650A0" w:rsidRPr="00E11612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E11612">
        <w:rPr>
          <w:rFonts w:ascii="XO Thames" w:hAnsi="XO Thames"/>
          <w:color w:val="auto"/>
          <w:sz w:val="28"/>
        </w:rPr>
        <w:t xml:space="preserve">На пр. Лангепас («Дорстройсервис») в г. Лангепас </w:t>
      </w:r>
      <w:r w:rsidRPr="00E11612">
        <w:rPr>
          <w:rFonts w:ascii="Times New Roman" w:hAnsi="Times New Roman"/>
          <w:color w:val="auto"/>
          <w:sz w:val="28"/>
        </w:rPr>
        <w:t xml:space="preserve">частично </w:t>
      </w:r>
      <w:r w:rsidR="00E11612" w:rsidRPr="00E11612">
        <w:rPr>
          <w:rFonts w:ascii="Times New Roman" w:hAnsi="Times New Roman"/>
          <w:color w:val="auto"/>
          <w:sz w:val="28"/>
        </w:rPr>
        <w:t>затоплены</w:t>
      </w:r>
      <w:r w:rsidR="00E11612" w:rsidRPr="00E11612">
        <w:rPr>
          <w:rFonts w:ascii="XO Thames" w:hAnsi="XO Thames"/>
          <w:color w:val="auto"/>
          <w:sz w:val="28"/>
        </w:rPr>
        <w:t xml:space="preserve"> 36</w:t>
      </w:r>
      <w:r w:rsidRPr="00E11612">
        <w:rPr>
          <w:rFonts w:ascii="XO Thames" w:hAnsi="XO Thames"/>
          <w:color w:val="auto"/>
          <w:sz w:val="28"/>
        </w:rPr>
        <w:t xml:space="preserve"> приусадебных участков в 2 СНТ (за сутки </w:t>
      </w:r>
      <w:r w:rsidR="00E11612" w:rsidRPr="00E11612">
        <w:rPr>
          <w:rFonts w:ascii="XO Thames" w:hAnsi="XO Thames"/>
          <w:color w:val="auto"/>
          <w:sz w:val="28"/>
        </w:rPr>
        <w:t xml:space="preserve">+9 участков) </w:t>
      </w:r>
      <w:r w:rsidR="00E11612" w:rsidRPr="00E11612">
        <w:rPr>
          <w:rFonts w:ascii="Times New Roman" w:hAnsi="Times New Roman"/>
          <w:color w:val="auto"/>
          <w:sz w:val="28"/>
        </w:rPr>
        <w:t>жилые</w:t>
      </w:r>
      <w:r w:rsidRPr="00E11612">
        <w:rPr>
          <w:rFonts w:ascii="Times New Roman" w:hAnsi="Times New Roman"/>
          <w:color w:val="auto"/>
          <w:sz w:val="28"/>
        </w:rPr>
        <w:t xml:space="preserve"> дома не затоп</w:t>
      </w:r>
      <w:r w:rsidRPr="00E11612">
        <w:rPr>
          <w:rFonts w:ascii="Times New Roman" w:hAnsi="Times New Roman"/>
          <w:color w:val="auto"/>
          <w:sz w:val="28"/>
        </w:rPr>
        <w:t>лены,</w:t>
      </w:r>
      <w:r w:rsidRPr="00E11612">
        <w:rPr>
          <w:rFonts w:ascii="XO Thames" w:hAnsi="XO Thames"/>
          <w:color w:val="auto"/>
          <w:sz w:val="28"/>
        </w:rPr>
        <w:t xml:space="preserve"> без нарушения жизнедеятельности населения.</w:t>
      </w:r>
    </w:p>
    <w:p w:rsidR="003650A0" w:rsidRPr="00E11612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11612">
        <w:rPr>
          <w:rFonts w:ascii="Times New Roman" w:hAnsi="Times New Roman"/>
          <w:color w:val="auto"/>
          <w:sz w:val="28"/>
        </w:rPr>
        <w:t xml:space="preserve">На р. </w:t>
      </w:r>
      <w:r w:rsidR="00E11612" w:rsidRPr="00E11612">
        <w:rPr>
          <w:rFonts w:ascii="Times New Roman" w:hAnsi="Times New Roman"/>
          <w:color w:val="auto"/>
          <w:sz w:val="28"/>
        </w:rPr>
        <w:t>Обь (</w:t>
      </w:r>
      <w:r w:rsidRPr="00E11612">
        <w:rPr>
          <w:rFonts w:ascii="Times New Roman" w:hAnsi="Times New Roman"/>
          <w:color w:val="auto"/>
          <w:sz w:val="28"/>
        </w:rPr>
        <w:t>без г/п) в с.п. Зайцева Речка (Нижневартов</w:t>
      </w:r>
      <w:r w:rsidR="00E11612" w:rsidRPr="00E11612">
        <w:rPr>
          <w:rFonts w:ascii="Times New Roman" w:hAnsi="Times New Roman"/>
          <w:color w:val="auto"/>
          <w:sz w:val="28"/>
        </w:rPr>
        <w:t>ский район) частично затоплены 15 приусадебных участков, 1 дачный дом</w:t>
      </w:r>
      <w:r>
        <w:rPr>
          <w:rFonts w:ascii="Times New Roman" w:hAnsi="Times New Roman"/>
          <w:color w:val="auto"/>
          <w:sz w:val="28"/>
        </w:rPr>
        <w:t xml:space="preserve"> в 2</w:t>
      </w:r>
      <w:r w:rsidRPr="00E11612">
        <w:rPr>
          <w:rFonts w:ascii="Times New Roman" w:hAnsi="Times New Roman"/>
          <w:color w:val="auto"/>
          <w:sz w:val="28"/>
        </w:rPr>
        <w:t xml:space="preserve"> СОНТ </w:t>
      </w:r>
      <w:r w:rsidRPr="00E11612">
        <w:rPr>
          <w:rFonts w:ascii="XO Thames" w:hAnsi="XO Thames"/>
          <w:color w:val="auto"/>
          <w:sz w:val="28"/>
        </w:rPr>
        <w:t xml:space="preserve">(за сутки </w:t>
      </w:r>
      <w:r w:rsidR="00E11612" w:rsidRPr="00E11612">
        <w:rPr>
          <w:rFonts w:ascii="XO Thames" w:hAnsi="XO Thames"/>
          <w:color w:val="auto"/>
          <w:sz w:val="28"/>
        </w:rPr>
        <w:t>+9 участков, +1 дачный дом</w:t>
      </w:r>
      <w:r>
        <w:rPr>
          <w:rFonts w:ascii="XO Thames" w:hAnsi="XO Thames"/>
          <w:color w:val="auto"/>
          <w:sz w:val="28"/>
        </w:rPr>
        <w:t xml:space="preserve"> (+1</w:t>
      </w:r>
      <w:r w:rsidR="00E11612" w:rsidRPr="00E11612">
        <w:rPr>
          <w:rFonts w:ascii="XO Thames" w:hAnsi="XO Thames"/>
          <w:color w:val="auto"/>
          <w:sz w:val="28"/>
        </w:rPr>
        <w:t xml:space="preserve"> СНТ)</w:t>
      </w:r>
      <w:r w:rsidRPr="00E11612">
        <w:rPr>
          <w:rFonts w:ascii="XO Thames" w:hAnsi="XO Thames"/>
          <w:color w:val="auto"/>
          <w:sz w:val="28"/>
        </w:rPr>
        <w:t xml:space="preserve">) </w:t>
      </w:r>
      <w:r w:rsidRPr="00E11612">
        <w:rPr>
          <w:rFonts w:ascii="Times New Roman" w:hAnsi="Times New Roman"/>
          <w:color w:val="auto"/>
          <w:sz w:val="28"/>
        </w:rPr>
        <w:t>жилые дома не затоплены, без нарушения жизнедеятельности населени</w:t>
      </w:r>
      <w:r w:rsidRPr="00E11612">
        <w:rPr>
          <w:rFonts w:ascii="Times New Roman" w:hAnsi="Times New Roman"/>
          <w:color w:val="auto"/>
          <w:sz w:val="28"/>
        </w:rPr>
        <w:t>я.</w:t>
      </w:r>
      <w:bookmarkStart w:id="1" w:name="_GoBack"/>
      <w:bookmarkEnd w:id="1"/>
    </w:p>
    <w:p w:rsidR="003650A0" w:rsidRDefault="003650A0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Советски</w:t>
      </w:r>
      <w:r>
        <w:rPr>
          <w:rFonts w:ascii="Times New Roman" w:hAnsi="Times New Roman"/>
          <w:sz w:val="28"/>
        </w:rPr>
        <w:t>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Мансийск.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</w:t>
      </w:r>
      <w:r>
        <w:rPr>
          <w:rFonts w:ascii="Times New Roman" w:hAnsi="Times New Roman"/>
          <w:sz w:val="28"/>
        </w:rPr>
        <w:t>ой класс: МР Березовский.</w:t>
      </w:r>
    </w:p>
    <w:p w:rsidR="003650A0" w:rsidRDefault="009B77D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3650A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3650A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3650A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3650A0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3650A0" w:rsidRDefault="009B77D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</w:t>
      </w:r>
      <w:r>
        <w:rPr>
          <w:rFonts w:ascii="Times New Roman" w:hAnsi="Times New Roman"/>
          <w:sz w:val="28"/>
        </w:rPr>
        <w:lastRenderedPageBreak/>
        <w:t xml:space="preserve">аналогичным периодом прошлого года –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7,90 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).</w:t>
      </w:r>
    </w:p>
    <w:p w:rsidR="003650A0" w:rsidRDefault="009B77D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очага)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101,9455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</w:t>
      </w:r>
      <w:r>
        <w:rPr>
          <w:rFonts w:ascii="Times New Roman" w:hAnsi="Times New Roman"/>
          <w:color w:val="000000" w:themeColor="text1"/>
          <w:sz w:val="28"/>
        </w:rPr>
        <w:t xml:space="preserve">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330,1817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23.05.2025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</w:t>
      </w:r>
      <w:r>
        <w:rPr>
          <w:rFonts w:ascii="Times New Roman" w:hAnsi="Times New Roman"/>
          <w:sz w:val="28"/>
        </w:rPr>
        <w:t xml:space="preserve">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23.05.2</w:t>
      </w:r>
      <w:r>
        <w:rPr>
          <w:rFonts w:ascii="Times New Roman" w:hAnsi="Times New Roman"/>
          <w:b/>
          <w:sz w:val="28"/>
        </w:rPr>
        <w:t>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лан</w:t>
      </w:r>
      <w:r>
        <w:rPr>
          <w:rFonts w:ascii="Times New Roman" w:hAnsi="Times New Roman"/>
          <w:sz w:val="28"/>
        </w:rPr>
        <w:t xml:space="preserve">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</w:t>
      </w:r>
      <w:r>
        <w:rPr>
          <w:rFonts w:ascii="Times New Roman" w:hAnsi="Times New Roman"/>
          <w:sz w:val="28"/>
        </w:rPr>
        <w:t xml:space="preserve">ымлением населенных пунктов от действующих природных пожаров.  </w:t>
      </w: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3650A0" w:rsidRDefault="003650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3650A0" w:rsidRDefault="009B77D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3650A0" w:rsidRDefault="009B77DB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Прогн</w:t>
      </w:r>
      <w:r>
        <w:rPr>
          <w:rFonts w:ascii="Times New Roman" w:hAnsi="Times New Roman"/>
          <w:color w:val="000000" w:themeColor="text1"/>
          <w:sz w:val="28"/>
        </w:rPr>
        <w:t xml:space="preserve">оз солнечной активности и геомагнитной обстановки. </w:t>
      </w:r>
    </w:p>
    <w:p w:rsidR="003650A0" w:rsidRDefault="009B77DB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</w:t>
      </w:r>
      <w:r w:rsidR="00E11612">
        <w:rPr>
          <w:rFonts w:ascii="Times New Roman" w:hAnsi="Times New Roman"/>
          <w:color w:val="000000" w:themeColor="text1"/>
          <w:sz w:val="28"/>
        </w:rPr>
        <w:t>преимущественно спокойной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3650A0" w:rsidRDefault="009B77DB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b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Pr="00E11612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11612">
        <w:rPr>
          <w:rFonts w:ascii="Times New Roman" w:hAnsi="Times New Roman"/>
          <w:color w:val="auto"/>
          <w:sz w:val="28"/>
        </w:rPr>
        <w:lastRenderedPageBreak/>
        <w:t>При дальнейшем падении уровня воды на р. Вандрас (г/п Салым) в н.п. Салым (Нефтеюганский район)</w:t>
      </w:r>
      <w:r w:rsidR="00E11612">
        <w:rPr>
          <w:rFonts w:ascii="Times New Roman" w:hAnsi="Times New Roman"/>
          <w:color w:val="auto"/>
          <w:sz w:val="28"/>
        </w:rPr>
        <w:t xml:space="preserve"> в течение трех</w:t>
      </w:r>
      <w:r w:rsidR="00E11612" w:rsidRPr="00E11612">
        <w:rPr>
          <w:rFonts w:ascii="Times New Roman" w:hAnsi="Times New Roman"/>
          <w:color w:val="auto"/>
          <w:sz w:val="28"/>
        </w:rPr>
        <w:t xml:space="preserve"> дней</w:t>
      </w:r>
      <w:r w:rsidRPr="00E11612">
        <w:rPr>
          <w:rFonts w:ascii="Times New Roman" w:hAnsi="Times New Roman"/>
          <w:color w:val="auto"/>
          <w:sz w:val="28"/>
        </w:rPr>
        <w:t xml:space="preserve"> во</w:t>
      </w:r>
      <w:r w:rsidR="00E11612" w:rsidRPr="00E11612">
        <w:rPr>
          <w:rFonts w:ascii="Times New Roman" w:hAnsi="Times New Roman"/>
          <w:color w:val="auto"/>
          <w:sz w:val="28"/>
        </w:rPr>
        <w:t>зможно освобождение от воды 3</w:t>
      </w:r>
      <w:r w:rsidRPr="00E11612">
        <w:rPr>
          <w:rFonts w:ascii="Times New Roman" w:hAnsi="Times New Roman"/>
          <w:color w:val="auto"/>
          <w:sz w:val="28"/>
        </w:rPr>
        <w:t xml:space="preserve"> приусадебных участков.</w:t>
      </w:r>
    </w:p>
    <w:p w:rsidR="003650A0" w:rsidRPr="00E11612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E11612">
        <w:rPr>
          <w:rFonts w:ascii="XO Thames" w:hAnsi="XO Thames"/>
          <w:color w:val="auto"/>
          <w:sz w:val="28"/>
        </w:rPr>
        <w:t>При дальнейшем подъеме уровня воды в р. Больш</w:t>
      </w:r>
      <w:r w:rsidR="00E11612" w:rsidRPr="00E11612">
        <w:rPr>
          <w:rFonts w:ascii="XO Thames" w:hAnsi="XO Thames"/>
          <w:color w:val="auto"/>
          <w:sz w:val="28"/>
        </w:rPr>
        <w:t>ой Салым (г/п Лемпино) в течение</w:t>
      </w:r>
      <w:r w:rsidRPr="00E11612">
        <w:rPr>
          <w:rFonts w:ascii="XO Thames" w:hAnsi="XO Thames"/>
          <w:color w:val="auto"/>
          <w:sz w:val="28"/>
        </w:rPr>
        <w:t xml:space="preserve"> </w:t>
      </w:r>
      <w:r w:rsidRPr="00E11612">
        <w:rPr>
          <w:rFonts w:ascii="XO Thames" w:hAnsi="XO Thames"/>
          <w:color w:val="auto"/>
          <w:sz w:val="28"/>
        </w:rPr>
        <w:t>трех дней возможно затопление до 8 приусадебных участков в н.п. Лемпино (Нефтеюганский район) без нарушения жизнедеятельности населения.</w:t>
      </w:r>
    </w:p>
    <w:p w:rsidR="003650A0" w:rsidRPr="00E11612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E11612">
        <w:rPr>
          <w:rFonts w:ascii="XO Thames" w:hAnsi="XO Thames"/>
          <w:color w:val="auto"/>
          <w:sz w:val="28"/>
        </w:rPr>
        <w:t xml:space="preserve">При дальнейшем подъеме уровня воды в пр. Лангепас </w:t>
      </w:r>
      <w:r w:rsidRPr="00E11612">
        <w:rPr>
          <w:rStyle w:val="1f0"/>
          <w:rFonts w:ascii="XO Thames" w:hAnsi="XO Thames"/>
          <w:color w:val="auto"/>
          <w:sz w:val="28"/>
        </w:rPr>
        <w:t>(«Дорстройсервис»)</w:t>
      </w:r>
      <w:r w:rsidR="00E11612" w:rsidRPr="00E11612">
        <w:rPr>
          <w:rFonts w:ascii="XO Thames" w:hAnsi="XO Thames"/>
          <w:color w:val="auto"/>
          <w:sz w:val="28"/>
        </w:rPr>
        <w:t xml:space="preserve"> возможно затопление до 8</w:t>
      </w:r>
      <w:r w:rsidRPr="00E11612">
        <w:rPr>
          <w:rFonts w:ascii="XO Thames" w:hAnsi="XO Thames"/>
          <w:color w:val="auto"/>
          <w:sz w:val="28"/>
        </w:rPr>
        <w:t xml:space="preserve"> приусадебных участков в 1</w:t>
      </w:r>
      <w:r w:rsidRPr="00E11612">
        <w:rPr>
          <w:rFonts w:ascii="XO Thames" w:hAnsi="XO Thames"/>
          <w:color w:val="auto"/>
          <w:sz w:val="28"/>
        </w:rPr>
        <w:t xml:space="preserve"> СНТ г. Лангепас, без нарушения жизнедеятельности населения.</w:t>
      </w:r>
    </w:p>
    <w:p w:rsidR="003650A0" w:rsidRPr="00A15BC7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A15BC7">
        <w:rPr>
          <w:rFonts w:ascii="XO Thames" w:hAnsi="XO Thames"/>
          <w:color w:val="auto"/>
          <w:sz w:val="28"/>
        </w:rPr>
        <w:t>При дальнейшем подъеме уровня воды</w:t>
      </w:r>
      <w:r w:rsidRPr="00A15BC7">
        <w:rPr>
          <w:rFonts w:ascii="Times New Roman" w:hAnsi="Times New Roman"/>
          <w:color w:val="auto"/>
          <w:sz w:val="28"/>
        </w:rPr>
        <w:t xml:space="preserve"> в р. Обь (г/п Нижневартовск) в г. Нижнев</w:t>
      </w:r>
      <w:r w:rsidR="00E11612" w:rsidRPr="00A15BC7">
        <w:rPr>
          <w:rFonts w:ascii="Times New Roman" w:hAnsi="Times New Roman"/>
          <w:color w:val="auto"/>
          <w:sz w:val="28"/>
        </w:rPr>
        <w:t>артовск возможно затопление до 4</w:t>
      </w:r>
      <w:r w:rsidRPr="00A15BC7">
        <w:rPr>
          <w:rFonts w:ascii="Times New Roman" w:hAnsi="Times New Roman"/>
          <w:color w:val="auto"/>
          <w:sz w:val="28"/>
        </w:rPr>
        <w:t xml:space="preserve"> приусадебных участков в 1 СОНТ без нарушения жизнедеятельности населения.</w:t>
      </w:r>
    </w:p>
    <w:p w:rsidR="003650A0" w:rsidRPr="00A15BC7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5BC7">
        <w:rPr>
          <w:rStyle w:val="1"/>
          <w:rFonts w:ascii="Times New Roman" w:hAnsi="Times New Roman"/>
          <w:color w:val="auto"/>
          <w:sz w:val="28"/>
        </w:rPr>
        <w:t>При дальнейше</w:t>
      </w:r>
      <w:r w:rsidRPr="00A15BC7">
        <w:rPr>
          <w:rStyle w:val="1"/>
          <w:rFonts w:ascii="Times New Roman" w:hAnsi="Times New Roman"/>
          <w:color w:val="auto"/>
          <w:sz w:val="28"/>
        </w:rPr>
        <w:t xml:space="preserve">м подъеме уровня воды в р. </w:t>
      </w:r>
      <w:r w:rsidR="00A15BC7" w:rsidRPr="00A15BC7">
        <w:rPr>
          <w:rStyle w:val="1"/>
          <w:rFonts w:ascii="Times New Roman" w:hAnsi="Times New Roman"/>
          <w:color w:val="auto"/>
          <w:sz w:val="28"/>
        </w:rPr>
        <w:t>Обь (</w:t>
      </w:r>
      <w:r w:rsidRPr="00A15BC7">
        <w:rPr>
          <w:rStyle w:val="1"/>
          <w:rFonts w:ascii="Times New Roman" w:hAnsi="Times New Roman"/>
          <w:color w:val="auto"/>
          <w:sz w:val="28"/>
        </w:rPr>
        <w:t>бе</w:t>
      </w:r>
      <w:r w:rsidR="00A15BC7" w:rsidRPr="00A15BC7">
        <w:rPr>
          <w:rStyle w:val="1"/>
          <w:rFonts w:ascii="Times New Roman" w:hAnsi="Times New Roman"/>
          <w:color w:val="auto"/>
          <w:sz w:val="28"/>
        </w:rPr>
        <w:t>з г/п) возможно затопление до 10</w:t>
      </w:r>
      <w:r w:rsidRPr="00A15BC7">
        <w:rPr>
          <w:rStyle w:val="1"/>
          <w:rFonts w:ascii="Times New Roman" w:hAnsi="Times New Roman"/>
          <w:color w:val="auto"/>
          <w:sz w:val="28"/>
        </w:rPr>
        <w:t xml:space="preserve"> приусадебных участков </w:t>
      </w:r>
      <w:r w:rsidRPr="00A15BC7">
        <w:rPr>
          <w:rStyle w:val="1"/>
          <w:rFonts w:ascii="Times New Roman" w:hAnsi="Times New Roman"/>
          <w:color w:val="auto"/>
          <w:sz w:val="28"/>
        </w:rPr>
        <w:t xml:space="preserve">в 2 СОНТ с.п. Зайцева </w:t>
      </w:r>
      <w:r w:rsidR="00A15BC7" w:rsidRPr="00A15BC7">
        <w:rPr>
          <w:rStyle w:val="1"/>
          <w:rFonts w:ascii="Times New Roman" w:hAnsi="Times New Roman"/>
          <w:color w:val="auto"/>
          <w:sz w:val="28"/>
        </w:rPr>
        <w:t>Речка (</w:t>
      </w:r>
      <w:r w:rsidRPr="00A15BC7">
        <w:rPr>
          <w:rStyle w:val="1"/>
          <w:rFonts w:ascii="Times New Roman" w:hAnsi="Times New Roman"/>
          <w:color w:val="auto"/>
          <w:sz w:val="28"/>
        </w:rPr>
        <w:t>Нижневартовский район), без нарушения жизнедеятельности населения.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50A0" w:rsidRDefault="009B77DB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</w:t>
      </w:r>
      <w:r>
        <w:rPr>
          <w:rFonts w:ascii="Times New Roman" w:hAnsi="Times New Roman"/>
          <w:sz w:val="28"/>
        </w:rPr>
        <w:t>вки в текущем прогнозируемом периоде.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3650A0" w:rsidRDefault="009B77D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</w:t>
      </w:r>
      <w:r>
        <w:rPr>
          <w:rFonts w:ascii="Times New Roman" w:hAnsi="Times New Roman"/>
          <w:sz w:val="28"/>
        </w:rPr>
        <w:t>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</w:t>
      </w:r>
      <w:r w:rsidR="00A15BC7">
        <w:rPr>
          <w:rFonts w:ascii="Times New Roman" w:hAnsi="Times New Roman"/>
          <w:sz w:val="28"/>
        </w:rPr>
        <w:t>Белоярский, МР</w:t>
      </w:r>
      <w:r>
        <w:rPr>
          <w:rFonts w:ascii="Times New Roman" w:hAnsi="Times New Roman"/>
          <w:sz w:val="28"/>
        </w:rPr>
        <w:t xml:space="preserve"> Октябрьский, ГО Нягань, МР Советский, ГО Югорск, МР Кондинский, ГО Урай, МР Нефтеюганский,</w:t>
      </w:r>
      <w:r>
        <w:rPr>
          <w:rFonts w:ascii="Times New Roman" w:hAnsi="Times New Roman"/>
          <w:sz w:val="28"/>
        </w:rPr>
        <w:t xml:space="preserve">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Мансийск;</w:t>
      </w:r>
    </w:p>
    <w:p w:rsidR="003650A0" w:rsidRDefault="009B77D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Березовский.</w:t>
      </w:r>
    </w:p>
    <w:p w:rsidR="003650A0" w:rsidRDefault="009B77D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3650A0" w:rsidRDefault="009B77D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3650A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3650A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3650A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3650A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3650A0" w:rsidRDefault="009B77D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</w:t>
      </w:r>
      <w:r>
        <w:rPr>
          <w:rFonts w:ascii="Times New Roman" w:hAnsi="Times New Roman"/>
          <w:sz w:val="28"/>
        </w:rPr>
        <w:t>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</w:t>
      </w:r>
      <w:r>
        <w:rPr>
          <w:rFonts w:ascii="Times New Roman" w:hAnsi="Times New Roman"/>
          <w:sz w:val="28"/>
        </w:rPr>
        <w:t xml:space="preserve"> сухой растительности и единичных очагов торфяных пожаров.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</w:t>
      </w:r>
      <w:r>
        <w:rPr>
          <w:rFonts w:ascii="Times New Roman" w:hAnsi="Times New Roman"/>
          <w:sz w:val="28"/>
        </w:rPr>
        <w:t>ельности или лесных пожаров на населенные пункты и объекты экономики.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задымления населенных пунктов из-за </w:t>
      </w:r>
      <w:r>
        <w:rPr>
          <w:rFonts w:ascii="Times New Roman" w:hAnsi="Times New Roman"/>
          <w:sz w:val="28"/>
        </w:rPr>
        <w:t>дымовых шлейфов от действующих природных пожаров.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</w:t>
      </w:r>
      <w:r>
        <w:rPr>
          <w:rFonts w:ascii="Times New Roman" w:hAnsi="Times New Roman"/>
          <w:color w:val="000000" w:themeColor="text1"/>
          <w:sz w:val="28"/>
        </w:rPr>
        <w:t>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</w:t>
      </w:r>
      <w:r>
        <w:rPr>
          <w:rFonts w:ascii="Times New Roman" w:hAnsi="Times New Roman"/>
          <w:color w:val="000000" w:themeColor="text1"/>
          <w:sz w:val="28"/>
        </w:rPr>
        <w:t>роятность – повышенная.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</w:t>
      </w:r>
      <w:r>
        <w:rPr>
          <w:rFonts w:ascii="Times New Roman" w:hAnsi="Times New Roman"/>
          <w:sz w:val="28"/>
        </w:rPr>
        <w:t>еспечения. Вероятность – повышенная.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3650A0" w:rsidRDefault="009B77D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</w:t>
      </w:r>
      <w:r>
        <w:rPr>
          <w:rFonts w:ascii="Times New Roman" w:hAnsi="Times New Roman"/>
          <w:sz w:val="28"/>
        </w:rPr>
        <w:t>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3650A0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650A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3650A0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3650A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3650A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3650A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3650A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A0" w:rsidRDefault="003650A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3650A0" w:rsidRDefault="009B77D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3650A0" w:rsidRDefault="009B77D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15. Прогноз рисков затруднения в движении </w:t>
      </w:r>
      <w:r>
        <w:rPr>
          <w:rFonts w:ascii="Times New Roman" w:hAnsi="Times New Roman"/>
          <w:color w:val="000000" w:themeColor="text1"/>
          <w:sz w:val="28"/>
        </w:rPr>
        <w:t>транспорта и увеличения количества ДТП и происшествий на дорогах федерального, регионального и местного значения.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3650A0" w:rsidRDefault="009B77D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</w:t>
      </w:r>
      <w:r>
        <w:rPr>
          <w:rFonts w:ascii="Times New Roman" w:hAnsi="Times New Roman"/>
          <w:sz w:val="28"/>
        </w:rPr>
        <w:t>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3650A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0A0" w:rsidRDefault="009B77D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650A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3650A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650A0" w:rsidRDefault="003650A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650A0" w:rsidRDefault="009B77DB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0A0" w:rsidRDefault="009B77DB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</w:t>
      </w:r>
      <w:r>
        <w:rPr>
          <w:rFonts w:ascii="Times New Roman" w:hAnsi="Times New Roman"/>
          <w:color w:val="000000" w:themeColor="text1"/>
          <w:sz w:val="28"/>
        </w:rPr>
        <w:t xml:space="preserve"> расположенных в пониженных участках местности, около водных объектов.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</w:t>
      </w:r>
      <w:r w:rsidR="009F6C4A">
        <w:rPr>
          <w:rFonts w:ascii="Times New Roman" w:hAnsi="Times New Roman"/>
          <w:color w:val="000000" w:themeColor="text1"/>
          <w:sz w:val="28"/>
        </w:rPr>
        <w:t xml:space="preserve"> высокая (местами небольшие, умеренные осадки в виде дождя и мокрого снега, в отдельных районах гололедные явления, ветер порывами до 17 м/с).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</w:t>
      </w:r>
      <w:r>
        <w:rPr>
          <w:rFonts w:ascii="Times New Roman" w:hAnsi="Times New Roman"/>
          <w:color w:val="000000" w:themeColor="text1"/>
          <w:sz w:val="28"/>
        </w:rPr>
        <w:t>езнодорожном транспорте.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</w:t>
      </w:r>
      <w:r>
        <w:rPr>
          <w:rFonts w:ascii="Times New Roman" w:hAnsi="Times New Roman"/>
          <w:color w:val="000000" w:themeColor="text1"/>
          <w:sz w:val="28"/>
        </w:rPr>
        <w:t>ет риск задержки а</w:t>
      </w:r>
      <w:r w:rsidR="009F6C4A">
        <w:rPr>
          <w:rFonts w:ascii="Times New Roman" w:hAnsi="Times New Roman"/>
          <w:color w:val="000000" w:themeColor="text1"/>
          <w:sz w:val="28"/>
        </w:rPr>
        <w:t xml:space="preserve">виарейсов. Вероятность – повышенная </w:t>
      </w:r>
      <w:r w:rsidR="009F6C4A">
        <w:rPr>
          <w:rFonts w:ascii="Times New Roman" w:hAnsi="Times New Roman"/>
          <w:color w:val="000000" w:themeColor="text1"/>
          <w:sz w:val="28"/>
        </w:rPr>
        <w:t>(местами небольшие, умеренные осадки в виде дождя и мокрого снега, в отдельных районах гололедные явления, ветер порывами до 17 м/с).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650A0" w:rsidRDefault="009B77D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</w:t>
      </w:r>
      <w:r>
        <w:rPr>
          <w:rFonts w:ascii="Times New Roman" w:hAnsi="Times New Roman"/>
          <w:color w:val="000000" w:themeColor="text1"/>
          <w:sz w:val="28"/>
        </w:rPr>
        <w:t>(инцидентами) на магистральных нефте-, газопроводах, вероятность – повышенная.</w:t>
      </w:r>
    </w:p>
    <w:p w:rsidR="003650A0" w:rsidRDefault="009B77DB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val="000000" w:themeColor="text1"/>
          <w:sz w:val="28"/>
        </w:rPr>
        <w:t>превентивных мероприятий: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</w:t>
      </w:r>
      <w:r>
        <w:rPr>
          <w:rFonts w:ascii="Times New Roman" w:hAnsi="Times New Roman"/>
          <w:color w:val="000000" w:themeColor="text1"/>
          <w:sz w:val="28"/>
        </w:rPr>
        <w:t>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</w:t>
      </w:r>
      <w:r>
        <w:rPr>
          <w:rFonts w:ascii="Times New Roman" w:hAnsi="Times New Roman"/>
          <w:color w:val="000000" w:themeColor="text1"/>
          <w:sz w:val="28"/>
        </w:rPr>
        <w:t>й компетенции: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</w:t>
      </w:r>
      <w:r>
        <w:rPr>
          <w:rFonts w:ascii="Times New Roman" w:hAnsi="Times New Roman"/>
          <w:color w:val="000000" w:themeColor="text1"/>
          <w:sz w:val="28"/>
        </w:rPr>
        <w:t xml:space="preserve"> организации реагирования на прогнозы ЧС»; 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</w:t>
      </w:r>
      <w:r>
        <w:rPr>
          <w:rFonts w:ascii="Times New Roman" w:hAnsi="Times New Roman"/>
          <w:b/>
          <w:i/>
          <w:color w:val="000000" w:themeColor="text1"/>
          <w:sz w:val="28"/>
        </w:rPr>
        <w:t>ля предотвращения воздействия неблагоприятных и опасных метеорологических явлений: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</w:t>
      </w:r>
      <w:r>
        <w:rPr>
          <w:rFonts w:ascii="Times New Roman" w:hAnsi="Times New Roman"/>
          <w:color w:val="000000" w:themeColor="text1"/>
          <w:sz w:val="28"/>
        </w:rPr>
        <w:t>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</w:t>
      </w:r>
      <w:r>
        <w:rPr>
          <w:rFonts w:ascii="Times New Roman" w:hAnsi="Times New Roman"/>
          <w:color w:val="000000" w:themeColor="text1"/>
          <w:sz w:val="28"/>
        </w:rPr>
        <w:t>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</w:t>
      </w:r>
      <w:r>
        <w:rPr>
          <w:rFonts w:ascii="Times New Roman" w:hAnsi="Times New Roman"/>
          <w:color w:val="000000" w:themeColor="text1"/>
          <w:sz w:val="28"/>
        </w:rPr>
        <w:t>ь надежность крепления конструкций большой парусности (рекламные щиты, стенды, навесы, подъемные краны и т.д.).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</w:t>
      </w:r>
      <w:r>
        <w:rPr>
          <w:rFonts w:ascii="Times New Roman" w:hAnsi="Times New Roman"/>
          <w:color w:val="000000" w:themeColor="text1"/>
          <w:sz w:val="28"/>
        </w:rPr>
        <w:t>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</w:t>
      </w:r>
      <w:r>
        <w:rPr>
          <w:rFonts w:ascii="Times New Roman" w:hAnsi="Times New Roman"/>
          <w:color w:val="000000" w:themeColor="text1"/>
          <w:sz w:val="28"/>
        </w:rPr>
        <w:t xml:space="preserve">очнить пункты временного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размещения (ПВР) пострадавшего населения и технику для эвакуации людей в ПВР.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</w:t>
      </w:r>
      <w:r>
        <w:rPr>
          <w:rFonts w:ascii="Times New Roman" w:hAnsi="Times New Roman"/>
          <w:color w:val="000000" w:themeColor="text1"/>
          <w:sz w:val="28"/>
        </w:rPr>
        <w:t>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</w:t>
      </w:r>
      <w:r>
        <w:rPr>
          <w:rFonts w:ascii="Times New Roman" w:hAnsi="Times New Roman"/>
          <w:color w:val="000000" w:themeColor="text1"/>
          <w:sz w:val="28"/>
        </w:rPr>
        <w:t>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</w:t>
      </w:r>
      <w:r>
        <w:rPr>
          <w:rFonts w:ascii="Times New Roman" w:hAnsi="Times New Roman"/>
          <w:color w:val="000000" w:themeColor="text1"/>
          <w:sz w:val="28"/>
        </w:rPr>
        <w:t>ющими ГТС организациями.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</w:t>
      </w:r>
      <w:r>
        <w:rPr>
          <w:rFonts w:ascii="Times New Roman" w:hAnsi="Times New Roman"/>
          <w:color w:val="000000" w:themeColor="text1"/>
          <w:sz w:val="28"/>
        </w:rPr>
        <w:t>нформации, а также путем подворового обхода.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</w:t>
      </w:r>
      <w:r>
        <w:rPr>
          <w:rFonts w:ascii="Times New Roman" w:hAnsi="Times New Roman"/>
          <w:color w:val="000000" w:themeColor="text1"/>
          <w:sz w:val="28"/>
        </w:rPr>
        <w:t>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</w:t>
      </w:r>
      <w:r>
        <w:rPr>
          <w:rFonts w:ascii="Times New Roman" w:hAnsi="Times New Roman"/>
          <w:color w:val="000000" w:themeColor="text1"/>
          <w:sz w:val="28"/>
        </w:rPr>
        <w:t xml:space="preserve"> мусора и очистку выгребных ям из зон возможного подтопления.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</w:t>
      </w:r>
      <w:r>
        <w:rPr>
          <w:rFonts w:ascii="Times New Roman" w:hAnsi="Times New Roman"/>
          <w:color w:val="000000" w:themeColor="text1"/>
          <w:sz w:val="28"/>
        </w:rPr>
        <w:t>и на ликвидацию возможных ЧС.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</w:t>
      </w:r>
      <w:r>
        <w:rPr>
          <w:rFonts w:ascii="Times New Roman" w:hAnsi="Times New Roman"/>
          <w:color w:val="000000" w:themeColor="text1"/>
          <w:sz w:val="28"/>
        </w:rPr>
        <w:t>ужб, техники и водооткачивающего оборудования к работе.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взять на личный контроль создание (участие</w:t>
      </w:r>
      <w:r>
        <w:rPr>
          <w:rFonts w:ascii="Times New Roman" w:hAnsi="Times New Roman"/>
          <w:color w:val="000000" w:themeColor="text1"/>
          <w:sz w:val="28"/>
        </w:rPr>
        <w:t xml:space="preserve">), обеспечение, укомплектование и организацию работ патрульно-манёвренных и манёвренных групп;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</w:t>
      </w:r>
      <w:r>
        <w:rPr>
          <w:rFonts w:ascii="Times New Roman" w:hAnsi="Times New Roman"/>
          <w:color w:val="000000" w:themeColor="text1"/>
          <w:sz w:val="28"/>
        </w:rPr>
        <w:t xml:space="preserve">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проверку состояния мест заб</w:t>
      </w:r>
      <w:r>
        <w:rPr>
          <w:rFonts w:ascii="Times New Roman" w:hAnsi="Times New Roman"/>
          <w:color w:val="000000" w:themeColor="text1"/>
          <w:sz w:val="28"/>
        </w:rPr>
        <w:t xml:space="preserve">ора воды для тушения пожара;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</w:t>
      </w:r>
      <w:r>
        <w:rPr>
          <w:rFonts w:ascii="Times New Roman" w:hAnsi="Times New Roman"/>
          <w:color w:val="000000" w:themeColor="text1"/>
          <w:sz w:val="28"/>
        </w:rPr>
        <w:t xml:space="preserve">осу соблюдения требований пожарной безопасности и степени административной и уголовной ответственности за их нарушение; </w:t>
      </w:r>
    </w:p>
    <w:p w:rsidR="003650A0" w:rsidRDefault="009B77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</w:t>
      </w:r>
      <w:r>
        <w:rPr>
          <w:rFonts w:ascii="Times New Roman" w:hAnsi="Times New Roman"/>
          <w:color w:val="000000" w:themeColor="text1"/>
          <w:sz w:val="28"/>
        </w:rPr>
        <w:t xml:space="preserve"> пожарной безопасности в лесах.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</w:t>
      </w:r>
      <w:r>
        <w:rPr>
          <w:rFonts w:ascii="Times New Roman" w:hAnsi="Times New Roman"/>
          <w:color w:val="000000" w:themeColor="text1"/>
          <w:sz w:val="28"/>
        </w:rPr>
        <w:t>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</w:t>
      </w:r>
      <w:r>
        <w:rPr>
          <w:rFonts w:ascii="Times New Roman" w:hAnsi="Times New Roman"/>
          <w:color w:val="000000" w:themeColor="text1"/>
          <w:sz w:val="28"/>
        </w:rPr>
        <w:t xml:space="preserve">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</w:t>
      </w:r>
      <w:r>
        <w:rPr>
          <w:rFonts w:ascii="Times New Roman" w:hAnsi="Times New Roman"/>
          <w:color w:val="000000" w:themeColor="text1"/>
          <w:sz w:val="28"/>
        </w:rPr>
        <w:t xml:space="preserve">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</w:t>
      </w:r>
      <w:r>
        <w:rPr>
          <w:rFonts w:ascii="Times New Roman" w:hAnsi="Times New Roman"/>
          <w:color w:val="000000" w:themeColor="text1"/>
          <w:sz w:val="28"/>
        </w:rPr>
        <w:t>ройств.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</w:t>
      </w:r>
      <w:r>
        <w:rPr>
          <w:rFonts w:ascii="Times New Roman" w:hAnsi="Times New Roman"/>
          <w:color w:val="000000" w:themeColor="text1"/>
          <w:sz w:val="28"/>
        </w:rPr>
        <w:t xml:space="preserve"> забора воды пожарной техникой. Контролировать достаточность предусмотренного для целей пожаротушения запаса воды.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</w:t>
      </w:r>
      <w:r>
        <w:rPr>
          <w:rFonts w:ascii="Times New Roman" w:hAnsi="Times New Roman"/>
          <w:color w:val="000000" w:themeColor="text1"/>
          <w:sz w:val="28"/>
        </w:rPr>
        <w:t>овым пребыванием людей.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ходе рейдов и обходов организовать контроль исправности газового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оборудования, в целях недопущения случаев взрывов бытового газа.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</w:t>
      </w:r>
      <w:r>
        <w:rPr>
          <w:rFonts w:ascii="Times New Roman" w:hAnsi="Times New Roman"/>
          <w:color w:val="000000" w:themeColor="text1"/>
          <w:sz w:val="28"/>
        </w:rPr>
        <w:t xml:space="preserve">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</w:t>
      </w:r>
      <w:r>
        <w:rPr>
          <w:rFonts w:ascii="Times New Roman" w:hAnsi="Times New Roman"/>
          <w:color w:val="000000" w:themeColor="text1"/>
          <w:sz w:val="28"/>
        </w:rPr>
        <w:t>безопасности на автодорогах.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</w:t>
      </w:r>
      <w:r>
        <w:rPr>
          <w:rFonts w:ascii="Times New Roman" w:hAnsi="Times New Roman"/>
          <w:color w:val="000000" w:themeColor="text1"/>
          <w:sz w:val="28"/>
        </w:rPr>
        <w:t>етеорологических явлений (выпадение сильных осадков, туман).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</w:t>
      </w:r>
      <w:r>
        <w:rPr>
          <w:rFonts w:ascii="Times New Roman" w:hAnsi="Times New Roman"/>
          <w:color w:val="000000" w:themeColor="text1"/>
          <w:sz w:val="28"/>
        </w:rPr>
        <w:t>ехническое обслуживание).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Совм</w:t>
      </w:r>
      <w:r>
        <w:rPr>
          <w:rFonts w:ascii="Times New Roman" w:hAnsi="Times New Roman"/>
          <w:color w:val="000000" w:themeColor="text1"/>
          <w:sz w:val="28"/>
        </w:rPr>
        <w:t xml:space="preserve">естно с органами ГИБДД, реализовать меры по предупреждению аварийных ситуаций с детьми на автомобильных дорогах. 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предрейсовой подго</w:t>
      </w:r>
      <w:r>
        <w:rPr>
          <w:rFonts w:ascii="Times New Roman" w:hAnsi="Times New Roman"/>
          <w:color w:val="000000" w:themeColor="text1"/>
          <w:sz w:val="28"/>
        </w:rPr>
        <w:t xml:space="preserve">товки водителей. 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</w:t>
      </w:r>
      <w:r>
        <w:rPr>
          <w:rFonts w:ascii="Times New Roman" w:hAnsi="Times New Roman"/>
          <w:color w:val="000000" w:themeColor="text1"/>
          <w:sz w:val="28"/>
        </w:rPr>
        <w:t>роисшествий и затруднения в движении автомобильного транспорта: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</w:t>
      </w:r>
      <w:r>
        <w:rPr>
          <w:rFonts w:ascii="Times New Roman" w:hAnsi="Times New Roman"/>
          <w:color w:val="000000" w:themeColor="text1"/>
          <w:sz w:val="28"/>
        </w:rPr>
        <w:t>урство экипажей скорой медицинской помощи, патрульных машин ГИБДД, ПСС и подвоз ГСМ;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</w:t>
      </w:r>
      <w:r>
        <w:rPr>
          <w:rFonts w:ascii="Times New Roman" w:hAnsi="Times New Roman"/>
          <w:color w:val="000000" w:themeColor="text1"/>
          <w:sz w:val="28"/>
        </w:rPr>
        <w:t>оф и ГИБДД, для своевременного реагирования на возможные ДТП.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lastRenderedPageBreak/>
        <w:t>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</w:t>
      </w:r>
      <w:r>
        <w:rPr>
          <w:rFonts w:ascii="Times New Roman" w:hAnsi="Times New Roman"/>
          <w:color w:val="000000" w:themeColor="text1"/>
          <w:sz w:val="28"/>
        </w:rPr>
        <w:t>ИМС, провести совместные тренировки служб ФП и ТП РСЧС по ликвидации аварий.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3650A0" w:rsidRDefault="009B77D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</w:t>
      </w:r>
      <w:r>
        <w:rPr>
          <w:rFonts w:ascii="Times New Roman" w:hAnsi="Times New Roman"/>
          <w:color w:val="000000" w:themeColor="text1"/>
          <w:sz w:val="28"/>
        </w:rPr>
        <w:t xml:space="preserve"> пропаганде безопасного поведения людей на водных объектах, в том числе с привлечением СМИ.</w:t>
      </w:r>
    </w:p>
    <w:p w:rsidR="003650A0" w:rsidRDefault="003650A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</w:t>
      </w:r>
      <w:r w:rsidRPr="009F6C4A">
        <w:rPr>
          <w:rFonts w:ascii="Times New Roman" w:hAnsi="Times New Roman"/>
          <w:sz w:val="28"/>
        </w:rPr>
        <w:t>тарший оперативный дежурный</w:t>
      </w:r>
      <w:r>
        <w:rPr>
          <w:rFonts w:ascii="Times New Roman" w:hAnsi="Times New Roman"/>
          <w:sz w:val="28"/>
        </w:rPr>
        <w:t>)</w:t>
      </w: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081645D7" wp14:editId="598207D2">
            <wp:simplePos x="0" y="0"/>
            <wp:positionH relativeFrom="column">
              <wp:posOffset>3954780</wp:posOffset>
            </wp:positionH>
            <wp:positionV relativeFrom="paragraph">
              <wp:posOffset>1905</wp:posOffset>
            </wp:positionV>
            <wp:extent cx="851877" cy="741957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1877" cy="74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C4A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</w:t>
      </w:r>
      <w:r w:rsidRPr="009F6C4A">
        <w:rPr>
          <w:rFonts w:ascii="Times New Roman" w:hAnsi="Times New Roman"/>
          <w:sz w:val="28"/>
        </w:rPr>
        <w:t xml:space="preserve"> внутренней службы                                                        </w:t>
      </w:r>
      <w:r>
        <w:rPr>
          <w:rFonts w:ascii="Times New Roman" w:hAnsi="Times New Roman"/>
          <w:sz w:val="28"/>
        </w:rPr>
        <w:t>С.П. Диденко</w:t>
      </w: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C4A" w:rsidRP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F6C4A">
        <w:rPr>
          <w:rFonts w:ascii="Times New Roman" w:hAnsi="Times New Roman"/>
          <w:sz w:val="28"/>
        </w:rPr>
        <w:t xml:space="preserve">АРМ-9 </w:t>
      </w:r>
      <w:r>
        <w:rPr>
          <w:rFonts w:ascii="Times New Roman" w:hAnsi="Times New Roman"/>
          <w:sz w:val="28"/>
        </w:rPr>
        <w:t>Анохина К.А.</w:t>
      </w:r>
    </w:p>
    <w:p w:rsidR="009F6C4A" w:rsidRDefault="009F6C4A" w:rsidP="009F6C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3650A0" w:rsidRDefault="003650A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650A0" w:rsidRDefault="003650A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650A0" w:rsidRDefault="003650A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650A0"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A0" w:rsidRDefault="009B77DB">
      <w:pPr>
        <w:spacing w:after="0" w:line="240" w:lineRule="auto"/>
      </w:pPr>
      <w:r>
        <w:separator/>
      </w:r>
    </w:p>
  </w:endnote>
  <w:endnote w:type="continuationSeparator" w:id="0">
    <w:p w:rsidR="003650A0" w:rsidRDefault="009B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A0" w:rsidRDefault="009B77DB">
      <w:pPr>
        <w:spacing w:after="0" w:line="240" w:lineRule="auto"/>
      </w:pPr>
      <w:r>
        <w:separator/>
      </w:r>
    </w:p>
  </w:footnote>
  <w:footnote w:type="continuationSeparator" w:id="0">
    <w:p w:rsidR="003650A0" w:rsidRDefault="009B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B1E"/>
    <w:multiLevelType w:val="multilevel"/>
    <w:tmpl w:val="368E3EA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170A0D32"/>
    <w:multiLevelType w:val="hybridMultilevel"/>
    <w:tmpl w:val="B7107ADC"/>
    <w:lvl w:ilvl="0" w:tplc="C26E7F5E">
      <w:start w:val="1"/>
      <w:numFmt w:val="decimal"/>
      <w:lvlText w:val="%1."/>
      <w:lvlJc w:val="left"/>
      <w:pPr>
        <w:ind w:left="720" w:hanging="360"/>
      </w:pPr>
    </w:lvl>
    <w:lvl w:ilvl="1" w:tplc="97CE2C58">
      <w:start w:val="1"/>
      <w:numFmt w:val="lowerLetter"/>
      <w:lvlText w:val="%2."/>
      <w:lvlJc w:val="left"/>
      <w:pPr>
        <w:ind w:left="1440" w:hanging="360"/>
      </w:pPr>
    </w:lvl>
    <w:lvl w:ilvl="2" w:tplc="B7641A92">
      <w:start w:val="1"/>
      <w:numFmt w:val="lowerRoman"/>
      <w:lvlText w:val="%3."/>
      <w:lvlJc w:val="right"/>
      <w:pPr>
        <w:ind w:left="2160" w:hanging="180"/>
      </w:pPr>
    </w:lvl>
    <w:lvl w:ilvl="3" w:tplc="C77EAA44">
      <w:start w:val="1"/>
      <w:numFmt w:val="decimal"/>
      <w:lvlText w:val="%4."/>
      <w:lvlJc w:val="left"/>
      <w:pPr>
        <w:ind w:left="2880" w:hanging="360"/>
      </w:pPr>
    </w:lvl>
    <w:lvl w:ilvl="4" w:tplc="691CBED4">
      <w:start w:val="1"/>
      <w:numFmt w:val="lowerLetter"/>
      <w:lvlText w:val="%5."/>
      <w:lvlJc w:val="left"/>
      <w:pPr>
        <w:ind w:left="3600" w:hanging="360"/>
      </w:pPr>
    </w:lvl>
    <w:lvl w:ilvl="5" w:tplc="7A5EFFD2">
      <w:start w:val="1"/>
      <w:numFmt w:val="lowerRoman"/>
      <w:lvlText w:val="%6."/>
      <w:lvlJc w:val="right"/>
      <w:pPr>
        <w:ind w:left="4320" w:hanging="180"/>
      </w:pPr>
    </w:lvl>
    <w:lvl w:ilvl="6" w:tplc="C234DA76">
      <w:start w:val="1"/>
      <w:numFmt w:val="decimal"/>
      <w:lvlText w:val="%7."/>
      <w:lvlJc w:val="left"/>
      <w:pPr>
        <w:ind w:left="5040" w:hanging="360"/>
      </w:pPr>
    </w:lvl>
    <w:lvl w:ilvl="7" w:tplc="7E006624">
      <w:start w:val="1"/>
      <w:numFmt w:val="lowerLetter"/>
      <w:lvlText w:val="%8."/>
      <w:lvlJc w:val="left"/>
      <w:pPr>
        <w:ind w:left="5760" w:hanging="360"/>
      </w:pPr>
    </w:lvl>
    <w:lvl w:ilvl="8" w:tplc="036A3B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404B"/>
    <w:multiLevelType w:val="hybridMultilevel"/>
    <w:tmpl w:val="78EA1C38"/>
    <w:lvl w:ilvl="0" w:tplc="D5BE8F56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 w:tplc="7F9847B6">
      <w:start w:val="1"/>
      <w:numFmt w:val="lowerLetter"/>
      <w:lvlText w:val="%2."/>
      <w:lvlJc w:val="left"/>
      <w:pPr>
        <w:ind w:left="2073" w:hanging="360"/>
      </w:pPr>
    </w:lvl>
    <w:lvl w:ilvl="2" w:tplc="87F2E9C4">
      <w:start w:val="1"/>
      <w:numFmt w:val="lowerRoman"/>
      <w:lvlText w:val="%3."/>
      <w:lvlJc w:val="right"/>
      <w:pPr>
        <w:ind w:left="2793" w:hanging="180"/>
      </w:pPr>
    </w:lvl>
    <w:lvl w:ilvl="3" w:tplc="984AF34A">
      <w:start w:val="1"/>
      <w:numFmt w:val="decimal"/>
      <w:lvlText w:val="%4."/>
      <w:lvlJc w:val="left"/>
      <w:pPr>
        <w:ind w:left="3513" w:hanging="360"/>
      </w:pPr>
    </w:lvl>
    <w:lvl w:ilvl="4" w:tplc="265C19A4">
      <w:start w:val="1"/>
      <w:numFmt w:val="lowerLetter"/>
      <w:lvlText w:val="%5."/>
      <w:lvlJc w:val="left"/>
      <w:pPr>
        <w:ind w:left="4233" w:hanging="360"/>
      </w:pPr>
    </w:lvl>
    <w:lvl w:ilvl="5" w:tplc="F3FEEE1C">
      <w:start w:val="1"/>
      <w:numFmt w:val="lowerRoman"/>
      <w:lvlText w:val="%6."/>
      <w:lvlJc w:val="right"/>
      <w:pPr>
        <w:ind w:left="4953" w:hanging="180"/>
      </w:pPr>
    </w:lvl>
    <w:lvl w:ilvl="6" w:tplc="2E8E6FC4">
      <w:start w:val="1"/>
      <w:numFmt w:val="decimal"/>
      <w:lvlText w:val="%7."/>
      <w:lvlJc w:val="left"/>
      <w:pPr>
        <w:ind w:left="5673" w:hanging="360"/>
      </w:pPr>
    </w:lvl>
    <w:lvl w:ilvl="7" w:tplc="1CC2B054">
      <w:start w:val="1"/>
      <w:numFmt w:val="lowerLetter"/>
      <w:lvlText w:val="%8."/>
      <w:lvlJc w:val="left"/>
      <w:pPr>
        <w:ind w:left="6393" w:hanging="360"/>
      </w:pPr>
    </w:lvl>
    <w:lvl w:ilvl="8" w:tplc="FAD6A400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A0"/>
    <w:rsid w:val="003650A0"/>
    <w:rsid w:val="009B77DB"/>
    <w:rsid w:val="009F6C4A"/>
    <w:rsid w:val="00A15BC7"/>
    <w:rsid w:val="00E1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D1EE"/>
  <w15:docId w15:val="{7D3D685E-E5CF-4BEA-9B4E-93921784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12">
    <w:name w:val="Знак концевой сноски1"/>
    <w:basedOn w:val="31"/>
    <w:link w:val="13"/>
    <w:rPr>
      <w:vertAlign w:val="superscript"/>
    </w:rPr>
  </w:style>
  <w:style w:type="character" w:customStyle="1" w:styleId="13">
    <w:name w:val="Знак концевой сноски1"/>
    <w:basedOn w:val="32"/>
    <w:link w:val="12"/>
    <w:rPr>
      <w:vertAlign w:val="superscript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41">
    <w:name w:val="Знак сноски4"/>
    <w:basedOn w:val="33"/>
    <w:link w:val="42"/>
    <w:rPr>
      <w:vertAlign w:val="superscript"/>
    </w:rPr>
  </w:style>
  <w:style w:type="character" w:customStyle="1" w:styleId="42">
    <w:name w:val="Знак сноски4"/>
    <w:basedOn w:val="34"/>
    <w:link w:val="41"/>
    <w:rPr>
      <w:vertAlign w:val="superscript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a">
    <w:name w:val="Знак сноски1"/>
    <w:basedOn w:val="23"/>
    <w:link w:val="a7"/>
    <w:rPr>
      <w:vertAlign w:val="superscript"/>
    </w:rPr>
  </w:style>
  <w:style w:type="character" w:styleId="a7">
    <w:name w:val="footnote reference"/>
    <w:basedOn w:val="a1"/>
    <w:link w:val="1a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Balloon Text"/>
    <w:basedOn w:val="a0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6Char">
    <w:name w:val="Heading 6 Char"/>
    <w:basedOn w:val="24"/>
    <w:link w:val="Heading6Char0"/>
    <w:rPr>
      <w:rFonts w:ascii="Arial" w:hAnsi="Arial"/>
      <w:b/>
    </w:rPr>
  </w:style>
  <w:style w:type="character" w:customStyle="1" w:styleId="Heading6Char0">
    <w:name w:val="Heading 6 Char"/>
    <w:basedOn w:val="25"/>
    <w:link w:val="Heading6Char"/>
    <w:rPr>
      <w:rFonts w:ascii="Arial" w:hAnsi="Arial"/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6">
    <w:name w:val="Текст2"/>
    <w:link w:val="27"/>
    <w:pPr>
      <w:spacing w:after="0" w:line="240" w:lineRule="auto"/>
    </w:pPr>
    <w:rPr>
      <w:rFonts w:ascii="Consolas" w:hAnsi="Consolas"/>
      <w:sz w:val="21"/>
    </w:rPr>
  </w:style>
  <w:style w:type="character" w:customStyle="1" w:styleId="27">
    <w:name w:val="Текст2"/>
    <w:link w:val="26"/>
    <w:rPr>
      <w:rFonts w:ascii="Consolas" w:hAnsi="Consolas"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d">
    <w:name w:val="Текст1"/>
    <w:link w:val="1e"/>
    <w:rPr>
      <w:rFonts w:ascii="Consolas" w:hAnsi="Consolas"/>
      <w:sz w:val="21"/>
    </w:rPr>
  </w:style>
  <w:style w:type="character" w:customStyle="1" w:styleId="1e">
    <w:name w:val="Текст1"/>
    <w:link w:val="1d"/>
    <w:rPr>
      <w:rFonts w:ascii="Consolas" w:hAnsi="Consolas"/>
      <w:sz w:val="21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28">
    <w:name w:val="Для оглавления2"/>
    <w:basedOn w:val="ac"/>
    <w:link w:val="29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9">
    <w:name w:val="Для оглавления2"/>
    <w:basedOn w:val="ad"/>
    <w:link w:val="28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2a">
    <w:name w:val="Quote"/>
    <w:basedOn w:val="a0"/>
    <w:next w:val="a0"/>
    <w:link w:val="2b"/>
    <w:pPr>
      <w:ind w:left="720" w:right="720"/>
    </w:pPr>
    <w:rPr>
      <w:i/>
    </w:rPr>
  </w:style>
  <w:style w:type="character" w:customStyle="1" w:styleId="2b">
    <w:name w:val="Цитата 2 Знак"/>
    <w:basedOn w:val="1"/>
    <w:link w:val="2a"/>
    <w:rPr>
      <w:i/>
    </w:rPr>
  </w:style>
  <w:style w:type="paragraph" w:customStyle="1" w:styleId="47">
    <w:name w:val="Текст4"/>
    <w:link w:val="48"/>
    <w:rPr>
      <w:rFonts w:ascii="Consolas" w:hAnsi="Consolas"/>
      <w:sz w:val="21"/>
    </w:rPr>
  </w:style>
  <w:style w:type="character" w:customStyle="1" w:styleId="48">
    <w:name w:val="Текст4"/>
    <w:link w:val="47"/>
    <w:rPr>
      <w:rFonts w:ascii="Consolas" w:hAnsi="Consolas"/>
      <w:sz w:val="21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23">
    <w:name w:val="Основной шрифт абзаца2"/>
    <w:link w:val="2337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7">
    <w:name w:val="Текст1"/>
    <w:link w:val="1f8"/>
    <w:pPr>
      <w:spacing w:after="0" w:line="240" w:lineRule="auto"/>
    </w:pPr>
    <w:rPr>
      <w:rFonts w:ascii="Consolas" w:hAnsi="Consolas"/>
      <w:sz w:val="21"/>
    </w:rPr>
  </w:style>
  <w:style w:type="character" w:customStyle="1" w:styleId="1f8">
    <w:name w:val="Текст1"/>
    <w:link w:val="1f7"/>
    <w:rPr>
      <w:rFonts w:ascii="Consolas" w:hAnsi="Consolas"/>
      <w:sz w:val="21"/>
    </w:rPr>
  </w:style>
  <w:style w:type="paragraph" w:styleId="ae">
    <w:name w:val="Plain Text"/>
    <w:next w:val="53"/>
    <w:link w:val="af"/>
    <w:pPr>
      <w:spacing w:after="0" w:line="240" w:lineRule="auto"/>
    </w:pPr>
    <w:rPr>
      <w:rFonts w:ascii="Consolas" w:hAnsi="Consolas"/>
      <w:sz w:val="21"/>
    </w:rPr>
  </w:style>
  <w:style w:type="character" w:customStyle="1" w:styleId="af">
    <w:name w:val="Текст Знак"/>
    <w:link w:val="ae"/>
    <w:rPr>
      <w:rFonts w:ascii="Consolas" w:hAnsi="Consolas"/>
      <w:sz w:val="2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HeaderChar">
    <w:name w:val="Header Char"/>
    <w:basedOn w:val="24"/>
    <w:link w:val="HeaderChar0"/>
  </w:style>
  <w:style w:type="character" w:customStyle="1" w:styleId="HeaderChar0">
    <w:name w:val="Header Char"/>
    <w:basedOn w:val="25"/>
    <w:link w:val="HeaderChar"/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2f2">
    <w:name w:val="Знак концевой сноски2"/>
    <w:basedOn w:val="53"/>
    <w:link w:val="2f3"/>
    <w:rPr>
      <w:vertAlign w:val="superscript"/>
    </w:rPr>
  </w:style>
  <w:style w:type="character" w:customStyle="1" w:styleId="2f3">
    <w:name w:val="Знак концевой сноски2"/>
    <w:basedOn w:val="54"/>
    <w:link w:val="2f2"/>
    <w:rPr>
      <w:vertAlign w:val="superscript"/>
    </w:rPr>
  </w:style>
  <w:style w:type="paragraph" w:styleId="af2">
    <w:name w:val="caption"/>
    <w:basedOn w:val="a0"/>
    <w:next w:val="a0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1ff5">
    <w:name w:val="Знак концевой сноски1"/>
    <w:basedOn w:val="45"/>
    <w:link w:val="1ff6"/>
    <w:rPr>
      <w:vertAlign w:val="superscript"/>
    </w:rPr>
  </w:style>
  <w:style w:type="character" w:customStyle="1" w:styleId="1ff6">
    <w:name w:val="Знак концевой сноски1"/>
    <w:basedOn w:val="46"/>
    <w:link w:val="1ff5"/>
    <w:rPr>
      <w:vertAlign w:val="superscript"/>
    </w:rPr>
  </w:style>
  <w:style w:type="paragraph" w:styleId="37">
    <w:name w:val="toc 3"/>
    <w:next w:val="a0"/>
    <w:link w:val="38"/>
    <w:uiPriority w:val="39"/>
    <w:pPr>
      <w:ind w:left="400"/>
    </w:pPr>
  </w:style>
  <w:style w:type="character" w:customStyle="1" w:styleId="38">
    <w:name w:val="Оглавление 3 Знак"/>
    <w:link w:val="37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2f4">
    <w:name w:val="Знак концевой сноски2"/>
    <w:basedOn w:val="33"/>
    <w:link w:val="2f5"/>
    <w:rPr>
      <w:vertAlign w:val="superscript"/>
    </w:rPr>
  </w:style>
  <w:style w:type="character" w:customStyle="1" w:styleId="2f5">
    <w:name w:val="Знак концевой сноски2"/>
    <w:basedOn w:val="34"/>
    <w:link w:val="2f4"/>
    <w:rPr>
      <w:vertAlign w:val="superscript"/>
    </w:rPr>
  </w:style>
  <w:style w:type="paragraph" w:customStyle="1" w:styleId="1ff7">
    <w:name w:val="Знак сноски1"/>
    <w:basedOn w:val="63"/>
    <w:link w:val="1ff8"/>
    <w:rPr>
      <w:vertAlign w:val="superscript"/>
    </w:rPr>
  </w:style>
  <w:style w:type="character" w:customStyle="1" w:styleId="1ff8">
    <w:name w:val="Знак сноски1"/>
    <w:basedOn w:val="64"/>
    <w:link w:val="1ff7"/>
    <w:rPr>
      <w:vertAlign w:val="superscript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49">
    <w:name w:val="Текст4"/>
    <w:basedOn w:val="1ff9"/>
    <w:link w:val="4a"/>
    <w:rPr>
      <w:rFonts w:ascii="Consolas" w:hAnsi="Consolas"/>
      <w:sz w:val="21"/>
    </w:rPr>
  </w:style>
  <w:style w:type="character" w:customStyle="1" w:styleId="4a">
    <w:name w:val="Текст4"/>
    <w:basedOn w:val="1ffa"/>
    <w:link w:val="49"/>
    <w:rPr>
      <w:rFonts w:ascii="Consolas" w:hAnsi="Consolas"/>
      <w:sz w:val="21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customStyle="1" w:styleId="2f6">
    <w:name w:val="Знак сноски2"/>
    <w:basedOn w:val="45"/>
    <w:link w:val="2f7"/>
    <w:rPr>
      <w:vertAlign w:val="superscript"/>
    </w:rPr>
  </w:style>
  <w:style w:type="character" w:customStyle="1" w:styleId="2f7">
    <w:name w:val="Знак сноски2"/>
    <w:basedOn w:val="46"/>
    <w:link w:val="2f6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9Char">
    <w:name w:val="Heading 9 Char"/>
    <w:basedOn w:val="2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5"/>
    <w:link w:val="Heading9Char"/>
    <w:rPr>
      <w:rFonts w:ascii="Arial" w:hAnsi="Arial"/>
      <w:i/>
      <w:sz w:val="21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4b">
    <w:name w:val="Гиперссылка4"/>
    <w:link w:val="af8"/>
    <w:rPr>
      <w:color w:val="0000FF"/>
      <w:u w:val="single"/>
    </w:rPr>
  </w:style>
  <w:style w:type="character" w:styleId="af8">
    <w:name w:val="Hyperlink"/>
    <w:link w:val="4b"/>
    <w:rPr>
      <w:color w:val="0000FF"/>
      <w:u w:val="single"/>
    </w:rPr>
  </w:style>
  <w:style w:type="paragraph" w:customStyle="1" w:styleId="Footnote9">
    <w:name w:val="Footnote"/>
    <w:link w:val="Footnotea"/>
    <w:rPr>
      <w:rFonts w:ascii="XO Thames" w:hAnsi="XO Thames"/>
    </w:rPr>
  </w:style>
  <w:style w:type="character" w:customStyle="1" w:styleId="Footnotea">
    <w:name w:val="Footnote"/>
    <w:link w:val="Footnote9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1ffb">
    <w:name w:val="toc 1"/>
    <w:next w:val="a0"/>
    <w:link w:val="1ffc"/>
    <w:uiPriority w:val="39"/>
    <w:rPr>
      <w:rFonts w:ascii="XO Thames" w:hAnsi="XO Thames"/>
      <w:b/>
    </w:rPr>
  </w:style>
  <w:style w:type="character" w:customStyle="1" w:styleId="1ffc">
    <w:name w:val="Оглавление 1 Знак"/>
    <w:link w:val="1ff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af9">
    <w:name w:val="footer"/>
    <w:basedOn w:val="a0"/>
    <w:link w:val="a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styleId="afb">
    <w:name w:val="Intense Quote"/>
    <w:basedOn w:val="a0"/>
    <w:next w:val="a0"/>
    <w:link w:val="afc"/>
    <w:pPr>
      <w:ind w:left="720" w:right="720"/>
    </w:pPr>
    <w:rPr>
      <w:i/>
    </w:rPr>
  </w:style>
  <w:style w:type="character" w:customStyle="1" w:styleId="afc">
    <w:name w:val="Выделенная цитата Знак"/>
    <w:basedOn w:val="1"/>
    <w:link w:val="afb"/>
    <w:rPr>
      <w:i/>
    </w:rPr>
  </w:style>
  <w:style w:type="paragraph" w:customStyle="1" w:styleId="4c">
    <w:name w:val="Гиперссылка4"/>
    <w:link w:val="4d"/>
    <w:rPr>
      <w:color w:val="0000FF"/>
      <w:u w:val="single"/>
    </w:rPr>
  </w:style>
  <w:style w:type="character" w:customStyle="1" w:styleId="4d">
    <w:name w:val="Гиперссылка4"/>
    <w:link w:val="4c"/>
    <w:rPr>
      <w:color w:val="0000FF"/>
      <w:u w:val="single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Heading7Char">
    <w:name w:val="Heading 7 Char"/>
    <w:basedOn w:val="2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5"/>
    <w:link w:val="Heading7Char"/>
    <w:rPr>
      <w:rFonts w:ascii="Arial" w:hAnsi="Arial"/>
      <w:b/>
      <w:i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a">
    <w:name w:val="Для оглавления"/>
    <w:basedOn w:val="10"/>
    <w:link w:val="afd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d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fff1">
    <w:name w:val="Знак концевой сноски1"/>
    <w:basedOn w:val="63"/>
    <w:link w:val="1fff2"/>
    <w:rPr>
      <w:vertAlign w:val="superscript"/>
    </w:rPr>
  </w:style>
  <w:style w:type="character" w:customStyle="1" w:styleId="1fff2">
    <w:name w:val="Знак концевой сноски1"/>
    <w:basedOn w:val="64"/>
    <w:link w:val="1fff1"/>
    <w:rPr>
      <w:vertAlign w:val="superscript"/>
    </w:rPr>
  </w:style>
  <w:style w:type="paragraph" w:styleId="afe">
    <w:name w:val="table of figures"/>
    <w:basedOn w:val="a0"/>
    <w:next w:val="a0"/>
    <w:link w:val="aff"/>
    <w:pPr>
      <w:spacing w:after="0"/>
    </w:pPr>
  </w:style>
  <w:style w:type="character" w:customStyle="1" w:styleId="aff">
    <w:name w:val="Перечень рисунков Знак"/>
    <w:basedOn w:val="1"/>
    <w:link w:val="afe"/>
  </w:style>
  <w:style w:type="paragraph" w:customStyle="1" w:styleId="3f1">
    <w:name w:val="Знак сноски3"/>
    <w:basedOn w:val="53"/>
    <w:link w:val="3f2"/>
    <w:rPr>
      <w:vertAlign w:val="superscript"/>
    </w:rPr>
  </w:style>
  <w:style w:type="character" w:customStyle="1" w:styleId="3f2">
    <w:name w:val="Знак сноски3"/>
    <w:basedOn w:val="54"/>
    <w:link w:val="3f1"/>
    <w:rPr>
      <w:vertAlign w:val="superscript"/>
    </w:rPr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fff3">
    <w:name w:val="Гиперссылка1"/>
    <w:link w:val="1fff4"/>
    <w:rPr>
      <w:color w:val="0000FF"/>
      <w:u w:val="single"/>
    </w:rPr>
  </w:style>
  <w:style w:type="character" w:customStyle="1" w:styleId="1fff4">
    <w:name w:val="Гиперссылка1"/>
    <w:link w:val="1fff3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3f3">
    <w:name w:val="Body Text 3"/>
    <w:basedOn w:val="a0"/>
    <w:link w:val="3f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4">
    <w:name w:val="Основной текст 3 Знак"/>
    <w:basedOn w:val="1"/>
    <w:link w:val="3f3"/>
    <w:rPr>
      <w:rFonts w:ascii="Times New Roman" w:hAnsi="Times New Roman"/>
      <w:sz w:val="16"/>
    </w:rPr>
  </w:style>
  <w:style w:type="paragraph" w:customStyle="1" w:styleId="3f5">
    <w:name w:val="Знак концевой сноски3"/>
    <w:basedOn w:val="23"/>
    <w:link w:val="aff0"/>
    <w:rPr>
      <w:vertAlign w:val="superscript"/>
    </w:rPr>
  </w:style>
  <w:style w:type="character" w:styleId="aff0">
    <w:name w:val="endnote reference"/>
    <w:basedOn w:val="a1"/>
    <w:link w:val="3f5"/>
    <w:rPr>
      <w:vertAlign w:val="superscript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3f6">
    <w:name w:val="Гиперссылка3"/>
    <w:link w:val="3f7"/>
    <w:rPr>
      <w:color w:val="0000FF"/>
      <w:u w:val="single"/>
    </w:rPr>
  </w:style>
  <w:style w:type="character" w:customStyle="1" w:styleId="3f7">
    <w:name w:val="Гиперссылка3"/>
    <w:link w:val="3f6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styleId="ac">
    <w:name w:val="Subtitle"/>
    <w:basedOn w:val="a0"/>
    <w:next w:val="a0"/>
    <w:link w:val="a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1"/>
    <w:link w:val="ac"/>
    <w:rPr>
      <w:color w:val="5A5A5A" w:themeColor="text1" w:themeTint="A5"/>
      <w:spacing w:val="15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1fff7">
    <w:name w:val="Знак сноски1"/>
    <w:basedOn w:val="31"/>
    <w:link w:val="1fff8"/>
    <w:rPr>
      <w:vertAlign w:val="superscript"/>
    </w:rPr>
  </w:style>
  <w:style w:type="character" w:customStyle="1" w:styleId="1fff8">
    <w:name w:val="Знак сноски1"/>
    <w:basedOn w:val="32"/>
    <w:link w:val="1fff7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Heading8Char">
    <w:name w:val="Heading 8 Char"/>
    <w:basedOn w:val="24"/>
    <w:link w:val="Heading8Char0"/>
    <w:rPr>
      <w:rFonts w:ascii="Arial" w:hAnsi="Arial"/>
      <w:i/>
    </w:rPr>
  </w:style>
  <w:style w:type="character" w:customStyle="1" w:styleId="Heading8Char0">
    <w:name w:val="Heading 8 Char"/>
    <w:basedOn w:val="25"/>
    <w:link w:val="Heading8Char"/>
    <w:rPr>
      <w:rFonts w:ascii="Arial" w:hAnsi="Arial"/>
      <w:i/>
    </w:rPr>
  </w:style>
  <w:style w:type="paragraph" w:customStyle="1" w:styleId="2fa">
    <w:name w:val="Основной шрифт абзаца2"/>
    <w:link w:val="2fb"/>
  </w:style>
  <w:style w:type="character" w:customStyle="1" w:styleId="2fb">
    <w:name w:val="Основной шрифт абзаца2"/>
    <w:link w:val="2fa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4e">
    <w:name w:val="Plain Table 4"/>
    <w:basedOn w:val="a2"/>
    <w:pPr>
      <w:spacing w:after="0" w:line="240" w:lineRule="auto"/>
    </w:p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1fffb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57">
    <w:name w:val="Plain Table 5"/>
    <w:basedOn w:val="a2"/>
    <w:pPr>
      <w:spacing w:after="0" w:line="240" w:lineRule="auto"/>
    </w:pPr>
    <w:tblPr/>
  </w:style>
  <w:style w:type="table" w:styleId="2fc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f8">
    <w:name w:val="Plain Table 3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2025-05-24T08:22:00Z</dcterms:created>
  <dcterms:modified xsi:type="dcterms:W3CDTF">2025-05-24T09:20:00Z</dcterms:modified>
</cp:coreProperties>
</file>