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3"/>
        <w:pBdr/>
        <w:tabs>
          <w:tab w:val="left" w:leader="none" w:pos="5582"/>
        </w:tabs>
        <w:spacing w:after="0"/>
        <w:ind w:right="278"/>
        <w:jc w:val="center"/>
        <w:rPr>
          <w:b/>
          <w:color w:val="000000" w:themeColor="text1"/>
          <w:sz w:val="28"/>
          <w:szCs w:val="28"/>
          <w:highlight w:val="none"/>
        </w:rPr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b/>
          <w:color w:val="000000" w:themeColor="text1"/>
          <w:sz w:val="28"/>
          <w:szCs w:val="28"/>
          <w:highlight w:val="none"/>
        </w:rPr>
        <w:t xml:space="preserve">ОПЕРАТИВНЫЙ ЕЖЕДНЕВНЫЙ ПРОГНОЗ</w:t>
      </w: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</w:p>
    <w:p>
      <w:pPr>
        <w:pStyle w:val="973"/>
        <w:pBdr/>
        <w:spacing w:after="0"/>
        <w:ind w:right="278" w:firstLine="284"/>
        <w:jc w:val="center"/>
        <w:rPr>
          <w:b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  <w:t xml:space="preserve">возникновения и развития чрезвычайных ситуаций</w:t>
      </w: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</w:p>
    <w:p>
      <w:pPr>
        <w:pStyle w:val="973"/>
        <w:pBdr/>
        <w:spacing w:after="0"/>
        <w:ind w:right="278" w:firstLine="284"/>
        <w:jc w:val="center"/>
        <w:rPr>
          <w:b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  <w:t xml:space="preserve">на территории Ханты-Мансийского автономного округа-Югры</w:t>
      </w: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</w:p>
    <w:p>
      <w:pPr>
        <w:pStyle w:val="973"/>
        <w:pBdr/>
        <w:spacing w:after="0"/>
        <w:ind w:right="278" w:firstLine="284"/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</w:rPr>
        <w:t xml:space="preserve">на 20 декабря 2025 года.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Bdr/>
        <w:spacing w:line="240" w:lineRule="auto"/>
        <w:ind w:right="279"/>
        <w:jc w:val="center"/>
        <w:rPr>
          <w:rFonts w:ascii="Times New Roman" w:hAnsi="Times New Roman"/>
          <w:i/>
          <w:color w:val="000000" w:themeColor="text1"/>
          <w:sz w:val="24"/>
          <w:highlight w:val="none"/>
        </w:rPr>
      </w:pPr>
      <w:r>
        <w:rPr>
          <w:rFonts w:ascii="Times New Roman" w:hAnsi="Times New Roman"/>
          <w:i/>
          <w:color w:val="000000" w:themeColor="text1"/>
          <w:sz w:val="24"/>
          <w:highlight w:val="none"/>
        </w:rPr>
        <w:t xml:space="preserve">(подготовлен на основе информации Ханты-Мансийского ЦГМС - филиала ФГБУ "Обь-Иртышское УГМС", Управл</w:t>
      </w:r>
      <w:r>
        <w:rPr>
          <w:rFonts w:ascii="Times New Roman" w:hAnsi="Times New Roman"/>
          <w:i/>
          <w:color w:val="000000" w:themeColor="text1"/>
          <w:sz w:val="24"/>
          <w:highlight w:val="none"/>
        </w:rPr>
        <w:t xml:space="preserve">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Times New Roman" w:hAnsi="Times New Roman"/>
          <w:i/>
          <w:color w:val="000000" w:themeColor="text1"/>
          <w:sz w:val="24"/>
          <w:highlight w:val="none"/>
        </w:rPr>
        <w:br/>
        <w:t xml:space="preserve">информационных ресурсов)</w:t>
      </w:r>
      <w:r>
        <w:rPr>
          <w:rFonts w:ascii="Times New Roman" w:hAnsi="Times New Roman"/>
          <w:i/>
          <w:color w:val="000000" w:themeColor="text1"/>
          <w:sz w:val="24"/>
          <w:highlight w:val="none"/>
        </w:rPr>
      </w:r>
      <w:r>
        <w:rPr>
          <w:rFonts w:ascii="Times New Roman" w:hAnsi="Times New Roman"/>
          <w:i/>
          <w:color w:val="000000" w:themeColor="text1"/>
          <w:sz w:val="24"/>
          <w:highlight w:val="none"/>
        </w:rPr>
      </w:r>
    </w:p>
    <w:p>
      <w:pPr>
        <w:numPr>
          <w:ilvl w:val="0"/>
          <w:numId w:val="1"/>
        </w:numPr>
        <w:pBdr/>
        <w:tabs>
          <w:tab w:val="clear" w:leader="none" w:pos="0"/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  <w:t xml:space="preserve">Оправдываемость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 оперативного ежедневного прогноза за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br/>
        <w:t xml:space="preserve">18 декабря 2025 года 96,0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%.</w:t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Динамика синоптических процессов на территории 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br/>
        <w:t xml:space="preserve">Ханты-Мансийского автономного округа - Югры: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1. Температурные отклонения от нормы, в том числе наибольшие отрицательные/положительные отклонения.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Ночью температура -34,-39 °С,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местами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до -44 °С, днем -29,-34 °С, местами -35,-40 °С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, что на 14 °С ниже нормы.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2. Прогноз сильного ветра.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Сильный ветер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Ветер переменных направлений слабый.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3. Прогноз сильных осадков.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Сильные осадки не прогнозируются.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Преимущественно без осадков.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отдельных районах изморозь, на дорогах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гололедица.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4. Прогноз опасных и неблагоприятных явлений погоды.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Опасные явления погоды не прогнозируются.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Неблагоприятные явления не прогнозируются.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1"/>
        </w:numPr>
        <w:pBdr/>
        <w:tabs>
          <w:tab w:val="left" w:leader="none" w:pos="709"/>
        </w:tabs>
        <w:spacing w:after="0" w:line="240" w:lineRule="auto"/>
        <w:ind w:firstLine="709" w:left="0"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Style w:val="743"/>
          <w:rFonts w:ascii="Times New Roman" w:hAnsi="Times New Roman"/>
          <w:color w:val="000000" w:themeColor="text1"/>
          <w:sz w:val="28"/>
          <w:highlight w:val="none"/>
        </w:rPr>
        <w:t xml:space="preserve"> </w:t>
      </w:r>
      <w:r>
        <w:rPr>
          <w:rStyle w:val="743"/>
          <w:rFonts w:ascii="Times New Roman" w:hAnsi="Times New Roman"/>
          <w:b/>
          <w:color w:val="000000" w:themeColor="text1"/>
          <w:sz w:val="28"/>
          <w:highlight w:val="none"/>
        </w:rPr>
        <w:t xml:space="preserve">Гидрологическая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 обстановка на территории Ханты-Мансийского автономного округа - Югры: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 w:left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1. Установление ледостава.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На всех реках автономного округа установился ледостав.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Style w:val="983"/>
        <w:pBdr/>
        <w:tabs>
          <w:tab w:val="left" w:leader="none" w:pos="1134"/>
        </w:tabs>
        <w:spacing w:after="0" w:before="0" w:line="240" w:lineRule="auto"/>
        <w:ind w:firstLine="0" w:left="709"/>
        <w:contextualSpacing w:val="true"/>
        <w:jc w:val="both"/>
        <w:rPr>
          <w:b w:val="0"/>
          <w:color w:val="000000" w:themeColor="text1"/>
          <w:spacing w:val="0"/>
          <w:highlight w:val="none"/>
        </w:rPr>
      </w:pPr>
      <w:r>
        <w:rPr>
          <w:b w:val="0"/>
          <w:color w:val="000000" w:themeColor="text1"/>
          <w:spacing w:val="0"/>
          <w:highlight w:val="none"/>
        </w:rPr>
        <w:t xml:space="preserve">2. Уровневый режим основных рек. </w:t>
      </w:r>
      <w:r>
        <w:rPr>
          <w:b w:val="0"/>
          <w:color w:val="000000" w:themeColor="text1"/>
          <w:spacing w:val="0"/>
          <w:highlight w:val="none"/>
        </w:rPr>
      </w:r>
      <w:r>
        <w:rPr>
          <w:b w:val="0"/>
          <w:color w:val="000000" w:themeColor="text1"/>
          <w:spacing w:val="0"/>
          <w:highlight w:val="none"/>
        </w:rPr>
      </w:r>
    </w:p>
    <w:p>
      <w:pPr>
        <w:pStyle w:val="983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/>
          <w:spacing w:val="0"/>
          <w:highlight w:val="none"/>
        </w:rPr>
      </w:pPr>
      <w:r>
        <w:rPr>
          <w:b w:val="0"/>
          <w:color w:val="000000"/>
          <w:spacing w:val="0"/>
          <w:highlight w:val="none"/>
        </w:rPr>
        <w:t xml:space="preserve">Оперативные наблюдения за уровнями рек в период ледостава не ведутся.</w:t>
      </w:r>
      <w:r>
        <w:rPr>
          <w:b w:val="0"/>
          <w:color w:val="000000"/>
          <w:spacing w:val="0"/>
          <w:highlight w:val="none"/>
        </w:rPr>
      </w:r>
      <w:r>
        <w:rPr>
          <w:b w:val="0"/>
          <w:color w:val="000000"/>
          <w:spacing w:val="0"/>
          <w:highlight w:val="none"/>
        </w:rPr>
      </w:r>
    </w:p>
    <w:p>
      <w:pPr>
        <w:pStyle w:val="983"/>
        <w:pBdr/>
        <w:tabs>
          <w:tab w:val="left" w:leader="none" w:pos="1134"/>
        </w:tabs>
        <w:spacing w:after="0" w:before="0" w:line="240" w:lineRule="auto"/>
        <w:ind w:firstLine="0" w:left="709"/>
        <w:contextualSpacing w:val="true"/>
        <w:jc w:val="both"/>
        <w:outlineLvl w:val="0"/>
        <w:rPr>
          <w:color w:val="000000" w:themeColor="text1"/>
          <w:sz w:val="24"/>
          <w:highlight w:val="none"/>
        </w:rPr>
      </w:pPr>
      <w:r>
        <w:rPr>
          <w:b w:val="0"/>
          <w:color w:val="000000" w:themeColor="text1"/>
          <w:spacing w:val="0"/>
          <w:highlight w:val="none"/>
        </w:rPr>
        <w:t xml:space="preserve">3. Толщина льда на водоемах, отклонения от нормы.</w:t>
      </w:r>
      <w:r>
        <w:rPr>
          <w:color w:val="000000" w:themeColor="text1"/>
          <w:sz w:val="24"/>
          <w:highlight w:val="none"/>
        </w:rPr>
      </w:r>
      <w:r>
        <w:rPr>
          <w:color w:val="000000" w:themeColor="text1"/>
          <w:sz w:val="24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outlineLvl w:val="0"/>
        <w:rPr>
          <w:rFonts w:ascii="Times New Roman" w:hAnsi="Times New Roman"/>
          <w:color w:val="000000" w:themeColor="text1"/>
          <w:sz w:val="24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Таблица 1. Фактические данные по толщине льда на территории ХМАО:</w:t>
      </w:r>
      <w:r>
        <w:rPr>
          <w:rFonts w:ascii="Times New Roman" w:hAnsi="Times New Roman"/>
          <w:color w:val="000000" w:themeColor="text1"/>
          <w:sz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701"/>
        <w:gridCol w:w="1843"/>
        <w:gridCol w:w="1559"/>
        <w:gridCol w:w="1134"/>
        <w:gridCol w:w="1810"/>
      </w:tblGrid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Субъект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Река, водоем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Пункт измерения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Фактическая толщина льда, см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Толщина льда на аналогичный период прошлого года, см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Среднемноголетняя толщина льда на этот период, см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ХМАО-Югра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Иртыш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Ханты-Мансийск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Обь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Октябрьское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Конда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Чантырья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Северная Сосьва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Березово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25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Обь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Белогорье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36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</w:tbl>
    <w:p>
      <w:pPr>
        <w:pBdr/>
        <w:spacing w:after="0" w:line="240" w:lineRule="auto"/>
        <w:ind w:right="-1" w:hanging="2"/>
        <w:outlineLvl w:val="0"/>
        <w:rPr>
          <w:rFonts w:ascii="Times New Roman" w:hAnsi="Times New Roman"/>
          <w:sz w:val="20"/>
          <w:highlight w:val="none"/>
        </w:rPr>
      </w:pPr>
      <w:r>
        <w:rPr>
          <w:rFonts w:ascii="Times New Roman" w:hAnsi="Times New Roman"/>
          <w:sz w:val="20"/>
          <w:highlight w:val="none"/>
        </w:rPr>
        <w:t xml:space="preserve">*данные по толщине льда обновляются 10, 20, 30, (31) числа каждого месяца.</w:t>
      </w:r>
      <w:r>
        <w:rPr>
          <w:rFonts w:ascii="Times New Roman" w:hAnsi="Times New Roman"/>
          <w:sz w:val="20"/>
          <w:highlight w:val="none"/>
        </w:rPr>
      </w:r>
      <w:r>
        <w:rPr>
          <w:rFonts w:ascii="Times New Roman" w:hAnsi="Times New Roman"/>
          <w:sz w:val="20"/>
          <w:highlight w:val="none"/>
        </w:rPr>
      </w:r>
    </w:p>
    <w:p>
      <w:pPr>
        <w:pStyle w:val="983"/>
        <w:pBdr/>
        <w:tabs>
          <w:tab w:val="left" w:leader="none" w:pos="1134"/>
        </w:tabs>
        <w:spacing w:after="0" w:before="0" w:line="240" w:lineRule="auto"/>
        <w:ind w:firstLine="709" w:left="0"/>
        <w:contextualSpacing w:val="true"/>
        <w:jc w:val="both"/>
        <w:rPr>
          <w:b w:val="0"/>
          <w:color w:val="000000" w:themeColor="text1"/>
          <w:spacing w:val="0"/>
          <w:highlight w:val="none"/>
        </w:rPr>
      </w:pPr>
      <w:r>
        <w:rPr>
          <w:b w:val="0"/>
          <w:color w:val="000000" w:themeColor="text1"/>
          <w:spacing w:val="0"/>
          <w:highlight w:val="none"/>
        </w:rPr>
        <w:t xml:space="preserve">4. Толщина льда на затороопасных участках рек и аномалий толщины льда. </w:t>
      </w:r>
      <w:r>
        <w:rPr>
          <w:b w:val="0"/>
          <w:color w:val="000000" w:themeColor="text1"/>
          <w:spacing w:val="0"/>
          <w:highlight w:val="none"/>
        </w:rPr>
      </w:r>
      <w:r>
        <w:rPr>
          <w:b w:val="0"/>
          <w:color w:val="000000" w:themeColor="text1"/>
          <w:spacing w:val="0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Таблица 2. Фактические данные по толщине льда на затороопасных участках на территории ХМАО: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6"/>
        <w:gridCol w:w="1172"/>
        <w:gridCol w:w="5528"/>
        <w:gridCol w:w="2171"/>
      </w:tblGrid>
      <w:tr>
        <w:trPr>
          <w:trHeight w:val="618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Водоток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Характерные места образования заторов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  <w:t xml:space="preserve">Толщина льда, см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р. Обь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1208-1212 км судоходного пути пр. 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Нялинская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 Обь в районе с. 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Нялинское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49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2.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р. Обь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1135-1152 км судоходного пути р. Обь в районе п. Кирпичный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52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5. Обстановка на автозимниках, ледовых переправах и местах массового выхода людей на лёд.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Запланировано к эксплуатации в зимний период 2025-26 гг. в третьей декаде декабря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53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автозимника, 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84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ледовые переправы на муниципальных и вну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трипромысловых автозимниках общей протяженностью 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none"/>
        </w:rPr>
        <w:t xml:space="preserve">2458,661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км.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firstLine="709"/>
        <w:contextualSpacing w:val="true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 состоянию на 19.12.2025 года введены в эксплуатацию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25 автозимников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протяженностью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919,805 км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: в Ханты-Мансийском районе (9), в Нижневартовском районе (4), в Кондинском районе (3), в Березовском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/>
      <w:r/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районе (2), в Сургутском районе (3) и в Октябрьском районе (4) 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t xml:space="preserve"> 20 ле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none"/>
        </w:rPr>
        <w:t xml:space="preserve">довых переправ: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в Березовском районе (3), в Ханты-Мансийском районе (7), в Кондинском районе (5), в Октябрьском районе (2) и в Нижневартовском районе (3).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/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За сутки автозимники и ледовые переправы не открывались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.</w:t>
      </w:r>
      <w:r/>
    </w:p>
    <w:p>
      <w:pPr>
        <w:pBdr/>
        <w:tabs>
          <w:tab w:val="left" w:leader="none" w:pos="1134"/>
        </w:tabs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Планируются к открытию 4 места массового выхода людей на лёд: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1) г. Ханты-Мансийск (р. Иртыш, 2 км восточнее города);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2) г. Сургут (р. Обь, район устья Черной речки, 0,5 км восточнее города);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3) г. Нижневартовск (р. Обь, 1 км южнее города);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4) г. Нефтеюганск (пр. Юганская Обь, 6 км южнее города).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6. Сведения об очистке кровель зданий и сооружений, вывозе снега с придомовой территории </w:t>
      </w:r>
      <w:r>
        <w:rPr>
          <w:rFonts w:ascii="Times New Roman" w:hAnsi="Times New Roman"/>
          <w:color w:val="auto"/>
          <w:sz w:val="28"/>
          <w:highlight w:val="none"/>
        </w:rPr>
        <w:t xml:space="preserve">управляющими компаниями и муниципальными предприятиями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В целях снижения риска травмирования и гибели людей, а также повреждения припаркованных транспортных средств за сутки очищено </w:t>
      </w:r>
      <w:r>
        <w:rPr>
          <w:rFonts w:ascii="Times New Roman" w:hAnsi="Times New Roman"/>
          <w:color w:val="auto"/>
          <w:sz w:val="28"/>
          <w:highlight w:val="none"/>
        </w:rPr>
        <w:br/>
        <w:t xml:space="preserve">крыш – 0, вывезено с придомовых территорий снега – 10 651 м</w:t>
      </w:r>
      <w:r>
        <w:rPr>
          <w:rFonts w:ascii="Times New Roman" w:hAnsi="Times New Roman"/>
          <w:color w:val="auto"/>
          <w:sz w:val="28"/>
          <w:highlight w:val="none"/>
          <w:vertAlign w:val="superscript"/>
        </w:rPr>
        <w:t xml:space="preserve">3</w:t>
      </w:r>
      <w:r>
        <w:rPr>
          <w:rFonts w:ascii="Times New Roman" w:hAnsi="Times New Roman"/>
          <w:color w:val="auto"/>
          <w:sz w:val="28"/>
          <w:highlight w:val="none"/>
        </w:rPr>
        <w:t xml:space="preserve">, всего с начала сезона очищено крыш – 35, вывезено снега – 166 946 м</w:t>
      </w:r>
      <w:r>
        <w:rPr>
          <w:rFonts w:ascii="Times New Roman" w:hAnsi="Times New Roman"/>
          <w:color w:val="auto"/>
          <w:sz w:val="28"/>
          <w:highlight w:val="none"/>
          <w:vertAlign w:val="superscript"/>
        </w:rPr>
        <w:t xml:space="preserve">3</w:t>
      </w:r>
      <w:r>
        <w:rPr>
          <w:rFonts w:ascii="Times New Roman" w:hAnsi="Times New Roman"/>
          <w:color w:val="auto"/>
          <w:sz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afterAutospacing="0" w:line="240" w:lineRule="auto"/>
        <w:ind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851"/>
        </w:tabs>
        <w:spacing w:after="0" w:afterAutospacing="0" w:line="240" w:lineRule="auto"/>
        <w:ind w:firstLine="283"/>
        <w:contextualSpacing w:val="true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IV. Параметры прогноза возможных ЧС на территории 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br/>
        <w:t xml:space="preserve">Ханты-Мансийского автономного округа - Югры на предстоящие сутки: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pStyle w:val="929"/>
        <w:pBdr/>
        <w:tabs>
          <w:tab w:val="left" w:leader="none" w:pos="851"/>
          <w:tab w:val="left" w:leader="none" w:pos="993"/>
        </w:tabs>
        <w:spacing w:after="0" w:afterAutospacing="0" w:line="240" w:lineRule="auto"/>
        <w:ind w:firstLine="709" w:left="0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1. Прогноз солнечной активности и геомагнитной обстановки.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Style w:val="929"/>
        <w:pBdr/>
        <w:tabs>
          <w:tab w:val="left" w:leader="none" w:pos="851"/>
          <w:tab w:val="left" w:leader="none" w:pos="993"/>
        </w:tabs>
        <w:spacing w:after="0" w:afterAutospacing="0" w:line="240" w:lineRule="auto"/>
        <w:ind w:firstLine="709" w:left="0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ближайшие сутки геомагнитная обстановка будет преимущественно спокойной.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Style w:val="929"/>
        <w:pBdr/>
        <w:tabs>
          <w:tab w:val="left" w:leader="none" w:pos="851"/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2. Прогноз рисков возникновения ЧС и происшествий на водных объектах, в том числе происшествий, обусловленных провалами людей и техники под лед водоемов.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1 происшествия, вероятность – низкая (неполный ледостав, ледостав с полыньями).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3. Прогноз рисков возникновения ЧС и происшествий, обусловленных авариями на электроэнергетических системах, ЛЭП.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происшествий, связанных с отключением электроэнергии. Вероятность – повышенная (в отдельных районах изморозь, очень низкие температуры воздуха).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4. Прогноз рисков возникновения ЧС и происшествий, обусловленных авариями на коммунальных системах жизнеобеспечения.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dot" w:pos="1560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происшествий, связанных с авариями на коммунальных системах жизнеобеспечения. Вероятность – повышенная (очень низкие температуры воздуха).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5.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10 пожаров, вероятность – повышенная.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Таблица 3. Муниципальные образования с повышенной и высокой вероятностями возникновения техногенных пожаров: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tbl>
      <w:tblPr>
        <w:tblInd w:w="7" w:type="dxa"/>
        <w:tblW w:w="9253" w:type="dxa"/>
        <w:tblCellMar>
          <w:top w:w="17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8"/>
        <w:gridCol w:w="2068"/>
        <w:gridCol w:w="2097"/>
        <w:gridCol w:w="2241"/>
        <w:gridCol w:w="2409"/>
      </w:tblGrid>
      <w:tr>
        <w:trPr>
          <w:trHeight w:val="268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Районы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Вероятность (Р)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Городские округа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Вероятность (Р)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0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6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Нефтеюганский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0,4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Нижневартовск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0,9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0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6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Сургутский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0,7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Сургут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2409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 w:left="24"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0,9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</w:tbl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6. Прогноз рисков возникновения ЧС и происшествий, обусловленных обрушением конструкций зданий и сооружений.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851"/>
          <w:tab w:val="left" w:leader="none" w:pos="993"/>
          <w:tab w:val="left" w:leader="none" w:pos="1134"/>
        </w:tabs>
        <w:spacing w:after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Происшествия не прогнозируются, вероятность – наименьшая.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7.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709"/>
        <w:jc w:val="both"/>
        <w:rPr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6 ДТП, вероятность – повышенная (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на дорогах гололедица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1134"/>
        </w:tabs>
        <w:spacing w:after="0" w:line="240" w:lineRule="auto"/>
        <w:ind/>
        <w:contextualSpacing w:val="true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Таблица 4. Муниципальные образования с повышенной и высокой вероятностями возникновения ДТП: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tbl>
      <w:tblPr>
        <w:tblW w:w="9335" w:type="dxa"/>
        <w:tblCellMar>
          <w:top w:w="17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112"/>
        <w:gridCol w:w="2114"/>
        <w:gridCol w:w="2051"/>
        <w:gridCol w:w="2241"/>
        <w:gridCol w:w="1817"/>
      </w:tblGrid>
      <w:tr>
        <w:trPr>
          <w:trHeight w:val="198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1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Районы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Вероятность (Р)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Городские округа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181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highlight w:val="none"/>
              </w:rPr>
              <w:t xml:space="preserve">Вероятность (Р)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6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1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14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Нефтеюганский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5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0,7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Нижневартовск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1817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0,6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  <w:tr>
        <w:trPr>
          <w:trHeight w:val="23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12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14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Сургутский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5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0,8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Сургут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</w:tcMar>
            <w:tcW w:w="1817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482"/>
                <w:tab w:val="right" w:leader="none" w:pos="2185"/>
              </w:tabs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  <w:t xml:space="preserve">0,9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</w:tbl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8. Прогноз рисков увеличения количества ДТП в утренние и вечерние часы (темное время суток с наибольшей загрузкой транспортной магистрали) на автодорогах федерального, регионального и местного значения.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57" w:lineRule="atLeast"/>
        <w:ind w:firstLine="709"/>
        <w:jc w:val="both"/>
        <w:rPr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увеличение количества ДТП в утренние и вечерние часы, вероятность – повышенная (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на дорогах гололедица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9. Прогноз рисков возникновения ЧС и происшествий, связанных с авариями на железнодорожном транспорте.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Происшествия не прогнозируются.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10. Прогноз рисков возникновения ЧС и происшествий, связанных с авариями на авиационном транспорте.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аэропортах и на вертолетных площадках округа существует риск задержки авиарейсов. Вероятность – повышенная (в отдельных районах изморозь).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11. Прогноз рисков возникновения ЧС и происшествий, связанных с авариями на объектах нефтегазодобычи и переработки.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ЧС не прогнозируется.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нефте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-, газопроводах, вероятность – повышенная.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pStyle w:val="929"/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283"/>
        <w:contextualSpacing w:val="true"/>
        <w:jc w:val="both"/>
        <w:rPr>
          <w:rFonts w:ascii="Times New Roman" w:hAnsi="Times New Roman"/>
          <w:b/>
          <w:color w:val="000000" w:themeColor="text1"/>
          <w:sz w:val="36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V. Рекомендации по реагированию на прогноз.</w:t>
      </w:r>
      <w:r>
        <w:rPr>
          <w:rFonts w:ascii="Times New Roman" w:hAnsi="Times New Roman"/>
          <w:b/>
          <w:color w:val="000000" w:themeColor="text1"/>
          <w:sz w:val="36"/>
          <w:highlight w:val="none"/>
        </w:rPr>
      </w:r>
      <w:r>
        <w:rPr>
          <w:rFonts w:ascii="Times New Roman" w:hAnsi="Times New Roman"/>
          <w:b/>
          <w:color w:val="000000" w:themeColor="text1"/>
          <w:sz w:val="36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организовать проведение внеочередных заседаний КЧС и ОПБ; 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России по организации реагирования на прогнозы ЧС»; 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организовать оперативное прогнозирование возможных последствий НЯ и ОЯ;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определить степень опасности и осуществить оповещение населения, которое может оказаться в зоне влияния негативных природных факторов.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  <w:t xml:space="preserve">Для предотвращения воздействия неблагоприятных и опасных метеорологических явлений:</w:t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Организовать проведение внеочередных заседаний КЧС и ОПБ.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Уточнить планы и схемы оповещения органов управления, сил и средств, привлекаемых к ликвидации возможных ЧС.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Проверить техническую готовность и работу передвижных, автономных источников электропитания.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Проверить надежность крепления конструкций большой парусности (рекламные щиты, стенды, навесы, подъемные краны и т.д.).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Выявлять и принимать меры по предупреждению, локализации и ликвидации дефектов и отказов в работе систем жизнеобеспечения населения.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  <w:t xml:space="preserve">Для предотвращения возникновения техногенных пожаров:</w:t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Усилить противопожарную пропаганду в СМИ, а также проведение лекций и бесед с населением на противопожарную тематику в ходе рейдов.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Продолжать работу по о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Содержать в проезжем состоянии подъездные автомобильные дороги к населенным пунктам, а также подъезд к ист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Проводить регулярно проверки противопожарного состояния частного жилого сектора.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Обеспечить контроль пожарной безопасности на объектах с массовым пребыванием людей.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ходе рейдов и обходов организовать контроль исправности газового оборудования, в целях недопущения случаев взрывов бытового газа.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  <w:t xml:space="preserve">Для предотвращения аварийных ситуаций на автомобильных дорогах:</w:t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i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целях улучшения дорожных условий и снижения последств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Организовать готовность дорожны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Обеспечить контроль готовности аварийных и дорожных служб к реагированию на ДТП.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Оперативно доводить прогнозную информацию по метеорологической и дорожной обстановке до населения.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случае угрозы риска возникновения дорожно-транспортных происшествий и затруднения в движении автомобильного транспорта: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привлечь дополнительную специализированную технику с ближайших пунктов дислокации;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организовать места питания и размещения водителей и пассажиров в случае необходимости;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организовать дежурство экипажей скорой медицинской помощи, патрульных машин ГИБДД, ПСС и подвоз ГСМ;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осуществлять информирование населения через СМИ о сложившейся обстановке, а также маршрутов объездных автодорог;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- организовать взаимодействие с Центром медицины катастроф и ГИБДД, для своевременного реагирования на возможные ДТП.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 xml:space="preserve">В целях предупреждения несчастных случаев на водных объектах:</w:t>
      </w:r>
      <w:r>
        <w:rPr>
          <w:rFonts w:ascii="Times New Roman" w:hAnsi="Times New Roman"/>
          <w:b/>
          <w:i/>
          <w:color w:val="000000" w:themeColor="text1"/>
          <w:sz w:val="28"/>
        </w:rPr>
      </w:r>
      <w:r>
        <w:rPr>
          <w:rFonts w:ascii="Times New Roman" w:hAnsi="Times New Roman"/>
          <w:b/>
          <w:i/>
          <w:color w:val="000000" w:themeColor="text1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</w:t>
      </w:r>
      <w:r>
        <w:rPr>
          <w:rFonts w:ascii="Times New Roman" w:hAnsi="Times New Roman"/>
          <w:color w:val="000000" w:themeColor="text1"/>
          <w:sz w:val="28"/>
        </w:rPr>
        <w:t xml:space="preserve">бучающим мероприятиям с детьми, включая проведение бесед и лекций по правилам безопасного поведения на неокрепшем льду и оказанию первой медицинской помощи пострадавшим.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Определить состав сил и средств по ликвидации аварий на водных объектах.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оперативный дежурный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154940</wp:posOffset>
                </wp:positionV>
                <wp:extent cx="1135380" cy="448310"/>
                <wp:effectExtent l="0" t="0" r="0" b="0"/>
                <wp:wrapNone/>
                <wp:docPr id="1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2737924" name="Picture 1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35379" cy="448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78.70pt;mso-position-horizontal:absolute;mso-position-vertical-relative:text;margin-top:12.20pt;mso-position-vertical:absolute;width:89.40pt;height:35.30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подполковник внутренней службы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Д.С. Кузнецов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 xml:space="preserve">Сыропятова Н.Н.</w:t>
      </w:r>
      <w:r>
        <w:rPr>
          <w:rFonts w:ascii="Times New Roman" w:hAnsi="Times New Roman"/>
          <w:sz w:val="20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8(3467) 397709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widowControl w:val="false"/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0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5040102010807070707"/>
  </w:font>
  <w:font w:name="Source Han Sans CN Regular">
    <w:panose1 w:val="05040102010807070707"/>
  </w:font>
  <w:font w:name="Liberation Serif">
    <w:panose1 w:val="02020603050405020304"/>
  </w:font>
  <w:font w:name="Calibri">
    <w:panose1 w:val="020F0502020204030204"/>
  </w:font>
  <w:font w:name="Noto Sans Devanagari">
    <w:panose1 w:val="020B0502040504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onsolas">
    <w:panose1 w:val="020B0603020203020204"/>
  </w:font>
  <w:font w:name="XO Thames">
    <w:panose1 w:val="05040102010807070707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right"/>
      <w:lvlText w:val="%1."/>
      <w:numFmt w:val="upperRoman"/>
      <w:pPr>
        <w:pBdr/>
        <w:tabs>
          <w:tab w:val="num" w:leader="none" w:pos="0"/>
        </w:tabs>
        <w:spacing/>
        <w:ind w:hanging="360" w:left="928"/>
      </w:pPr>
      <w:rPr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07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79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1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23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95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67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39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13"/>
      </w:pPr>
      <w:rPr/>
      <w:start w:val="1"/>
      <w:suff w:val="tab"/>
    </w:lvl>
  </w:abstractNum>
  <w:abstractNum w:abstractNumId="2">
    <w:lvl w:ilvl="0">
      <w:isLgl w:val="false"/>
      <w:lvlJc w:val="right"/>
      <w:lvlText w:val="%1."/>
      <w:numFmt w:val="upperRoman"/>
      <w:pPr>
        <w:pBdr/>
        <w:tabs>
          <w:tab w:val="num" w:leader="none" w:pos="0"/>
        </w:tabs>
        <w:spacing/>
        <w:ind w:hanging="360" w:left="1070"/>
      </w:pPr>
      <w:pStyle w:val="942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720" w:left="418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453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524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559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630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701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736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8072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pPr>
      <w:pBdr/>
      <w:spacing w:after="160" w:line="264" w:lineRule="auto"/>
      <w:ind/>
    </w:pPr>
  </w:style>
  <w:style w:type="paragraph" w:styleId="718">
    <w:name w:val="Heading 1"/>
    <w:basedOn w:val="717"/>
    <w:next w:val="717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719">
    <w:name w:val="Heading 2"/>
    <w:next w:val="717"/>
    <w:uiPriority w:val="9"/>
    <w:qFormat/>
    <w:pPr>
      <w:pBdr/>
      <w:spacing w:after="120" w:before="120" w:line="264" w:lineRule="auto"/>
      <w:ind/>
      <w:outlineLvl w:val="1"/>
    </w:pPr>
    <w:rPr>
      <w:rFonts w:ascii="XO Thames" w:hAnsi="XO Thames"/>
      <w:b/>
      <w:color w:val="00a0ff"/>
      <w:sz w:val="26"/>
    </w:rPr>
  </w:style>
  <w:style w:type="paragraph" w:styleId="720">
    <w:name w:val="Heading 3"/>
    <w:next w:val="717"/>
    <w:uiPriority w:val="9"/>
    <w:qFormat/>
    <w:pPr>
      <w:pBdr/>
      <w:spacing w:after="160" w:line="264" w:lineRule="auto"/>
      <w:ind/>
      <w:outlineLvl w:val="2"/>
    </w:pPr>
    <w:rPr>
      <w:rFonts w:ascii="XO Thames" w:hAnsi="XO Thames"/>
      <w:b/>
      <w:i/>
    </w:rPr>
  </w:style>
  <w:style w:type="paragraph" w:styleId="721">
    <w:name w:val="Heading 4"/>
    <w:next w:val="717"/>
    <w:uiPriority w:val="9"/>
    <w:qFormat/>
    <w:pPr>
      <w:pBdr/>
      <w:spacing w:after="120" w:before="120" w:line="264" w:lineRule="auto"/>
      <w:ind/>
      <w:outlineLvl w:val="3"/>
    </w:pPr>
    <w:rPr>
      <w:rFonts w:ascii="XO Thames" w:hAnsi="XO Thames"/>
      <w:b/>
      <w:color w:val="595959"/>
      <w:sz w:val="26"/>
    </w:rPr>
  </w:style>
  <w:style w:type="paragraph" w:styleId="722">
    <w:name w:val="Heading 5"/>
    <w:next w:val="717"/>
    <w:uiPriority w:val="9"/>
    <w:qFormat/>
    <w:pPr>
      <w:pBdr/>
      <w:spacing w:after="120" w:before="120" w:line="264" w:lineRule="auto"/>
      <w:ind/>
      <w:outlineLvl w:val="4"/>
    </w:pPr>
    <w:rPr>
      <w:rFonts w:ascii="XO Thames" w:hAnsi="XO Thames"/>
      <w:b/>
    </w:rPr>
  </w:style>
  <w:style w:type="paragraph" w:styleId="723">
    <w:name w:val="Heading 6"/>
    <w:basedOn w:val="717"/>
    <w:next w:val="717"/>
    <w:uiPriority w:val="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</w:rPr>
  </w:style>
  <w:style w:type="paragraph" w:styleId="724">
    <w:name w:val="Heading 7"/>
    <w:basedOn w:val="717"/>
    <w:next w:val="717"/>
    <w:uiPriority w:val="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725">
    <w:name w:val="Heading 8"/>
    <w:basedOn w:val="717"/>
    <w:next w:val="717"/>
    <w:uiPriority w:val="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726">
    <w:name w:val="Heading 9"/>
    <w:basedOn w:val="717"/>
    <w:next w:val="717"/>
    <w:uiPriority w:val="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character" w:styleId="730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32">
    <w:name w:val="footnote reference"/>
    <w:basedOn w:val="727"/>
    <w:uiPriority w:val="99"/>
    <w:unhideWhenUsed/>
    <w:pPr>
      <w:pBdr/>
      <w:spacing/>
      <w:ind/>
    </w:pPr>
    <w:rPr>
      <w:vertAlign w:val="superscript"/>
    </w:rPr>
  </w:style>
  <w:style w:type="character" w:styleId="733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character" w:styleId="734">
    <w:name w:val="Intense Emphasis"/>
    <w:basedOn w:val="72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5">
    <w:name w:val="Intense Reference"/>
    <w:basedOn w:val="72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6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738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739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0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1" w:customStyle="1">
    <w:name w:val="Посещённая гиперссылка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2">
    <w:name w:val="Placeholder Text"/>
    <w:basedOn w:val="727"/>
    <w:uiPriority w:val="99"/>
    <w:semiHidden/>
    <w:qFormat/>
    <w:pPr>
      <w:pBdr/>
      <w:spacing/>
      <w:ind/>
    </w:pPr>
    <w:rPr>
      <w:color w:val="666666"/>
    </w:rPr>
  </w:style>
  <w:style w:type="character" w:styleId="743" w:customStyle="1">
    <w:name w:val="Обычный1"/>
    <w:qFormat/>
    <w:pPr>
      <w:pBdr/>
      <w:spacing/>
      <w:ind/>
    </w:pPr>
  </w:style>
  <w:style w:type="character" w:styleId="744" w:customStyle="1">
    <w:name w:val="Footnote"/>
    <w:basedOn w:val="743"/>
    <w:qFormat/>
    <w:pPr>
      <w:pBdr/>
      <w:spacing/>
      <w:ind/>
    </w:pPr>
    <w:rPr>
      <w:sz w:val="18"/>
    </w:rPr>
  </w:style>
  <w:style w:type="character" w:styleId="745" w:customStyle="1">
    <w:name w:val="Знак концевой сноски1"/>
    <w:basedOn w:val="830"/>
    <w:qFormat/>
    <w:pPr>
      <w:pBdr/>
      <w:spacing/>
      <w:ind/>
    </w:pPr>
    <w:rPr>
      <w:vertAlign w:val="superscript"/>
    </w:rPr>
  </w:style>
  <w:style w:type="character" w:styleId="746" w:customStyle="1">
    <w:name w:val="Основной шрифт абзаца2"/>
    <w:qFormat/>
    <w:pPr>
      <w:pBdr/>
      <w:spacing/>
      <w:ind/>
    </w:pPr>
  </w:style>
  <w:style w:type="character" w:styleId="747" w:customStyle="1">
    <w:name w:val="Гиперссылка6"/>
    <w:qFormat/>
    <w:pPr>
      <w:pBdr/>
      <w:spacing/>
      <w:ind/>
    </w:pPr>
    <w:rPr>
      <w:color w:val="0000ff"/>
      <w:u w:val="single"/>
    </w:rPr>
  </w:style>
  <w:style w:type="character" w:styleId="748" w:customStyle="1">
    <w:name w:val="Оглавление 2 Знак"/>
    <w:link w:val="932"/>
    <w:qFormat/>
    <w:pPr>
      <w:pBdr/>
      <w:spacing/>
      <w:ind/>
    </w:pPr>
  </w:style>
  <w:style w:type="character" w:styleId="749" w:customStyle="1">
    <w:name w:val="Гиперссылка15"/>
    <w:qFormat/>
    <w:pPr>
      <w:pBdr/>
      <w:spacing/>
      <w:ind/>
    </w:pPr>
    <w:rPr>
      <w:color w:val="0000ff"/>
      <w:u w:val="single"/>
    </w:rPr>
  </w:style>
  <w:style w:type="character" w:styleId="750" w:customStyle="1">
    <w:name w:val="Основной шрифт абзаца5"/>
    <w:qFormat/>
    <w:pPr>
      <w:pBdr/>
      <w:spacing/>
      <w:ind/>
    </w:pPr>
  </w:style>
  <w:style w:type="character" w:styleId="751" w:customStyle="1">
    <w:name w:val="Знак концевой сноски4"/>
    <w:basedOn w:val="830"/>
    <w:qFormat/>
    <w:pPr>
      <w:pBdr/>
      <w:spacing/>
      <w:ind/>
    </w:pPr>
    <w:rPr>
      <w:vertAlign w:val="superscript"/>
    </w:rPr>
  </w:style>
  <w:style w:type="character" w:styleId="752" w:customStyle="1">
    <w:name w:val="Знак концевой сноски3"/>
    <w:basedOn w:val="792"/>
    <w:qFormat/>
    <w:pPr>
      <w:pBdr/>
      <w:spacing/>
      <w:ind/>
    </w:pPr>
    <w:rPr>
      <w:vertAlign w:val="superscript"/>
    </w:rPr>
  </w:style>
  <w:style w:type="character" w:styleId="753" w:customStyle="1">
    <w:name w:val="Гиперссылка14"/>
    <w:qFormat/>
    <w:pPr>
      <w:pBdr/>
      <w:spacing/>
      <w:ind/>
    </w:pPr>
    <w:rPr>
      <w:color w:val="0000ff"/>
      <w:u w:val="single"/>
    </w:rPr>
  </w:style>
  <w:style w:type="character" w:styleId="754" w:customStyle="1">
    <w:name w:val="Оглавление 4 Знак"/>
    <w:qFormat/>
    <w:pPr>
      <w:pBdr/>
      <w:spacing/>
      <w:ind/>
    </w:pPr>
  </w:style>
  <w:style w:type="character" w:styleId="755" w:customStyle="1">
    <w:name w:val="Текст1"/>
    <w:qFormat/>
    <w:pPr>
      <w:pBdr/>
      <w:spacing/>
      <w:ind/>
    </w:pPr>
    <w:rPr>
      <w:rFonts w:ascii="Consolas" w:hAnsi="Consolas"/>
      <w:sz w:val="21"/>
    </w:rPr>
  </w:style>
  <w:style w:type="character" w:styleId="756" w:customStyle="1">
    <w:name w:val="Выделенная цитата Знак"/>
    <w:basedOn w:val="743"/>
    <w:qFormat/>
    <w:pPr>
      <w:pBdr/>
      <w:spacing/>
      <w:ind/>
    </w:pPr>
    <w:rPr>
      <w:i/>
    </w:rPr>
  </w:style>
  <w:style w:type="character" w:styleId="757" w:customStyle="1">
    <w:name w:val="Заголовок 7 Знак"/>
    <w:basedOn w:val="743"/>
    <w:qFormat/>
    <w:pPr>
      <w:pBdr/>
      <w:spacing/>
      <w:ind/>
    </w:pPr>
    <w:rPr>
      <w:rFonts w:ascii="Arial" w:hAnsi="Arial"/>
      <w:b/>
      <w:i/>
    </w:rPr>
  </w:style>
  <w:style w:type="character" w:styleId="758" w:customStyle="1">
    <w:name w:val="Знак концевой сноски10"/>
    <w:basedOn w:val="804"/>
    <w:qFormat/>
    <w:pPr>
      <w:pBdr/>
      <w:spacing/>
      <w:ind/>
    </w:pPr>
    <w:rPr>
      <w:vertAlign w:val="superscript"/>
    </w:rPr>
  </w:style>
  <w:style w:type="character" w:styleId="759" w:customStyle="1">
    <w:name w:val="Основной шрифт абзаца6"/>
    <w:qFormat/>
    <w:pPr>
      <w:pBdr/>
      <w:spacing/>
      <w:ind/>
    </w:pPr>
  </w:style>
  <w:style w:type="character" w:styleId="760" w:customStyle="1">
    <w:name w:val="Знак концевой сноски6"/>
    <w:basedOn w:val="786"/>
    <w:qFormat/>
    <w:pPr>
      <w:pBdr/>
      <w:spacing/>
      <w:ind/>
    </w:pPr>
    <w:rPr>
      <w:vertAlign w:val="superscript"/>
    </w:rPr>
  </w:style>
  <w:style w:type="character" w:styleId="761" w:customStyle="1">
    <w:name w:val="Гиперссылка4"/>
    <w:qFormat/>
    <w:pPr>
      <w:pBdr/>
      <w:spacing/>
      <w:ind/>
    </w:pPr>
    <w:rPr>
      <w:color w:val="0000ff"/>
      <w:u w:val="single"/>
    </w:rPr>
  </w:style>
  <w:style w:type="character" w:styleId="762" w:customStyle="1">
    <w:name w:val="Оглавление 6 Знак"/>
    <w:qFormat/>
    <w:pPr>
      <w:pBdr/>
      <w:spacing/>
      <w:ind/>
    </w:pPr>
  </w:style>
  <w:style w:type="character" w:styleId="763" w:customStyle="1">
    <w:name w:val="Гиперссылка13"/>
    <w:qFormat/>
    <w:pPr>
      <w:pBdr/>
      <w:spacing/>
      <w:ind/>
    </w:pPr>
    <w:rPr>
      <w:color w:val="0000ff"/>
      <w:u w:val="single"/>
    </w:rPr>
  </w:style>
  <w:style w:type="character" w:styleId="764" w:customStyle="1">
    <w:name w:val="Знак концевой сноски5"/>
    <w:basedOn w:val="786"/>
    <w:qFormat/>
    <w:pPr>
      <w:pBdr/>
      <w:spacing/>
      <w:ind/>
    </w:pPr>
    <w:rPr>
      <w:vertAlign w:val="superscript"/>
    </w:rPr>
  </w:style>
  <w:style w:type="character" w:styleId="765" w:customStyle="1">
    <w:name w:val="Основной шрифт абзаца1"/>
    <w:qFormat/>
    <w:pPr>
      <w:pBdr/>
      <w:spacing/>
      <w:ind/>
    </w:pPr>
  </w:style>
  <w:style w:type="character" w:styleId="766" w:customStyle="1">
    <w:name w:val="Гиперссылка1"/>
    <w:qFormat/>
    <w:pPr>
      <w:pBdr/>
      <w:spacing/>
      <w:ind/>
    </w:pPr>
    <w:rPr>
      <w:color w:val="0000ff"/>
      <w:u w:val="single"/>
    </w:rPr>
  </w:style>
  <w:style w:type="character" w:styleId="767" w:customStyle="1">
    <w:name w:val="Гиперссылка2"/>
    <w:qFormat/>
    <w:pPr>
      <w:pBdr/>
      <w:spacing/>
      <w:ind/>
    </w:pPr>
    <w:rPr>
      <w:color w:val="0000ff"/>
      <w:u w:val="single"/>
    </w:rPr>
  </w:style>
  <w:style w:type="character" w:styleId="768" w:customStyle="1">
    <w:name w:val="Оглавление 7 Знак"/>
    <w:qFormat/>
    <w:pPr>
      <w:pBdr/>
      <w:spacing/>
      <w:ind/>
    </w:pPr>
  </w:style>
  <w:style w:type="character" w:styleId="769" w:customStyle="1">
    <w:name w:val="Основной шрифт абзаца8"/>
    <w:qFormat/>
    <w:pPr>
      <w:pBdr/>
      <w:spacing/>
      <w:ind/>
    </w:pPr>
  </w:style>
  <w:style w:type="character" w:styleId="770" w:customStyle="1">
    <w:name w:val="Гиперссылка8"/>
    <w:qFormat/>
    <w:pPr>
      <w:pBdr/>
      <w:spacing/>
      <w:ind/>
    </w:pPr>
    <w:rPr>
      <w:color w:val="0000ff"/>
      <w:u w:val="single"/>
    </w:rPr>
  </w:style>
  <w:style w:type="character" w:styleId="771" w:customStyle="1">
    <w:name w:val="Гиперссылка9"/>
    <w:qFormat/>
    <w:pPr>
      <w:pBdr/>
      <w:spacing/>
      <w:ind/>
    </w:pPr>
    <w:rPr>
      <w:color w:val="0000ff"/>
      <w:u w:val="single"/>
    </w:rPr>
  </w:style>
  <w:style w:type="character" w:styleId="772" w:customStyle="1">
    <w:name w:val="Гиперссылка18"/>
    <w:qFormat/>
    <w:pPr>
      <w:pBdr/>
      <w:spacing/>
      <w:ind/>
    </w:pPr>
    <w:rPr>
      <w:color w:val="0000ff"/>
      <w:u w:val="single"/>
    </w:rPr>
  </w:style>
  <w:style w:type="character" w:styleId="773" w:customStyle="1">
    <w:name w:val="Знак сноски1"/>
    <w:basedOn w:val="786"/>
    <w:qFormat/>
    <w:pPr>
      <w:pBdr/>
      <w:spacing/>
      <w:ind/>
    </w:pPr>
    <w:rPr>
      <w:vertAlign w:val="superscript"/>
    </w:rPr>
  </w:style>
  <w:style w:type="character" w:styleId="774" w:customStyle="1">
    <w:name w:val="Текст3"/>
    <w:qFormat/>
    <w:pPr>
      <w:pBdr/>
      <w:spacing/>
      <w:ind/>
    </w:pPr>
    <w:rPr>
      <w:rFonts w:ascii="Consolas" w:hAnsi="Consolas"/>
      <w:sz w:val="21"/>
    </w:rPr>
  </w:style>
  <w:style w:type="character" w:styleId="775" w:customStyle="1">
    <w:name w:val="Знак сноски5"/>
    <w:basedOn w:val="830"/>
    <w:qFormat/>
    <w:pPr>
      <w:pBdr/>
      <w:spacing/>
      <w:ind/>
    </w:pPr>
    <w:rPr>
      <w:vertAlign w:val="superscript"/>
    </w:rPr>
  </w:style>
  <w:style w:type="character" w:styleId="776" w:customStyle="1">
    <w:name w:val="Текст2"/>
    <w:qFormat/>
    <w:pPr>
      <w:pBdr/>
      <w:spacing/>
      <w:ind/>
    </w:pPr>
    <w:rPr>
      <w:rFonts w:ascii="Consolas" w:hAnsi="Consolas"/>
      <w:sz w:val="21"/>
    </w:rPr>
  </w:style>
  <w:style w:type="character" w:styleId="777" w:customStyle="1">
    <w:name w:val="Заголовок 3 Знак"/>
    <w:qFormat/>
    <w:pPr>
      <w:pBdr/>
      <w:spacing/>
      <w:ind/>
    </w:pPr>
    <w:rPr>
      <w:rFonts w:ascii="XO Thames" w:hAnsi="XO Thames"/>
      <w:b/>
      <w:i/>
    </w:rPr>
  </w:style>
  <w:style w:type="character" w:styleId="778" w:customStyle="1">
    <w:name w:val="Гиперссылка12"/>
    <w:qFormat/>
    <w:pPr>
      <w:pBdr/>
      <w:spacing/>
      <w:ind/>
    </w:pPr>
    <w:rPr>
      <w:color w:val="0000ff"/>
      <w:u w:val="single"/>
    </w:rPr>
  </w:style>
  <w:style w:type="character" w:styleId="779" w:customStyle="1">
    <w:name w:val="Знак сноски4"/>
    <w:basedOn w:val="804"/>
    <w:qFormat/>
    <w:pPr>
      <w:pBdr/>
      <w:spacing/>
      <w:ind/>
    </w:pPr>
    <w:rPr>
      <w:vertAlign w:val="superscript"/>
    </w:rPr>
  </w:style>
  <w:style w:type="character" w:styleId="780" w:customStyle="1">
    <w:name w:val="Heading 1 Char"/>
    <w:basedOn w:val="804"/>
    <w:qFormat/>
    <w:pPr>
      <w:pBdr/>
      <w:spacing/>
      <w:ind/>
    </w:pPr>
    <w:rPr>
      <w:rFonts w:ascii="Arial" w:hAnsi="Arial"/>
      <w:sz w:val="40"/>
    </w:rPr>
  </w:style>
  <w:style w:type="character" w:styleId="781" w:customStyle="1">
    <w:name w:val="Привязка сноски"/>
    <w:pPr>
      <w:pBdr/>
      <w:spacing/>
      <w:ind/>
    </w:pPr>
    <w:rPr>
      <w:vertAlign w:val="superscript"/>
    </w:rPr>
  </w:style>
  <w:style w:type="character" w:styleId="782" w:customStyle="1">
    <w:name w:val="Footnote Characters"/>
    <w:basedOn w:val="727"/>
    <w:qFormat/>
    <w:pPr>
      <w:pBdr/>
      <w:spacing/>
      <w:ind/>
    </w:pPr>
    <w:rPr>
      <w:vertAlign w:val="superscript"/>
    </w:rPr>
  </w:style>
  <w:style w:type="character" w:styleId="783" w:customStyle="1">
    <w:name w:val="Основной шрифт абзаца16"/>
    <w:qFormat/>
    <w:pPr>
      <w:pBdr/>
      <w:spacing/>
      <w:ind/>
    </w:pPr>
  </w:style>
  <w:style w:type="character" w:styleId="784" w:customStyle="1">
    <w:name w:val="Текст8"/>
    <w:qFormat/>
    <w:pPr>
      <w:pBdr/>
      <w:spacing/>
      <w:ind/>
    </w:pPr>
    <w:rPr>
      <w:rFonts w:ascii="Consolas" w:hAnsi="Consolas"/>
      <w:sz w:val="21"/>
    </w:rPr>
  </w:style>
  <w:style w:type="character" w:styleId="785" w:customStyle="1">
    <w:name w:val="Текст9"/>
    <w:qFormat/>
    <w:pPr>
      <w:pBdr/>
      <w:spacing/>
      <w:ind/>
    </w:pPr>
    <w:rPr>
      <w:rFonts w:ascii="Consolas" w:hAnsi="Consolas"/>
      <w:sz w:val="21"/>
    </w:rPr>
  </w:style>
  <w:style w:type="character" w:styleId="786" w:customStyle="1">
    <w:name w:val="Основной шрифт абзаца4"/>
    <w:qFormat/>
    <w:pPr>
      <w:pBdr/>
      <w:spacing/>
      <w:ind/>
    </w:pPr>
  </w:style>
  <w:style w:type="character" w:styleId="787" w:customStyle="1">
    <w:name w:val="Текст7"/>
    <w:qFormat/>
    <w:pPr>
      <w:pBdr/>
      <w:spacing/>
      <w:ind/>
    </w:pPr>
    <w:rPr>
      <w:rFonts w:ascii="Consolas" w:hAnsi="Consolas"/>
      <w:sz w:val="21"/>
    </w:rPr>
  </w:style>
  <w:style w:type="character" w:styleId="788" w:customStyle="1">
    <w:name w:val="Текст6"/>
    <w:qFormat/>
    <w:pPr>
      <w:pBdr/>
      <w:spacing/>
      <w:ind/>
    </w:pPr>
    <w:rPr>
      <w:rFonts w:ascii="Consolas" w:hAnsi="Consolas"/>
      <w:sz w:val="21"/>
    </w:rPr>
  </w:style>
  <w:style w:type="character" w:styleId="789" w:customStyle="1">
    <w:name w:val="Заголовок 9 Знак"/>
    <w:basedOn w:val="743"/>
    <w:qFormat/>
    <w:pPr>
      <w:pBdr/>
      <w:spacing/>
      <w:ind/>
    </w:pPr>
    <w:rPr>
      <w:rFonts w:ascii="Arial" w:hAnsi="Arial"/>
      <w:i/>
      <w:sz w:val="21"/>
    </w:rPr>
  </w:style>
  <w:style w:type="character" w:styleId="790" w:customStyle="1">
    <w:name w:val="Гиперссылка16"/>
    <w:qFormat/>
    <w:pPr>
      <w:pBdr/>
      <w:spacing/>
      <w:ind/>
    </w:pPr>
    <w:rPr>
      <w:color w:val="0000ff"/>
      <w:u w:val="single"/>
    </w:rPr>
  </w:style>
  <w:style w:type="character" w:styleId="791" w:customStyle="1">
    <w:name w:val="Знак сноски3"/>
    <w:basedOn w:val="769"/>
    <w:qFormat/>
    <w:pPr>
      <w:pBdr/>
      <w:spacing/>
      <w:ind/>
    </w:pPr>
    <w:rPr>
      <w:vertAlign w:val="superscript"/>
    </w:rPr>
  </w:style>
  <w:style w:type="character" w:styleId="792" w:customStyle="1">
    <w:name w:val="Основной шрифт абзаца10"/>
    <w:qFormat/>
    <w:pPr>
      <w:pBdr/>
      <w:spacing/>
      <w:ind/>
    </w:pPr>
  </w:style>
  <w:style w:type="character" w:styleId="793" w:customStyle="1">
    <w:name w:val="Гиперссылка10"/>
    <w:qFormat/>
    <w:pPr>
      <w:pBdr/>
      <w:spacing/>
      <w:ind/>
    </w:pPr>
    <w:rPr>
      <w:color w:val="0000ff"/>
      <w:u w:val="single"/>
    </w:rPr>
  </w:style>
  <w:style w:type="character" w:styleId="794" w:customStyle="1">
    <w:name w:val="Абзац списка Знак"/>
    <w:basedOn w:val="743"/>
    <w:qFormat/>
    <w:pPr>
      <w:pBdr/>
      <w:spacing/>
      <w:ind/>
    </w:pPr>
  </w:style>
  <w:style w:type="character" w:styleId="795" w:customStyle="1">
    <w:name w:val="Знак сноски7"/>
    <w:basedOn w:val="813"/>
    <w:qFormat/>
    <w:pPr>
      <w:pBdr/>
      <w:spacing/>
      <w:ind/>
    </w:pPr>
    <w:rPr>
      <w:vertAlign w:val="superscript"/>
    </w:rPr>
  </w:style>
  <w:style w:type="character" w:styleId="796" w:customStyle="1">
    <w:name w:val="Гиперссылка5"/>
    <w:qFormat/>
    <w:pPr>
      <w:pBdr/>
      <w:spacing/>
      <w:ind/>
    </w:pPr>
    <w:rPr>
      <w:color w:val="0000ff"/>
      <w:u w:val="single"/>
    </w:rPr>
  </w:style>
  <w:style w:type="character" w:styleId="797" w:customStyle="1">
    <w:name w:val="Гиперссылка7"/>
    <w:qFormat/>
    <w:pPr>
      <w:pBdr/>
      <w:spacing/>
      <w:ind/>
    </w:pPr>
    <w:rPr>
      <w:color w:val="0000ff"/>
      <w:u w:val="single"/>
    </w:rPr>
  </w:style>
  <w:style w:type="character" w:styleId="798" w:customStyle="1">
    <w:name w:val="Название объекта Знак1"/>
    <w:link w:val="879"/>
    <w:qFormat/>
    <w:pPr>
      <w:pBdr/>
      <w:spacing/>
      <w:ind/>
    </w:pPr>
  </w:style>
  <w:style w:type="character" w:styleId="799" w:customStyle="1">
    <w:name w:val="Основной шрифт абзаца7"/>
    <w:qFormat/>
    <w:pPr>
      <w:pBdr/>
      <w:spacing/>
      <w:ind/>
    </w:pPr>
  </w:style>
  <w:style w:type="character" w:styleId="800" w:customStyle="1">
    <w:name w:val="Знак сноски8"/>
    <w:basedOn w:val="799"/>
    <w:qFormat/>
    <w:pPr>
      <w:pBdr/>
      <w:spacing/>
      <w:ind/>
    </w:pPr>
    <w:rPr>
      <w:vertAlign w:val="superscript"/>
    </w:rPr>
  </w:style>
  <w:style w:type="character" w:styleId="801" w:customStyle="1">
    <w:name w:val="Основной шрифт абзаца9"/>
    <w:qFormat/>
    <w:pPr>
      <w:pBdr/>
      <w:spacing/>
      <w:ind/>
    </w:pPr>
  </w:style>
  <w:style w:type="character" w:styleId="802" w:customStyle="1">
    <w:name w:val="Знак концевой сноски8"/>
    <w:basedOn w:val="750"/>
    <w:qFormat/>
    <w:pPr>
      <w:pBdr/>
      <w:spacing/>
      <w:ind/>
    </w:pPr>
    <w:rPr>
      <w:vertAlign w:val="superscript"/>
    </w:rPr>
  </w:style>
  <w:style w:type="character" w:styleId="803" w:customStyle="1">
    <w:name w:val="Текст Знак"/>
    <w:qFormat/>
    <w:pPr>
      <w:pBdr/>
      <w:spacing/>
      <w:ind/>
    </w:pPr>
    <w:rPr>
      <w:rFonts w:ascii="Consolas" w:hAnsi="Consolas"/>
      <w:sz w:val="21"/>
    </w:rPr>
  </w:style>
  <w:style w:type="character" w:styleId="804" w:customStyle="1">
    <w:name w:val="Основной шрифт абзаца3"/>
    <w:qFormat/>
    <w:pPr>
      <w:pBdr/>
      <w:spacing/>
      <w:ind/>
    </w:pPr>
  </w:style>
  <w:style w:type="character" w:styleId="805" w:customStyle="1">
    <w:name w:val="Текст5"/>
    <w:qFormat/>
    <w:pPr>
      <w:pBdr/>
      <w:spacing/>
      <w:ind/>
    </w:pPr>
    <w:rPr>
      <w:rFonts w:ascii="Consolas" w:hAnsi="Consolas"/>
      <w:sz w:val="21"/>
    </w:rPr>
  </w:style>
  <w:style w:type="character" w:styleId="806" w:customStyle="1">
    <w:name w:val="Гиперссылка3"/>
    <w:qFormat/>
    <w:pPr>
      <w:pBdr/>
      <w:spacing/>
      <w:ind/>
    </w:pPr>
    <w:rPr>
      <w:color w:val="0000ff"/>
      <w:u w:val="single"/>
    </w:rPr>
  </w:style>
  <w:style w:type="character" w:styleId="807" w:customStyle="1">
    <w:name w:val="Для оглавления"/>
    <w:basedOn w:val="828"/>
    <w:qFormat/>
    <w:pPr>
      <w:pBdr/>
      <w:spacing/>
      <w:ind/>
    </w:pPr>
    <w:rPr>
      <w:rFonts w:ascii="Times New Roman" w:hAnsi="Times New Roman"/>
      <w:b/>
      <w:color w:val="000000"/>
      <w:sz w:val="28"/>
    </w:rPr>
  </w:style>
  <w:style w:type="character" w:styleId="808" w:customStyle="1">
    <w:name w:val="Основной шрифт абзаца11"/>
    <w:qFormat/>
    <w:pPr>
      <w:pBdr/>
      <w:spacing/>
      <w:ind/>
    </w:pPr>
  </w:style>
  <w:style w:type="character" w:styleId="809" w:customStyle="1">
    <w:name w:val="Оглавление 3 Знак"/>
    <w:qFormat/>
    <w:pPr>
      <w:pBdr/>
      <w:spacing/>
      <w:ind/>
    </w:pPr>
  </w:style>
  <w:style w:type="character" w:styleId="810" w:customStyle="1">
    <w:name w:val="Основной шрифт абзаца14"/>
    <w:qFormat/>
    <w:pPr>
      <w:pBdr/>
      <w:spacing/>
      <w:ind/>
    </w:pPr>
  </w:style>
  <w:style w:type="character" w:styleId="811" w:customStyle="1">
    <w:name w:val="Знак концевой сноски2"/>
    <w:basedOn w:val="813"/>
    <w:qFormat/>
    <w:pPr>
      <w:pBdr/>
      <w:spacing/>
      <w:ind/>
    </w:pPr>
    <w:rPr>
      <w:vertAlign w:val="superscript"/>
    </w:rPr>
  </w:style>
  <w:style w:type="character" w:styleId="812" w:customStyle="1">
    <w:name w:val="Гиперссылка17"/>
    <w:qFormat/>
    <w:pPr>
      <w:pBdr/>
      <w:spacing/>
      <w:ind/>
    </w:pPr>
    <w:rPr>
      <w:color w:val="0000ff"/>
      <w:u w:val="single"/>
    </w:rPr>
  </w:style>
  <w:style w:type="character" w:styleId="813" w:customStyle="1">
    <w:name w:val="Основной шрифт абзаца12"/>
    <w:qFormat/>
    <w:pPr>
      <w:pBdr/>
      <w:spacing/>
      <w:ind/>
    </w:pPr>
  </w:style>
  <w:style w:type="character" w:styleId="814" w:customStyle="1">
    <w:name w:val="Знак сноски11"/>
    <w:basedOn w:val="830"/>
    <w:qFormat/>
    <w:pPr>
      <w:pBdr/>
      <w:spacing/>
      <w:ind/>
    </w:pPr>
    <w:rPr>
      <w:vertAlign w:val="superscript"/>
    </w:rPr>
  </w:style>
  <w:style w:type="character" w:styleId="815" w:customStyle="1">
    <w:name w:val="Title Char"/>
    <w:basedOn w:val="804"/>
    <w:qFormat/>
    <w:pPr>
      <w:pBdr/>
      <w:spacing/>
      <w:ind/>
    </w:pPr>
    <w:rPr>
      <w:sz w:val="48"/>
    </w:rPr>
  </w:style>
  <w:style w:type="character" w:styleId="816" w:customStyle="1">
    <w:name w:val="Знак сноски10"/>
    <w:basedOn w:val="746"/>
    <w:qFormat/>
    <w:pPr>
      <w:pBdr/>
      <w:spacing/>
      <w:ind/>
    </w:pPr>
    <w:rPr>
      <w:vertAlign w:val="superscript"/>
    </w:rPr>
  </w:style>
  <w:style w:type="character" w:styleId="817" w:customStyle="1">
    <w:name w:val="Название объекта Знак"/>
    <w:basedOn w:val="743"/>
    <w:qFormat/>
    <w:pPr>
      <w:pBdr/>
      <w:spacing/>
      <w:ind/>
    </w:pPr>
    <w:rPr>
      <w:b/>
      <w:color w:val="5b9bd5" w:themeColor="accent1"/>
      <w:sz w:val="18"/>
    </w:rPr>
  </w:style>
  <w:style w:type="character" w:styleId="818" w:customStyle="1">
    <w:name w:val="Знак сноски2"/>
    <w:basedOn w:val="769"/>
    <w:qFormat/>
    <w:pPr>
      <w:pBdr/>
      <w:spacing/>
      <w:ind/>
    </w:pPr>
    <w:rPr>
      <w:vertAlign w:val="superscript"/>
    </w:rPr>
  </w:style>
  <w:style w:type="character" w:styleId="819" w:customStyle="1">
    <w:name w:val="Знак сноски13"/>
    <w:basedOn w:val="765"/>
    <w:qFormat/>
    <w:pPr>
      <w:pBdr/>
      <w:spacing/>
      <w:ind/>
    </w:pPr>
    <w:rPr>
      <w:vertAlign w:val="superscript"/>
    </w:rPr>
  </w:style>
  <w:style w:type="character" w:styleId="820" w:customStyle="1">
    <w:name w:val="Знак сноски12"/>
    <w:basedOn w:val="839"/>
    <w:qFormat/>
    <w:pPr>
      <w:pBdr/>
      <w:spacing/>
      <w:ind/>
    </w:pPr>
    <w:rPr>
      <w:vertAlign w:val="superscript"/>
    </w:rPr>
  </w:style>
  <w:style w:type="character" w:styleId="821" w:customStyle="1">
    <w:name w:val="Header Char"/>
    <w:basedOn w:val="746"/>
    <w:qFormat/>
    <w:pPr>
      <w:pBdr/>
      <w:spacing/>
      <w:ind/>
    </w:pPr>
  </w:style>
  <w:style w:type="character" w:styleId="822" w:customStyle="1">
    <w:name w:val="Знак сноски6"/>
    <w:basedOn w:val="792"/>
    <w:qFormat/>
    <w:pPr>
      <w:pBdr/>
      <w:spacing/>
      <w:ind/>
    </w:pPr>
    <w:rPr>
      <w:vertAlign w:val="superscript"/>
    </w:rPr>
  </w:style>
  <w:style w:type="character" w:styleId="823" w:customStyle="1">
    <w:name w:val="Footer Char"/>
    <w:basedOn w:val="804"/>
    <w:qFormat/>
    <w:pPr>
      <w:pBdr/>
      <w:spacing/>
      <w:ind/>
    </w:pPr>
  </w:style>
  <w:style w:type="character" w:styleId="824" w:customStyle="1">
    <w:name w:val="Heading 5 Char"/>
    <w:basedOn w:val="804"/>
    <w:qFormat/>
    <w:pPr>
      <w:pBdr/>
      <w:spacing/>
      <w:ind/>
    </w:pPr>
    <w:rPr>
      <w:rFonts w:ascii="Arial" w:hAnsi="Arial"/>
      <w:b/>
      <w:sz w:val="24"/>
    </w:rPr>
  </w:style>
  <w:style w:type="character" w:styleId="825" w:customStyle="1">
    <w:name w:val="Заголовок 5 Знак"/>
    <w:qFormat/>
    <w:pPr>
      <w:pBdr/>
      <w:spacing/>
      <w:ind/>
    </w:pPr>
    <w:rPr>
      <w:rFonts w:ascii="XO Thames" w:hAnsi="XO Thames"/>
      <w:b/>
    </w:rPr>
  </w:style>
  <w:style w:type="character" w:styleId="826" w:customStyle="1">
    <w:name w:val="Знак концевой сноски9"/>
    <w:basedOn w:val="839"/>
    <w:qFormat/>
    <w:pPr>
      <w:pBdr/>
      <w:spacing/>
      <w:ind/>
    </w:pPr>
    <w:rPr>
      <w:vertAlign w:val="superscript"/>
    </w:rPr>
  </w:style>
  <w:style w:type="character" w:styleId="827" w:customStyle="1">
    <w:name w:val="Гиперссылка11"/>
    <w:qFormat/>
    <w:pPr>
      <w:pBdr/>
      <w:spacing/>
      <w:ind/>
    </w:pPr>
    <w:rPr>
      <w:color w:val="0000ff"/>
      <w:u w:val="single"/>
    </w:rPr>
  </w:style>
  <w:style w:type="character" w:styleId="828" w:customStyle="1">
    <w:name w:val="Заголовок 1 Знак"/>
    <w:basedOn w:val="743"/>
    <w:qFormat/>
    <w:pPr>
      <w:pBdr/>
      <w:spacing/>
      <w:ind/>
    </w:pPr>
    <w:rPr>
      <w:rFonts w:asciiTheme="majorHAnsi" w:hAnsiTheme="majorHAnsi"/>
      <w:color w:val="2e74b5" w:themeColor="accent1" w:themeShade="BF"/>
      <w:sz w:val="32"/>
    </w:rPr>
  </w:style>
  <w:style w:type="character" w:styleId="829" w:customStyle="1">
    <w:name w:val="Знак концевой сноски7"/>
    <w:basedOn w:val="799"/>
    <w:qFormat/>
    <w:pPr>
      <w:pBdr/>
      <w:spacing/>
      <w:ind/>
    </w:pPr>
    <w:rPr>
      <w:vertAlign w:val="superscript"/>
    </w:rPr>
  </w:style>
  <w:style w:type="character" w:styleId="830" w:customStyle="1">
    <w:name w:val="Основной шрифт абзаца13"/>
    <w:qFormat/>
    <w:pPr>
      <w:pBdr/>
      <w:spacing/>
      <w:ind/>
    </w:pPr>
  </w:style>
  <w:style w:type="character" w:styleId="831" w:customStyle="1">
    <w:name w:val="Знак сноски14"/>
    <w:basedOn w:val="769"/>
    <w:qFormat/>
    <w:pPr>
      <w:pBdr/>
      <w:spacing/>
      <w:ind/>
    </w:pPr>
    <w:rPr>
      <w:vertAlign w:val="superscript"/>
    </w:rPr>
  </w:style>
  <w:style w:type="character" w:styleId="832" w:customStyle="1">
    <w:name w:val="Текст4"/>
    <w:qFormat/>
    <w:pPr>
      <w:pBdr/>
      <w:spacing/>
      <w:ind/>
    </w:pPr>
    <w:rPr>
      <w:rFonts w:ascii="Consolas" w:hAnsi="Consolas"/>
      <w:sz w:val="21"/>
    </w:rPr>
  </w:style>
  <w:style w:type="character" w:styleId="833" w:customStyle="1">
    <w:name w:val="Знак концевой сноски11"/>
    <w:basedOn w:val="759"/>
    <w:qFormat/>
    <w:pPr>
      <w:pBdr/>
      <w:spacing/>
      <w:ind/>
    </w:pPr>
    <w:rPr>
      <w:vertAlign w:val="superscript"/>
    </w:rPr>
  </w:style>
  <w:style w:type="character" w:styleId="834" w:customStyle="1">
    <w:name w:val="Интернет-ссылка"/>
    <w:pPr>
      <w:pBdr/>
      <w:spacing/>
      <w:ind/>
    </w:pPr>
    <w:rPr>
      <w:color w:val="0000ff"/>
      <w:u w:val="single"/>
    </w:rPr>
  </w:style>
  <w:style w:type="character" w:styleId="835" w:customStyle="1">
    <w:name w:val="Заголовок 8 Знак"/>
    <w:basedOn w:val="743"/>
    <w:qFormat/>
    <w:pPr>
      <w:pBdr/>
      <w:spacing/>
      <w:ind/>
    </w:pPr>
    <w:rPr>
      <w:rFonts w:ascii="Arial" w:hAnsi="Arial"/>
      <w:i/>
    </w:rPr>
  </w:style>
  <w:style w:type="character" w:styleId="836" w:customStyle="1">
    <w:name w:val="Оглавление 1 Знак"/>
    <w:qFormat/>
    <w:pPr>
      <w:pBdr/>
      <w:spacing/>
      <w:ind/>
    </w:pPr>
    <w:rPr>
      <w:rFonts w:ascii="XO Thames" w:hAnsi="XO Thames"/>
      <w:b/>
    </w:rPr>
  </w:style>
  <w:style w:type="character" w:styleId="837" w:customStyle="1">
    <w:name w:val="Header and Footer"/>
    <w:qFormat/>
    <w:pPr>
      <w:pBdr/>
      <w:spacing/>
      <w:ind/>
    </w:pPr>
    <w:rPr>
      <w:rFonts w:ascii="XO Thames" w:hAnsi="XO Thames"/>
      <w:sz w:val="20"/>
    </w:rPr>
  </w:style>
  <w:style w:type="character" w:styleId="838" w:customStyle="1">
    <w:name w:val="Footnote Text Char"/>
    <w:qFormat/>
    <w:pPr>
      <w:pBdr/>
      <w:spacing/>
      <w:ind/>
    </w:pPr>
    <w:rPr>
      <w:sz w:val="18"/>
    </w:rPr>
  </w:style>
  <w:style w:type="character" w:styleId="839" w:customStyle="1">
    <w:name w:val="Основной шрифт абзаца15"/>
    <w:qFormat/>
    <w:pPr>
      <w:pBdr/>
      <w:spacing/>
      <w:ind/>
    </w:pPr>
  </w:style>
  <w:style w:type="character" w:styleId="840" w:customStyle="1">
    <w:name w:val="2337"/>
    <w:basedOn w:val="743"/>
    <w:qFormat/>
    <w:pPr>
      <w:pBdr/>
      <w:spacing/>
      <w:ind/>
    </w:pPr>
    <w:rPr>
      <w:rFonts w:ascii="Times New Roman" w:hAnsi="Times New Roman"/>
      <w:sz w:val="24"/>
    </w:rPr>
  </w:style>
  <w:style w:type="character" w:styleId="841" w:customStyle="1">
    <w:name w:val="Оглавление 9 Знак"/>
    <w:qFormat/>
    <w:pPr>
      <w:pBdr/>
      <w:spacing/>
      <w:ind/>
    </w:pPr>
  </w:style>
  <w:style w:type="character" w:styleId="842" w:customStyle="1">
    <w:name w:val="Заголовок оглавления Знак"/>
    <w:qFormat/>
    <w:pPr>
      <w:pBdr/>
      <w:spacing/>
      <w:ind/>
    </w:pPr>
  </w:style>
  <w:style w:type="character" w:styleId="843" w:customStyle="1">
    <w:name w:val="Основной текст 3 Знак"/>
    <w:basedOn w:val="743"/>
    <w:qFormat/>
    <w:pPr>
      <w:pBdr/>
      <w:spacing/>
      <w:ind/>
    </w:pPr>
    <w:rPr>
      <w:rFonts w:ascii="Times New Roman" w:hAnsi="Times New Roman"/>
      <w:sz w:val="16"/>
    </w:rPr>
  </w:style>
  <w:style w:type="character" w:styleId="844" w:customStyle="1">
    <w:name w:val="Intense Quote Char"/>
    <w:qFormat/>
    <w:pPr>
      <w:pBdr/>
      <w:spacing/>
      <w:ind/>
    </w:pPr>
    <w:rPr>
      <w:i/>
    </w:rPr>
  </w:style>
  <w:style w:type="character" w:styleId="845" w:customStyle="1">
    <w:name w:val="Quote Char"/>
    <w:qFormat/>
    <w:pPr>
      <w:pBdr/>
      <w:spacing/>
      <w:ind/>
    </w:pPr>
    <w:rPr>
      <w:i/>
    </w:rPr>
  </w:style>
  <w:style w:type="character" w:styleId="846" w:customStyle="1">
    <w:name w:val="Оглавление 8 Знак"/>
    <w:qFormat/>
    <w:pPr>
      <w:pBdr/>
      <w:spacing/>
      <w:ind/>
    </w:pPr>
  </w:style>
  <w:style w:type="character" w:styleId="847" w:customStyle="1">
    <w:name w:val="Endnote Text Char"/>
    <w:qFormat/>
    <w:pPr>
      <w:pBdr/>
      <w:spacing/>
      <w:ind/>
    </w:pPr>
    <w:rPr>
      <w:sz w:val="20"/>
    </w:rPr>
  </w:style>
  <w:style w:type="character" w:styleId="848" w:customStyle="1">
    <w:name w:val="Верхний колонтитул Знак"/>
    <w:basedOn w:val="743"/>
    <w:qFormat/>
    <w:pPr>
      <w:pBdr/>
      <w:spacing/>
      <w:ind/>
    </w:pPr>
  </w:style>
  <w:style w:type="character" w:styleId="849" w:customStyle="1">
    <w:name w:val="Heading 8 Char"/>
    <w:basedOn w:val="746"/>
    <w:qFormat/>
    <w:pPr>
      <w:pBdr/>
      <w:spacing/>
      <w:ind/>
    </w:pPr>
    <w:rPr>
      <w:rFonts w:ascii="Arial" w:hAnsi="Arial"/>
      <w:i/>
    </w:rPr>
  </w:style>
  <w:style w:type="character" w:styleId="850" w:customStyle="1">
    <w:name w:val="Перечень рисунков Знак"/>
    <w:basedOn w:val="743"/>
    <w:qFormat/>
    <w:pPr>
      <w:pBdr/>
      <w:spacing/>
      <w:ind/>
    </w:pPr>
  </w:style>
  <w:style w:type="character" w:styleId="851" w:customStyle="1">
    <w:name w:val="Текст выноски Знак"/>
    <w:basedOn w:val="743"/>
    <w:qFormat/>
    <w:pPr>
      <w:pBdr/>
      <w:spacing/>
      <w:ind/>
    </w:pPr>
    <w:rPr>
      <w:rFonts w:ascii="Tahoma" w:hAnsi="Tahoma"/>
      <w:sz w:val="16"/>
    </w:rPr>
  </w:style>
  <w:style w:type="character" w:styleId="852" w:customStyle="1">
    <w:name w:val="Heading 4 Char"/>
    <w:basedOn w:val="804"/>
    <w:qFormat/>
    <w:pPr>
      <w:pBdr/>
      <w:spacing/>
      <w:ind/>
    </w:pPr>
    <w:rPr>
      <w:rFonts w:ascii="Arial" w:hAnsi="Arial"/>
      <w:b/>
      <w:sz w:val="26"/>
    </w:rPr>
  </w:style>
  <w:style w:type="character" w:styleId="853" w:customStyle="1">
    <w:name w:val="Для оглавления2"/>
    <w:basedOn w:val="863"/>
    <w:qFormat/>
    <w:pPr>
      <w:pBdr/>
      <w:spacing/>
      <w:ind/>
    </w:pPr>
    <w:rPr>
      <w:rFonts w:ascii="Times New Roman" w:hAnsi="Times New Roman"/>
      <w:b/>
      <w:color w:val="5a5a5a" w:themeColor="text1" w:themeTint="A5"/>
      <w:spacing w:val="15"/>
      <w:sz w:val="28"/>
    </w:rPr>
  </w:style>
  <w:style w:type="character" w:styleId="854" w:customStyle="1">
    <w:name w:val="Знак сноски9"/>
    <w:basedOn w:val="786"/>
    <w:qFormat/>
    <w:pPr>
      <w:pBdr/>
      <w:spacing/>
      <w:ind/>
    </w:pPr>
    <w:rPr>
      <w:vertAlign w:val="superscript"/>
    </w:rPr>
  </w:style>
  <w:style w:type="character" w:styleId="855" w:customStyle="1">
    <w:name w:val="Heading 7 Char"/>
    <w:basedOn w:val="746"/>
    <w:qFormat/>
    <w:pPr>
      <w:pBdr/>
      <w:spacing/>
      <w:ind/>
    </w:pPr>
    <w:rPr>
      <w:rFonts w:ascii="Arial" w:hAnsi="Arial"/>
      <w:b/>
      <w:i/>
    </w:rPr>
  </w:style>
  <w:style w:type="character" w:styleId="856" w:customStyle="1">
    <w:name w:val="Без интервала Знак"/>
    <w:qFormat/>
    <w:pPr>
      <w:pBdr/>
      <w:spacing/>
      <w:ind/>
    </w:pPr>
  </w:style>
  <w:style w:type="character" w:styleId="857" w:customStyle="1">
    <w:name w:val="Оглавление 5 Знак"/>
    <w:qFormat/>
    <w:pPr>
      <w:pBdr/>
      <w:spacing/>
      <w:ind/>
    </w:pPr>
  </w:style>
  <w:style w:type="character" w:styleId="858" w:customStyle="1">
    <w:name w:val="docdata"/>
    <w:basedOn w:val="804"/>
    <w:qFormat/>
    <w:pPr>
      <w:pBdr/>
      <w:spacing/>
      <w:ind/>
    </w:pPr>
  </w:style>
  <w:style w:type="character" w:styleId="859" w:customStyle="1">
    <w:name w:val="Subtitle Char"/>
    <w:basedOn w:val="804"/>
    <w:qFormat/>
    <w:pPr>
      <w:pBdr/>
      <w:spacing/>
      <w:ind/>
    </w:pPr>
    <w:rPr>
      <w:sz w:val="24"/>
    </w:rPr>
  </w:style>
  <w:style w:type="character" w:styleId="860" w:customStyle="1">
    <w:name w:val="Привязка концевой сноски"/>
    <w:pPr>
      <w:pBdr/>
      <w:spacing/>
      <w:ind/>
    </w:pPr>
    <w:rPr>
      <w:vertAlign w:val="superscript"/>
    </w:rPr>
  </w:style>
  <w:style w:type="character" w:styleId="861" w:customStyle="1">
    <w:name w:val="Endnote Characters"/>
    <w:basedOn w:val="727"/>
    <w:qFormat/>
    <w:pPr>
      <w:pBdr/>
      <w:spacing/>
      <w:ind/>
    </w:pPr>
    <w:rPr>
      <w:vertAlign w:val="superscript"/>
    </w:rPr>
  </w:style>
  <w:style w:type="character" w:styleId="862" w:customStyle="1">
    <w:name w:val="Текст концевой сноски Знак"/>
    <w:basedOn w:val="743"/>
    <w:qFormat/>
    <w:pPr>
      <w:pBdr/>
      <w:spacing/>
      <w:ind/>
    </w:pPr>
    <w:rPr>
      <w:sz w:val="20"/>
    </w:rPr>
  </w:style>
  <w:style w:type="character" w:styleId="863" w:customStyle="1">
    <w:name w:val="Подзаголовок Знак"/>
    <w:basedOn w:val="743"/>
    <w:qFormat/>
    <w:pPr>
      <w:pBdr/>
      <w:spacing/>
      <w:ind/>
    </w:pPr>
    <w:rPr>
      <w:color w:val="5a5a5a" w:themeColor="text1" w:themeTint="A5"/>
      <w:spacing w:val="15"/>
    </w:rPr>
  </w:style>
  <w:style w:type="character" w:styleId="864" w:customStyle="1">
    <w:name w:val="Heading 3 Char"/>
    <w:basedOn w:val="804"/>
    <w:qFormat/>
    <w:pPr>
      <w:pBdr/>
      <w:spacing/>
      <w:ind/>
    </w:pPr>
    <w:rPr>
      <w:rFonts w:ascii="Arial" w:hAnsi="Arial"/>
      <w:sz w:val="30"/>
    </w:rPr>
  </w:style>
  <w:style w:type="character" w:styleId="865" w:customStyle="1">
    <w:name w:val="Heading 9 Char"/>
    <w:basedOn w:val="746"/>
    <w:qFormat/>
    <w:pPr>
      <w:pBdr/>
      <w:spacing/>
      <w:ind/>
    </w:pPr>
    <w:rPr>
      <w:rFonts w:ascii="Arial" w:hAnsi="Arial"/>
      <w:i/>
      <w:sz w:val="21"/>
    </w:rPr>
  </w:style>
  <w:style w:type="character" w:styleId="866" w:customStyle="1">
    <w:name w:val="toc 10"/>
    <w:qFormat/>
    <w:pPr>
      <w:pBdr/>
      <w:spacing/>
      <w:ind/>
    </w:pPr>
  </w:style>
  <w:style w:type="character" w:styleId="867" w:customStyle="1">
    <w:name w:val="Нижний колонтитул Знак"/>
    <w:basedOn w:val="743"/>
    <w:qFormat/>
    <w:pPr>
      <w:pBdr/>
      <w:spacing/>
      <w:ind/>
    </w:pPr>
  </w:style>
  <w:style w:type="character" w:styleId="868" w:customStyle="1">
    <w:name w:val="Heading 6 Char"/>
    <w:basedOn w:val="746"/>
    <w:qFormat/>
    <w:pPr>
      <w:pBdr/>
      <w:spacing/>
      <w:ind/>
    </w:pPr>
    <w:rPr>
      <w:rFonts w:ascii="Arial" w:hAnsi="Arial"/>
      <w:b/>
    </w:rPr>
  </w:style>
  <w:style w:type="character" w:styleId="869" w:customStyle="1">
    <w:name w:val="Заголовок Знак"/>
    <w:qFormat/>
    <w:pPr>
      <w:pBdr/>
      <w:spacing/>
      <w:ind/>
    </w:pPr>
    <w:rPr>
      <w:rFonts w:ascii="XO Thames" w:hAnsi="XO Thames"/>
      <w:b/>
      <w:sz w:val="52"/>
    </w:rPr>
  </w:style>
  <w:style w:type="character" w:styleId="870" w:customStyle="1">
    <w:name w:val="Заголовок 4 Знак"/>
    <w:qFormat/>
    <w:pPr>
      <w:pBdr/>
      <w:spacing/>
      <w:ind/>
    </w:pPr>
    <w:rPr>
      <w:rFonts w:ascii="XO Thames" w:hAnsi="XO Thames"/>
      <w:b/>
      <w:color w:val="595959"/>
      <w:sz w:val="26"/>
    </w:rPr>
  </w:style>
  <w:style w:type="character" w:styleId="871" w:customStyle="1">
    <w:name w:val="Heading 2 Char"/>
    <w:basedOn w:val="804"/>
    <w:qFormat/>
    <w:pPr>
      <w:pBdr/>
      <w:spacing/>
      <w:ind/>
    </w:pPr>
    <w:rPr>
      <w:rFonts w:ascii="Arial" w:hAnsi="Arial"/>
      <w:sz w:val="34"/>
    </w:rPr>
  </w:style>
  <w:style w:type="character" w:styleId="872" w:customStyle="1">
    <w:name w:val="Цитата 2 Знак"/>
    <w:basedOn w:val="743"/>
    <w:qFormat/>
    <w:pPr>
      <w:pBdr/>
      <w:spacing/>
      <w:ind/>
    </w:pPr>
    <w:rPr>
      <w:i/>
    </w:rPr>
  </w:style>
  <w:style w:type="character" w:styleId="873" w:customStyle="1">
    <w:name w:val="Заголовок 2 Знак"/>
    <w:qFormat/>
    <w:pPr>
      <w:pBdr/>
      <w:spacing/>
      <w:ind/>
    </w:pPr>
    <w:rPr>
      <w:rFonts w:ascii="XO Thames" w:hAnsi="XO Thames"/>
      <w:b/>
      <w:color w:val="00a0ff"/>
      <w:sz w:val="26"/>
    </w:rPr>
  </w:style>
  <w:style w:type="character" w:styleId="874" w:customStyle="1">
    <w:name w:val="Основной шрифт абзаца17"/>
    <w:qFormat/>
    <w:pPr>
      <w:pBdr/>
      <w:spacing/>
      <w:ind/>
    </w:pPr>
  </w:style>
  <w:style w:type="character" w:styleId="875" w:customStyle="1">
    <w:name w:val="Заголовок 6 Знак"/>
    <w:basedOn w:val="743"/>
    <w:qFormat/>
    <w:pPr>
      <w:pBdr/>
      <w:spacing/>
      <w:ind/>
    </w:pPr>
    <w:rPr>
      <w:rFonts w:ascii="Arial" w:hAnsi="Arial"/>
      <w:b/>
    </w:rPr>
  </w:style>
  <w:style w:type="paragraph" w:styleId="876">
    <w:name w:val="Title"/>
    <w:next w:val="877"/>
    <w:uiPriority w:val="10"/>
    <w:qFormat/>
    <w:pPr>
      <w:pBdr/>
      <w:spacing w:after="160" w:line="264" w:lineRule="auto"/>
      <w:ind/>
    </w:pPr>
    <w:rPr>
      <w:rFonts w:ascii="XO Thames" w:hAnsi="XO Thames"/>
      <w:b/>
      <w:sz w:val="52"/>
    </w:rPr>
  </w:style>
  <w:style w:type="paragraph" w:styleId="877">
    <w:name w:val="Body Text"/>
    <w:basedOn w:val="717"/>
    <w:pPr>
      <w:pBdr/>
      <w:spacing w:after="140" w:line="276" w:lineRule="auto"/>
      <w:ind/>
    </w:pPr>
  </w:style>
  <w:style w:type="paragraph" w:styleId="878">
    <w:name w:val="List"/>
    <w:basedOn w:val="877"/>
    <w:pPr>
      <w:pBdr/>
      <w:spacing/>
      <w:ind/>
    </w:pPr>
    <w:rPr>
      <w:rFonts w:ascii="PT Astra Serif" w:hAnsi="PT Astra Serif" w:cs="Noto Sans Devanagari"/>
    </w:rPr>
  </w:style>
  <w:style w:type="paragraph" w:styleId="879">
    <w:name w:val="Caption"/>
    <w:basedOn w:val="717"/>
    <w:next w:val="717"/>
    <w:link w:val="798"/>
    <w:qFormat/>
    <w:pPr>
      <w:pBdr/>
      <w:spacing w:line="276" w:lineRule="auto"/>
      <w:ind/>
    </w:pPr>
    <w:rPr>
      <w:b/>
      <w:color w:val="5b9bd5" w:themeColor="accent1"/>
      <w:sz w:val="18"/>
    </w:rPr>
  </w:style>
  <w:style w:type="paragraph" w:styleId="880">
    <w:name w:val="index heading"/>
    <w:basedOn w:val="876"/>
    <w:pPr>
      <w:pBdr/>
      <w:spacing/>
      <w:ind/>
    </w:pPr>
  </w:style>
  <w:style w:type="paragraph" w:styleId="881">
    <w:name w:val="footnote text"/>
    <w:uiPriority w:val="99"/>
    <w:semiHidden/>
    <w:unhideWhenUsed/>
    <w:pPr>
      <w:pBdr/>
      <w:spacing w:after="40"/>
      <w:ind/>
    </w:pPr>
    <w:rPr>
      <w:sz w:val="18"/>
    </w:rPr>
  </w:style>
  <w:style w:type="paragraph" w:styleId="882" w:customStyle="1">
    <w:name w:val="Обычный1"/>
    <w:qFormat/>
    <w:pPr>
      <w:pBdr/>
      <w:spacing w:after="160" w:line="264" w:lineRule="auto"/>
      <w:ind/>
    </w:pPr>
  </w:style>
  <w:style w:type="paragraph" w:styleId="883" w:customStyle="1">
    <w:name w:val="Footnote"/>
    <w:basedOn w:val="717"/>
    <w:qFormat/>
    <w:pPr>
      <w:pBdr/>
      <w:spacing w:after="40" w:line="240" w:lineRule="auto"/>
      <w:ind/>
    </w:pPr>
    <w:rPr>
      <w:sz w:val="18"/>
    </w:rPr>
  </w:style>
  <w:style w:type="paragraph" w:styleId="884" w:customStyle="1">
    <w:name w:val="Знак концевой сноски1"/>
    <w:basedOn w:val="961"/>
    <w:qFormat/>
    <w:pPr>
      <w:pBdr/>
      <w:spacing/>
      <w:ind/>
    </w:pPr>
    <w:rPr>
      <w:vertAlign w:val="superscript"/>
    </w:rPr>
  </w:style>
  <w:style w:type="paragraph" w:styleId="885" w:customStyle="1">
    <w:name w:val="Основной шрифт абзаца2"/>
    <w:qFormat/>
    <w:pPr>
      <w:pBdr/>
      <w:spacing w:after="160" w:line="264" w:lineRule="auto"/>
      <w:ind/>
    </w:pPr>
  </w:style>
  <w:style w:type="paragraph" w:styleId="886" w:customStyle="1">
    <w:name w:val="Гиперссылка6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887">
    <w:name w:val="toc 2"/>
    <w:next w:val="717"/>
    <w:link w:val="934"/>
    <w:uiPriority w:val="39"/>
    <w:pPr>
      <w:pBdr/>
      <w:spacing w:after="160" w:line="264" w:lineRule="auto"/>
      <w:ind w:left="200"/>
    </w:pPr>
  </w:style>
  <w:style w:type="paragraph" w:styleId="888" w:customStyle="1">
    <w:name w:val="Гиперссылка15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889" w:customStyle="1">
    <w:name w:val="Основной шрифт абзаца5"/>
    <w:qFormat/>
    <w:pPr>
      <w:pBdr/>
      <w:spacing w:after="160" w:line="264" w:lineRule="auto"/>
      <w:ind/>
    </w:pPr>
  </w:style>
  <w:style w:type="paragraph" w:styleId="890" w:customStyle="1">
    <w:name w:val="Знак концевой сноски4"/>
    <w:basedOn w:val="961"/>
    <w:qFormat/>
    <w:pPr>
      <w:pBdr/>
      <w:spacing/>
      <w:ind/>
    </w:pPr>
    <w:rPr>
      <w:vertAlign w:val="superscript"/>
    </w:rPr>
  </w:style>
  <w:style w:type="paragraph" w:styleId="891" w:customStyle="1">
    <w:name w:val="Знак концевой сноски3"/>
    <w:basedOn w:val="927"/>
    <w:qFormat/>
    <w:pPr>
      <w:pBdr/>
      <w:spacing/>
      <w:ind/>
    </w:pPr>
    <w:rPr>
      <w:vertAlign w:val="superscript"/>
    </w:rPr>
  </w:style>
  <w:style w:type="paragraph" w:styleId="892" w:customStyle="1">
    <w:name w:val="Гиперссылка14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893">
    <w:name w:val="toc 4"/>
    <w:next w:val="717"/>
    <w:uiPriority w:val="39"/>
    <w:pPr>
      <w:pBdr/>
      <w:spacing w:after="160" w:line="264" w:lineRule="auto"/>
      <w:ind w:left="600"/>
    </w:pPr>
  </w:style>
  <w:style w:type="paragraph" w:styleId="894" w:customStyle="1">
    <w:name w:val="Текст1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895">
    <w:name w:val="Intense Quote"/>
    <w:basedOn w:val="717"/>
    <w:next w:val="717"/>
    <w:qFormat/>
    <w:pPr>
      <w:pBdr/>
      <w:spacing/>
      <w:ind w:right="720" w:left="720"/>
    </w:pPr>
    <w:rPr>
      <w:i/>
    </w:rPr>
  </w:style>
  <w:style w:type="paragraph" w:styleId="896" w:customStyle="1">
    <w:name w:val="Знак концевой сноски10"/>
    <w:basedOn w:val="939"/>
    <w:qFormat/>
    <w:pPr>
      <w:pBdr/>
      <w:spacing/>
      <w:ind/>
    </w:pPr>
    <w:rPr>
      <w:vertAlign w:val="superscript"/>
    </w:rPr>
  </w:style>
  <w:style w:type="paragraph" w:styleId="897" w:customStyle="1">
    <w:name w:val="Основной шрифт абзаца6"/>
    <w:qFormat/>
    <w:pPr>
      <w:pBdr/>
      <w:spacing w:after="160" w:line="264" w:lineRule="auto"/>
      <w:ind/>
    </w:pPr>
  </w:style>
  <w:style w:type="paragraph" w:styleId="898" w:customStyle="1">
    <w:name w:val="Знак концевой сноски6"/>
    <w:basedOn w:val="922"/>
    <w:qFormat/>
    <w:pPr>
      <w:pBdr/>
      <w:spacing/>
      <w:ind/>
    </w:pPr>
    <w:rPr>
      <w:vertAlign w:val="superscript"/>
    </w:rPr>
  </w:style>
  <w:style w:type="paragraph" w:styleId="899" w:customStyle="1">
    <w:name w:val="Гиперссылка4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00">
    <w:name w:val="toc 6"/>
    <w:next w:val="717"/>
    <w:uiPriority w:val="39"/>
    <w:pPr>
      <w:pBdr/>
      <w:spacing w:after="160" w:line="264" w:lineRule="auto"/>
      <w:ind w:left="1000"/>
    </w:pPr>
  </w:style>
  <w:style w:type="paragraph" w:styleId="901" w:customStyle="1">
    <w:name w:val="Гиперссылка13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02" w:customStyle="1">
    <w:name w:val="Знак концевой сноски5"/>
    <w:basedOn w:val="922"/>
    <w:qFormat/>
    <w:pPr>
      <w:pBdr/>
      <w:spacing/>
      <w:ind/>
    </w:pPr>
    <w:rPr>
      <w:vertAlign w:val="superscript"/>
    </w:rPr>
  </w:style>
  <w:style w:type="paragraph" w:styleId="903" w:customStyle="1">
    <w:name w:val="Основной шрифт абзаца1"/>
    <w:qFormat/>
    <w:pPr>
      <w:pBdr/>
      <w:spacing w:after="160" w:line="264" w:lineRule="auto"/>
      <w:ind/>
    </w:pPr>
  </w:style>
  <w:style w:type="paragraph" w:styleId="904" w:customStyle="1">
    <w:name w:val="Гиперссылка1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05" w:customStyle="1">
    <w:name w:val="Гиперссылка2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06">
    <w:name w:val="toc 7"/>
    <w:next w:val="717"/>
    <w:uiPriority w:val="39"/>
    <w:pPr>
      <w:pBdr/>
      <w:spacing w:after="160" w:line="264" w:lineRule="auto"/>
      <w:ind w:left="1200"/>
    </w:pPr>
  </w:style>
  <w:style w:type="paragraph" w:styleId="907" w:customStyle="1">
    <w:name w:val="Основной шрифт абзаца8"/>
    <w:qFormat/>
    <w:pPr>
      <w:pBdr/>
      <w:spacing w:after="160" w:line="264" w:lineRule="auto"/>
      <w:ind/>
    </w:pPr>
  </w:style>
  <w:style w:type="paragraph" w:styleId="908" w:customStyle="1">
    <w:name w:val="Гиперссылка8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09" w:customStyle="1">
    <w:name w:val="Гиперссылка9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10" w:customStyle="1">
    <w:name w:val="Гиперссылка18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11" w:customStyle="1">
    <w:name w:val="Знак сноски1"/>
    <w:basedOn w:val="922"/>
    <w:qFormat/>
    <w:pPr>
      <w:pBdr/>
      <w:spacing/>
      <w:ind/>
    </w:pPr>
    <w:rPr>
      <w:vertAlign w:val="superscript"/>
    </w:rPr>
  </w:style>
  <w:style w:type="paragraph" w:styleId="912" w:customStyle="1">
    <w:name w:val="Текст3"/>
    <w:qFormat/>
    <w:pPr>
      <w:pBdr/>
      <w:spacing/>
      <w:ind/>
    </w:pPr>
    <w:rPr>
      <w:rFonts w:ascii="Consolas" w:hAnsi="Consolas"/>
      <w:sz w:val="21"/>
    </w:rPr>
  </w:style>
  <w:style w:type="paragraph" w:styleId="913" w:customStyle="1">
    <w:name w:val="Знак сноски5"/>
    <w:basedOn w:val="961"/>
    <w:qFormat/>
    <w:pPr>
      <w:pBdr/>
      <w:spacing/>
      <w:ind/>
    </w:pPr>
    <w:rPr>
      <w:vertAlign w:val="superscript"/>
    </w:rPr>
  </w:style>
  <w:style w:type="paragraph" w:styleId="914" w:customStyle="1">
    <w:name w:val="Текст2"/>
    <w:qFormat/>
    <w:pPr>
      <w:pBdr/>
      <w:spacing/>
      <w:ind/>
    </w:pPr>
    <w:rPr>
      <w:rFonts w:ascii="Consolas" w:hAnsi="Consolas"/>
      <w:sz w:val="21"/>
    </w:rPr>
  </w:style>
  <w:style w:type="paragraph" w:styleId="915" w:customStyle="1">
    <w:name w:val="Гиперссылка12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16" w:customStyle="1">
    <w:name w:val="Знак сноски4"/>
    <w:basedOn w:val="939"/>
    <w:qFormat/>
    <w:pPr>
      <w:pBdr/>
      <w:spacing/>
      <w:ind/>
    </w:pPr>
    <w:rPr>
      <w:vertAlign w:val="superscript"/>
    </w:rPr>
  </w:style>
  <w:style w:type="paragraph" w:styleId="917" w:customStyle="1">
    <w:name w:val="Heading 1 Char"/>
    <w:basedOn w:val="939"/>
    <w:qFormat/>
    <w:pPr>
      <w:pBdr/>
      <w:spacing/>
      <w:ind/>
    </w:pPr>
    <w:rPr>
      <w:rFonts w:ascii="Arial" w:hAnsi="Arial"/>
      <w:sz w:val="40"/>
    </w:rPr>
  </w:style>
  <w:style w:type="paragraph" w:styleId="918" w:customStyle="1">
    <w:name w:val="Знак сноски2"/>
    <w:basedOn w:val="1001"/>
    <w:qFormat/>
    <w:pPr>
      <w:pBdr/>
      <w:spacing/>
      <w:ind/>
    </w:pPr>
    <w:rPr>
      <w:vertAlign w:val="superscript"/>
    </w:rPr>
  </w:style>
  <w:style w:type="paragraph" w:styleId="919" w:customStyle="1">
    <w:name w:val="Основной шрифт абзаца16"/>
    <w:qFormat/>
    <w:pPr>
      <w:pBdr/>
      <w:spacing w:after="160" w:line="264" w:lineRule="auto"/>
      <w:ind/>
    </w:pPr>
  </w:style>
  <w:style w:type="paragraph" w:styleId="920" w:customStyle="1">
    <w:name w:val="Текст8"/>
    <w:qFormat/>
    <w:pPr>
      <w:pBdr/>
      <w:spacing/>
      <w:ind/>
    </w:pPr>
    <w:rPr>
      <w:rFonts w:ascii="Consolas" w:hAnsi="Consolas"/>
      <w:sz w:val="21"/>
    </w:rPr>
  </w:style>
  <w:style w:type="paragraph" w:styleId="921" w:customStyle="1">
    <w:name w:val="Текст9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922" w:customStyle="1">
    <w:name w:val="Основной шрифт абзаца4"/>
    <w:qFormat/>
    <w:pPr>
      <w:pBdr/>
      <w:spacing w:after="160" w:line="264" w:lineRule="auto"/>
      <w:ind/>
    </w:pPr>
  </w:style>
  <w:style w:type="paragraph" w:styleId="923" w:customStyle="1">
    <w:name w:val="Текст7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924" w:customStyle="1">
    <w:name w:val="Текст6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925" w:customStyle="1">
    <w:name w:val="Гиперссылка16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26" w:customStyle="1">
    <w:name w:val="Знак сноски3"/>
    <w:basedOn w:val="907"/>
    <w:qFormat/>
    <w:pPr>
      <w:pBdr/>
      <w:spacing/>
      <w:ind/>
    </w:pPr>
    <w:rPr>
      <w:vertAlign w:val="superscript"/>
    </w:rPr>
  </w:style>
  <w:style w:type="paragraph" w:styleId="927" w:customStyle="1">
    <w:name w:val="Основной шрифт абзаца10"/>
    <w:qFormat/>
    <w:pPr>
      <w:pBdr/>
      <w:spacing w:after="160" w:line="264" w:lineRule="auto"/>
      <w:ind/>
    </w:pPr>
  </w:style>
  <w:style w:type="paragraph" w:styleId="928" w:customStyle="1">
    <w:name w:val="Гиперссылка10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29">
    <w:name w:val="List Paragraph"/>
    <w:basedOn w:val="717"/>
    <w:qFormat/>
    <w:pPr>
      <w:pBdr/>
      <w:spacing/>
      <w:ind w:left="720"/>
      <w:contextualSpacing w:val="true"/>
    </w:pPr>
  </w:style>
  <w:style w:type="paragraph" w:styleId="930" w:customStyle="1">
    <w:name w:val="Знак сноски7"/>
    <w:basedOn w:val="948"/>
    <w:qFormat/>
    <w:pPr>
      <w:pBdr/>
      <w:spacing/>
      <w:ind/>
    </w:pPr>
    <w:rPr>
      <w:vertAlign w:val="superscript"/>
    </w:rPr>
  </w:style>
  <w:style w:type="paragraph" w:styleId="931" w:customStyle="1">
    <w:name w:val="Гиперссылка5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32" w:customStyle="1">
    <w:name w:val="Гиперссылка7"/>
    <w:link w:val="748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33" w:customStyle="1">
    <w:name w:val="Caption Char"/>
    <w:qFormat/>
    <w:pPr>
      <w:pBdr/>
      <w:spacing w:after="160" w:line="264" w:lineRule="auto"/>
      <w:ind/>
    </w:pPr>
  </w:style>
  <w:style w:type="paragraph" w:styleId="934" w:customStyle="1">
    <w:name w:val="Оглавление 2 Знак1"/>
    <w:link w:val="887"/>
    <w:qFormat/>
    <w:pPr>
      <w:pBdr/>
      <w:spacing w:after="160" w:line="264" w:lineRule="auto"/>
      <w:ind/>
    </w:pPr>
  </w:style>
  <w:style w:type="paragraph" w:styleId="935" w:customStyle="1">
    <w:name w:val="Знак сноски8"/>
    <w:basedOn w:val="934"/>
    <w:qFormat/>
    <w:pPr>
      <w:pBdr/>
      <w:spacing/>
      <w:ind/>
    </w:pPr>
    <w:rPr>
      <w:vertAlign w:val="superscript"/>
    </w:rPr>
  </w:style>
  <w:style w:type="paragraph" w:styleId="936" w:customStyle="1">
    <w:name w:val="Основной шрифт абзаца9"/>
    <w:qFormat/>
    <w:pPr>
      <w:pBdr/>
      <w:spacing w:after="160" w:line="264" w:lineRule="auto"/>
      <w:ind/>
    </w:pPr>
  </w:style>
  <w:style w:type="paragraph" w:styleId="937" w:customStyle="1">
    <w:name w:val="Знак концевой сноски8"/>
    <w:basedOn w:val="889"/>
    <w:qFormat/>
    <w:pPr>
      <w:pBdr/>
      <w:spacing/>
      <w:ind/>
    </w:pPr>
    <w:rPr>
      <w:vertAlign w:val="superscript"/>
    </w:rPr>
  </w:style>
  <w:style w:type="paragraph" w:styleId="938">
    <w:name w:val="Plain Text"/>
    <w:next w:val="889"/>
    <w:qFormat/>
    <w:pPr>
      <w:pBdr/>
      <w:spacing/>
      <w:ind/>
    </w:pPr>
    <w:rPr>
      <w:rFonts w:ascii="Consolas" w:hAnsi="Consolas"/>
      <w:sz w:val="21"/>
    </w:rPr>
  </w:style>
  <w:style w:type="paragraph" w:styleId="939" w:customStyle="1">
    <w:name w:val="Основной шрифт абзаца3"/>
    <w:qFormat/>
    <w:pPr>
      <w:pBdr/>
      <w:spacing w:after="160" w:line="264" w:lineRule="auto"/>
      <w:ind/>
    </w:pPr>
  </w:style>
  <w:style w:type="paragraph" w:styleId="940" w:customStyle="1">
    <w:name w:val="Текст5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941" w:customStyle="1">
    <w:name w:val="Гиперссылка3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42" w:customStyle="1">
    <w:name w:val="Для оглавления"/>
    <w:basedOn w:val="718"/>
    <w:qFormat/>
    <w:pPr>
      <w:numPr>
        <w:ilvl w:val="0"/>
        <w:numId w:val="2"/>
      </w:numPr>
      <w:pBdr/>
      <w:tabs>
        <w:tab w:val="left" w:leader="none" w:pos="360"/>
      </w:tabs>
      <w:spacing w:after="120" w:line="276" w:lineRule="auto"/>
      <w:ind w:firstLine="0" w:left="0"/>
      <w:jc w:val="center"/>
      <w:outlineLvl w:val="9"/>
    </w:pPr>
    <w:rPr>
      <w:rFonts w:ascii="Times New Roman" w:hAnsi="Times New Roman"/>
      <w:b/>
      <w:color w:val="000000"/>
      <w:sz w:val="28"/>
    </w:rPr>
  </w:style>
  <w:style w:type="paragraph" w:styleId="943" w:customStyle="1">
    <w:name w:val="Основной шрифт абзаца11"/>
    <w:qFormat/>
    <w:pPr>
      <w:pBdr/>
      <w:spacing w:after="160" w:line="264" w:lineRule="auto"/>
      <w:ind/>
    </w:pPr>
  </w:style>
  <w:style w:type="paragraph" w:styleId="944">
    <w:name w:val="toc 3"/>
    <w:next w:val="717"/>
    <w:uiPriority w:val="39"/>
    <w:pPr>
      <w:pBdr/>
      <w:spacing w:after="160" w:line="264" w:lineRule="auto"/>
      <w:ind w:left="400"/>
    </w:pPr>
  </w:style>
  <w:style w:type="paragraph" w:styleId="945" w:customStyle="1">
    <w:name w:val="Основной шрифт абзаца14"/>
    <w:qFormat/>
    <w:pPr>
      <w:pBdr/>
      <w:spacing w:after="160" w:line="264" w:lineRule="auto"/>
      <w:ind/>
    </w:pPr>
  </w:style>
  <w:style w:type="paragraph" w:styleId="946" w:customStyle="1">
    <w:name w:val="Знак концевой сноски2"/>
    <w:basedOn w:val="948"/>
    <w:qFormat/>
    <w:pPr>
      <w:pBdr/>
      <w:spacing/>
      <w:ind/>
    </w:pPr>
    <w:rPr>
      <w:vertAlign w:val="superscript"/>
    </w:rPr>
  </w:style>
  <w:style w:type="paragraph" w:styleId="947" w:customStyle="1">
    <w:name w:val="Гиперссылка17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48" w:customStyle="1">
    <w:name w:val="Основной шрифт абзаца12"/>
    <w:qFormat/>
    <w:pPr>
      <w:pBdr/>
      <w:spacing w:after="160" w:line="264" w:lineRule="auto"/>
      <w:ind/>
    </w:pPr>
  </w:style>
  <w:style w:type="paragraph" w:styleId="949" w:customStyle="1">
    <w:name w:val="Знак сноски11"/>
    <w:basedOn w:val="961"/>
    <w:qFormat/>
    <w:pPr>
      <w:pBdr/>
      <w:spacing/>
      <w:ind/>
    </w:pPr>
    <w:rPr>
      <w:vertAlign w:val="superscript"/>
    </w:rPr>
  </w:style>
  <w:style w:type="paragraph" w:styleId="950" w:customStyle="1">
    <w:name w:val="Title Char"/>
    <w:basedOn w:val="939"/>
    <w:qFormat/>
    <w:pPr>
      <w:pBdr/>
      <w:spacing/>
      <w:ind/>
    </w:pPr>
    <w:rPr>
      <w:sz w:val="48"/>
    </w:rPr>
  </w:style>
  <w:style w:type="paragraph" w:styleId="951" w:customStyle="1">
    <w:name w:val="Знак сноски10"/>
    <w:basedOn w:val="885"/>
    <w:qFormat/>
    <w:pPr>
      <w:pBdr/>
      <w:spacing/>
      <w:ind/>
    </w:pPr>
    <w:rPr>
      <w:vertAlign w:val="superscript"/>
    </w:rPr>
  </w:style>
  <w:style w:type="paragraph" w:styleId="952" w:customStyle="1">
    <w:name w:val="Знак сноски13"/>
    <w:basedOn w:val="903"/>
    <w:qFormat/>
    <w:pPr>
      <w:pBdr/>
      <w:spacing/>
      <w:ind/>
    </w:pPr>
    <w:rPr>
      <w:vertAlign w:val="superscript"/>
    </w:rPr>
  </w:style>
  <w:style w:type="paragraph" w:styleId="953" w:customStyle="1">
    <w:name w:val="Знак сноски12"/>
    <w:basedOn w:val="969"/>
    <w:qFormat/>
    <w:pPr>
      <w:pBdr/>
      <w:spacing/>
      <w:ind/>
    </w:pPr>
    <w:rPr>
      <w:vertAlign w:val="superscript"/>
    </w:rPr>
  </w:style>
  <w:style w:type="paragraph" w:styleId="954" w:customStyle="1">
    <w:name w:val="Header Char"/>
    <w:basedOn w:val="885"/>
    <w:qFormat/>
    <w:pPr>
      <w:pBdr/>
      <w:spacing/>
      <w:ind/>
    </w:pPr>
  </w:style>
  <w:style w:type="paragraph" w:styleId="955" w:customStyle="1">
    <w:name w:val="Знак сноски6"/>
    <w:basedOn w:val="927"/>
    <w:qFormat/>
    <w:pPr>
      <w:pBdr/>
      <w:spacing/>
      <w:ind/>
    </w:pPr>
    <w:rPr>
      <w:vertAlign w:val="superscript"/>
    </w:rPr>
  </w:style>
  <w:style w:type="paragraph" w:styleId="956" w:customStyle="1">
    <w:name w:val="Footer Char"/>
    <w:basedOn w:val="939"/>
    <w:qFormat/>
    <w:pPr>
      <w:pBdr/>
      <w:spacing/>
      <w:ind/>
    </w:pPr>
  </w:style>
  <w:style w:type="paragraph" w:styleId="957" w:customStyle="1">
    <w:name w:val="Heading 5 Char"/>
    <w:basedOn w:val="939"/>
    <w:qFormat/>
    <w:pPr>
      <w:pBdr/>
      <w:spacing/>
      <w:ind/>
    </w:pPr>
    <w:rPr>
      <w:rFonts w:ascii="Arial" w:hAnsi="Arial"/>
      <w:b/>
      <w:sz w:val="24"/>
    </w:rPr>
  </w:style>
  <w:style w:type="paragraph" w:styleId="958" w:customStyle="1">
    <w:name w:val="Знак концевой сноски9"/>
    <w:basedOn w:val="969"/>
    <w:qFormat/>
    <w:pPr>
      <w:pBdr/>
      <w:spacing/>
      <w:ind/>
    </w:pPr>
    <w:rPr>
      <w:vertAlign w:val="superscript"/>
    </w:rPr>
  </w:style>
  <w:style w:type="paragraph" w:styleId="959" w:customStyle="1">
    <w:name w:val="Гиперссылка11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60" w:customStyle="1">
    <w:name w:val="Знак концевой сноски7"/>
    <w:basedOn w:val="934"/>
    <w:qFormat/>
    <w:pPr>
      <w:pBdr/>
      <w:spacing/>
      <w:ind/>
    </w:pPr>
    <w:rPr>
      <w:vertAlign w:val="superscript"/>
    </w:rPr>
  </w:style>
  <w:style w:type="paragraph" w:styleId="961" w:customStyle="1">
    <w:name w:val="Основной шрифт абзаца13"/>
    <w:qFormat/>
    <w:pPr>
      <w:pBdr/>
      <w:spacing w:after="160" w:line="264" w:lineRule="auto"/>
      <w:ind/>
    </w:pPr>
  </w:style>
  <w:style w:type="paragraph" w:styleId="962" w:customStyle="1">
    <w:name w:val="Знак сноски14"/>
    <w:basedOn w:val="907"/>
    <w:qFormat/>
    <w:pPr>
      <w:pBdr/>
      <w:spacing/>
      <w:ind/>
    </w:pPr>
    <w:rPr>
      <w:vertAlign w:val="superscript"/>
    </w:rPr>
  </w:style>
  <w:style w:type="paragraph" w:styleId="963" w:customStyle="1">
    <w:name w:val="Текст4"/>
    <w:qFormat/>
    <w:pPr>
      <w:pBdr/>
      <w:spacing w:after="160" w:line="264" w:lineRule="auto"/>
      <w:ind/>
    </w:pPr>
    <w:rPr>
      <w:rFonts w:ascii="Consolas" w:hAnsi="Consolas"/>
      <w:sz w:val="21"/>
    </w:rPr>
  </w:style>
  <w:style w:type="paragraph" w:styleId="964" w:customStyle="1">
    <w:name w:val="Знак концевой сноски11"/>
    <w:basedOn w:val="897"/>
    <w:qFormat/>
    <w:pPr>
      <w:pBdr/>
      <w:spacing/>
      <w:ind/>
    </w:pPr>
    <w:rPr>
      <w:vertAlign w:val="superscript"/>
    </w:rPr>
  </w:style>
  <w:style w:type="paragraph" w:styleId="965" w:customStyle="1">
    <w:name w:val="Гиперссылка19"/>
    <w:qFormat/>
    <w:pPr>
      <w:pBdr/>
      <w:spacing w:after="160" w:line="264" w:lineRule="auto"/>
      <w:ind/>
    </w:pPr>
    <w:rPr>
      <w:rFonts w:ascii="Calibri" w:hAnsi="Calibri"/>
      <w:color w:val="0000ff"/>
      <w:u w:val="single"/>
    </w:rPr>
  </w:style>
  <w:style w:type="paragraph" w:styleId="966">
    <w:name w:val="toc 1"/>
    <w:next w:val="717"/>
    <w:uiPriority w:val="39"/>
    <w:pPr>
      <w:pBdr/>
      <w:spacing w:after="160" w:line="264" w:lineRule="auto"/>
      <w:ind/>
    </w:pPr>
    <w:rPr>
      <w:rFonts w:ascii="XO Thames" w:hAnsi="XO Thames"/>
      <w:b/>
    </w:rPr>
  </w:style>
  <w:style w:type="paragraph" w:styleId="967" w:customStyle="1">
    <w:name w:val="Колонтитул"/>
    <w:qFormat/>
    <w:pPr>
      <w:pBdr/>
      <w:spacing w:after="160" w:line="360" w:lineRule="auto"/>
      <w:ind/>
    </w:pPr>
    <w:rPr>
      <w:rFonts w:ascii="XO Thames" w:hAnsi="XO Thames"/>
      <w:sz w:val="20"/>
    </w:rPr>
  </w:style>
  <w:style w:type="paragraph" w:styleId="968" w:customStyle="1">
    <w:name w:val="Footnote Text Char"/>
    <w:qFormat/>
    <w:pPr>
      <w:pBdr/>
      <w:spacing w:after="160" w:line="264" w:lineRule="auto"/>
      <w:ind/>
    </w:pPr>
    <w:rPr>
      <w:sz w:val="18"/>
    </w:rPr>
  </w:style>
  <w:style w:type="paragraph" w:styleId="969" w:customStyle="1">
    <w:name w:val="Основной шрифт абзаца15"/>
    <w:qFormat/>
    <w:pPr>
      <w:pBdr/>
      <w:spacing w:after="160" w:line="264" w:lineRule="auto"/>
      <w:ind/>
    </w:pPr>
  </w:style>
  <w:style w:type="paragraph" w:styleId="970" w:customStyle="1">
    <w:name w:val="2337"/>
    <w:basedOn w:val="717"/>
    <w:qFormat/>
    <w:pPr>
      <w:pBdr/>
      <w:spacing w:afterAutospacing="1" w:beforeAutospacing="1" w:line="240" w:lineRule="auto"/>
      <w:ind/>
    </w:pPr>
    <w:rPr>
      <w:rFonts w:ascii="Times New Roman" w:hAnsi="Times New Roman"/>
      <w:sz w:val="24"/>
    </w:rPr>
  </w:style>
  <w:style w:type="paragraph" w:styleId="971">
    <w:name w:val="toc 9"/>
    <w:next w:val="717"/>
    <w:uiPriority w:val="39"/>
    <w:pPr>
      <w:pBdr/>
      <w:spacing w:after="160" w:line="264" w:lineRule="auto"/>
      <w:ind w:left="1600"/>
    </w:pPr>
  </w:style>
  <w:style w:type="paragraph" w:styleId="972">
    <w:name w:val="TOC Heading"/>
    <w:pPr>
      <w:pBdr/>
      <w:spacing w:after="160" w:line="264" w:lineRule="auto"/>
      <w:ind/>
    </w:pPr>
  </w:style>
  <w:style w:type="paragraph" w:styleId="973">
    <w:name w:val="Body Text 3"/>
    <w:basedOn w:val="717"/>
    <w:qFormat/>
    <w:pPr>
      <w:pBdr/>
      <w:spacing w:after="120" w:line="240" w:lineRule="auto"/>
      <w:ind/>
    </w:pPr>
    <w:rPr>
      <w:rFonts w:ascii="Times New Roman" w:hAnsi="Times New Roman"/>
      <w:sz w:val="16"/>
    </w:rPr>
  </w:style>
  <w:style w:type="paragraph" w:styleId="974" w:customStyle="1">
    <w:name w:val="Intense Quote Char"/>
    <w:qFormat/>
    <w:pPr>
      <w:pBdr/>
      <w:spacing w:after="160" w:line="264" w:lineRule="auto"/>
      <w:ind/>
    </w:pPr>
    <w:rPr>
      <w:i/>
    </w:rPr>
  </w:style>
  <w:style w:type="paragraph" w:styleId="975" w:customStyle="1">
    <w:name w:val="Quote Char"/>
    <w:qFormat/>
    <w:pPr>
      <w:pBdr/>
      <w:spacing w:after="160" w:line="264" w:lineRule="auto"/>
      <w:ind/>
    </w:pPr>
    <w:rPr>
      <w:i/>
    </w:rPr>
  </w:style>
  <w:style w:type="paragraph" w:styleId="976">
    <w:name w:val="toc 8"/>
    <w:next w:val="717"/>
    <w:uiPriority w:val="39"/>
    <w:pPr>
      <w:pBdr/>
      <w:spacing w:after="160" w:line="264" w:lineRule="auto"/>
      <w:ind w:left="1400"/>
    </w:pPr>
  </w:style>
  <w:style w:type="paragraph" w:styleId="977" w:customStyle="1">
    <w:name w:val="Endnote Text Char"/>
    <w:qFormat/>
    <w:pPr>
      <w:pBdr/>
      <w:spacing w:after="160" w:line="264" w:lineRule="auto"/>
      <w:ind/>
    </w:pPr>
    <w:rPr>
      <w:sz w:val="20"/>
    </w:rPr>
  </w:style>
  <w:style w:type="paragraph" w:styleId="978">
    <w:name w:val="Header"/>
    <w:basedOn w:val="717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979" w:customStyle="1">
    <w:name w:val="Heading 8 Char"/>
    <w:basedOn w:val="885"/>
    <w:qFormat/>
    <w:pPr>
      <w:pBdr/>
      <w:spacing/>
      <w:ind/>
    </w:pPr>
    <w:rPr>
      <w:rFonts w:ascii="Arial" w:hAnsi="Arial"/>
      <w:i/>
    </w:rPr>
  </w:style>
  <w:style w:type="paragraph" w:styleId="980">
    <w:name w:val="table of figures"/>
    <w:basedOn w:val="717"/>
    <w:next w:val="717"/>
    <w:qFormat/>
    <w:pPr>
      <w:pBdr/>
      <w:spacing w:after="0"/>
      <w:ind/>
    </w:pPr>
  </w:style>
  <w:style w:type="paragraph" w:styleId="981">
    <w:name w:val="Balloon Text"/>
    <w:basedOn w:val="717"/>
    <w:qFormat/>
    <w:pPr>
      <w:pBdr/>
      <w:spacing w:after="0" w:line="240" w:lineRule="auto"/>
      <w:ind/>
    </w:pPr>
    <w:rPr>
      <w:rFonts w:ascii="Tahoma" w:hAnsi="Tahoma"/>
      <w:sz w:val="16"/>
    </w:rPr>
  </w:style>
  <w:style w:type="paragraph" w:styleId="982" w:customStyle="1">
    <w:name w:val="Heading 4 Char"/>
    <w:basedOn w:val="939"/>
    <w:qFormat/>
    <w:pPr>
      <w:pBdr/>
      <w:spacing/>
      <w:ind/>
    </w:pPr>
    <w:rPr>
      <w:rFonts w:ascii="Arial" w:hAnsi="Arial"/>
      <w:b/>
      <w:sz w:val="26"/>
    </w:rPr>
  </w:style>
  <w:style w:type="paragraph" w:styleId="983" w:customStyle="1">
    <w:name w:val="Для оглавления2"/>
    <w:basedOn w:val="984"/>
    <w:qFormat/>
    <w:pPr>
      <w:pBdr/>
      <w:spacing w:after="120" w:before="240" w:line="276" w:lineRule="auto"/>
      <w:ind w:hanging="360" w:left="1070"/>
      <w:jc w:val="center"/>
    </w:pPr>
    <w:rPr>
      <w:rFonts w:ascii="Times New Roman" w:hAnsi="Times New Roman"/>
      <w:b/>
      <w:sz w:val="28"/>
    </w:rPr>
  </w:style>
  <w:style w:type="paragraph" w:styleId="984">
    <w:name w:val="Subtitle"/>
    <w:basedOn w:val="717"/>
    <w:next w:val="717"/>
    <w:uiPriority w:val="11"/>
    <w:qFormat/>
    <w:pPr>
      <w:pBdr/>
      <w:spacing/>
      <w:ind/>
    </w:pPr>
    <w:rPr>
      <w:color w:val="5a5a5a" w:themeColor="text1" w:themeTint="A5"/>
      <w:spacing w:val="15"/>
    </w:rPr>
  </w:style>
  <w:style w:type="paragraph" w:styleId="985" w:customStyle="1">
    <w:name w:val="Знак сноски9"/>
    <w:basedOn w:val="922"/>
    <w:qFormat/>
    <w:pPr>
      <w:pBdr/>
      <w:spacing/>
      <w:ind/>
    </w:pPr>
    <w:rPr>
      <w:vertAlign w:val="superscript"/>
    </w:rPr>
  </w:style>
  <w:style w:type="paragraph" w:styleId="986" w:customStyle="1">
    <w:name w:val="Heading 7 Char"/>
    <w:basedOn w:val="885"/>
    <w:qFormat/>
    <w:pPr>
      <w:pBdr/>
      <w:spacing/>
      <w:ind/>
    </w:pPr>
    <w:rPr>
      <w:rFonts w:ascii="Arial" w:hAnsi="Arial"/>
      <w:b/>
      <w:i/>
    </w:rPr>
  </w:style>
  <w:style w:type="paragraph" w:styleId="987">
    <w:name w:val="No Spacing"/>
    <w:qFormat/>
    <w:pPr>
      <w:pBdr/>
      <w:spacing/>
      <w:ind/>
    </w:pPr>
  </w:style>
  <w:style w:type="paragraph" w:styleId="988">
    <w:name w:val="toc 5"/>
    <w:next w:val="717"/>
    <w:uiPriority w:val="39"/>
    <w:pPr>
      <w:pBdr/>
      <w:spacing w:after="160" w:line="264" w:lineRule="auto"/>
      <w:ind w:left="800"/>
    </w:pPr>
  </w:style>
  <w:style w:type="paragraph" w:styleId="989" w:customStyle="1">
    <w:name w:val="docdata"/>
    <w:basedOn w:val="939"/>
    <w:qFormat/>
    <w:pPr>
      <w:pBdr/>
      <w:spacing/>
      <w:ind/>
    </w:pPr>
  </w:style>
  <w:style w:type="paragraph" w:styleId="990" w:customStyle="1">
    <w:name w:val="Subtitle Char"/>
    <w:basedOn w:val="939"/>
    <w:qFormat/>
    <w:pPr>
      <w:pBdr/>
      <w:spacing/>
      <w:ind/>
    </w:pPr>
    <w:rPr>
      <w:sz w:val="24"/>
    </w:rPr>
  </w:style>
  <w:style w:type="paragraph" w:styleId="991" w:customStyle="1">
    <w:name w:val="Знак концевой сноски12"/>
    <w:basedOn w:val="1001"/>
    <w:qFormat/>
    <w:pPr>
      <w:pBdr/>
      <w:spacing/>
      <w:ind/>
    </w:pPr>
    <w:rPr>
      <w:vertAlign w:val="superscript"/>
    </w:rPr>
  </w:style>
  <w:style w:type="paragraph" w:styleId="992">
    <w:name w:val="endnote text"/>
    <w:basedOn w:val="717"/>
    <w:pPr>
      <w:pBdr/>
      <w:spacing w:after="0" w:line="240" w:lineRule="auto"/>
      <w:ind/>
    </w:pPr>
    <w:rPr>
      <w:sz w:val="20"/>
    </w:rPr>
  </w:style>
  <w:style w:type="paragraph" w:styleId="993" w:customStyle="1">
    <w:name w:val="Heading 3 Char"/>
    <w:basedOn w:val="939"/>
    <w:qFormat/>
    <w:pPr>
      <w:pBdr/>
      <w:spacing/>
      <w:ind/>
    </w:pPr>
    <w:rPr>
      <w:rFonts w:ascii="Arial" w:hAnsi="Arial"/>
      <w:sz w:val="30"/>
    </w:rPr>
  </w:style>
  <w:style w:type="paragraph" w:styleId="994" w:customStyle="1">
    <w:name w:val="Heading 9 Char"/>
    <w:basedOn w:val="885"/>
    <w:qFormat/>
    <w:pPr>
      <w:pBdr/>
      <w:spacing/>
      <w:ind/>
    </w:pPr>
    <w:rPr>
      <w:rFonts w:ascii="Arial" w:hAnsi="Arial"/>
      <w:i/>
      <w:sz w:val="21"/>
    </w:rPr>
  </w:style>
  <w:style w:type="paragraph" w:styleId="995" w:customStyle="1">
    <w:name w:val="toc 10"/>
    <w:next w:val="717"/>
    <w:uiPriority w:val="39"/>
    <w:qFormat/>
    <w:pPr>
      <w:pBdr/>
      <w:spacing w:after="160" w:line="264" w:lineRule="auto"/>
      <w:ind w:left="1800"/>
    </w:pPr>
  </w:style>
  <w:style w:type="paragraph" w:styleId="996">
    <w:name w:val="Footer"/>
    <w:basedOn w:val="717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997" w:customStyle="1">
    <w:name w:val="Heading 6 Char"/>
    <w:basedOn w:val="885"/>
    <w:qFormat/>
    <w:pPr>
      <w:pBdr/>
      <w:spacing/>
      <w:ind/>
    </w:pPr>
    <w:rPr>
      <w:rFonts w:ascii="Arial" w:hAnsi="Arial"/>
      <w:b/>
    </w:rPr>
  </w:style>
  <w:style w:type="paragraph" w:styleId="998" w:customStyle="1">
    <w:name w:val="Heading 2 Char"/>
    <w:basedOn w:val="939"/>
    <w:qFormat/>
    <w:pPr>
      <w:pBdr/>
      <w:spacing/>
      <w:ind/>
    </w:pPr>
    <w:rPr>
      <w:rFonts w:ascii="Arial" w:hAnsi="Arial"/>
      <w:sz w:val="34"/>
    </w:rPr>
  </w:style>
  <w:style w:type="paragraph" w:styleId="999">
    <w:name w:val="Quote"/>
    <w:basedOn w:val="717"/>
    <w:next w:val="717"/>
    <w:qFormat/>
    <w:pPr>
      <w:pBdr/>
      <w:spacing/>
      <w:ind w:right="720" w:left="720"/>
    </w:pPr>
    <w:rPr>
      <w:i/>
    </w:rPr>
  </w:style>
  <w:style w:type="paragraph" w:styleId="1000" w:customStyle="1">
    <w:name w:val="Основной шрифт абзаца17"/>
    <w:qFormat/>
    <w:pPr>
      <w:pBdr/>
      <w:spacing w:after="160" w:line="264" w:lineRule="auto"/>
      <w:ind/>
    </w:pPr>
  </w:style>
  <w:style w:type="paragraph" w:styleId="1001" w:customStyle="1">
    <w:name w:val="Основной шрифт абзаца18"/>
    <w:qFormat/>
    <w:pPr>
      <w:pBdr/>
      <w:spacing w:after="160" w:line="264" w:lineRule="auto"/>
      <w:ind/>
    </w:pPr>
  </w:style>
  <w:style w:type="paragraph" w:styleId="1002" w:customStyle="1">
    <w:name w:val="Текст10"/>
    <w:uiPriority w:val="99"/>
    <w:unhideWhenUsed/>
    <w:qFormat/>
    <w:pPr>
      <w:pBdr/>
      <w:spacing/>
      <w:ind/>
    </w:pPr>
    <w:rPr>
      <w:rFonts w:ascii="Consolas" w:hAnsi="Consolas" w:eastAsia="Calibri"/>
      <w:color w:val="auto"/>
      <w:sz w:val="21"/>
      <w:szCs w:val="21"/>
      <w:lang w:val="en-US" w:eastAsia="en-US"/>
    </w:rPr>
  </w:style>
  <w:style w:type="paragraph" w:styleId="1003" w:customStyle="1">
    <w:name w:val="Текст11"/>
    <w:basedOn w:val="879"/>
    <w:uiPriority w:val="99"/>
    <w:unhideWhenUsed/>
    <w:qFormat/>
    <w:pPr>
      <w:pBdr/>
      <w:spacing w:after="0" w:line="240" w:lineRule="auto"/>
      <w:ind/>
    </w:pPr>
    <w:rPr>
      <w:rFonts w:ascii="Consolas" w:hAnsi="Consolas" w:eastAsia="Calibri"/>
      <w:b w:val="0"/>
      <w:color w:val="auto"/>
      <w:sz w:val="21"/>
      <w:szCs w:val="21"/>
      <w:lang w:val="en-US" w:eastAsia="en-US"/>
    </w:rPr>
  </w:style>
  <w:style w:type="table" w:styleId="1004" w:customStyle="1">
    <w:name w:val="List Table 5 Dark - Accent 3"/>
    <w:basedOn w:val="728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2"/>
    <w:basedOn w:val="728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1 Light - Accent 2"/>
    <w:basedOn w:val="728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4"/>
    <w:basedOn w:val="728"/>
    <w:pPr>
      <w:pBdr/>
      <w:spacing/>
      <w:ind/>
    </w:pPr>
    <w:rPr>
      <w:color w:val="404040"/>
      <w:sz w:val="20"/>
    </w:r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7 Colorful - Accent 1"/>
    <w:basedOn w:val="728"/>
    <w:pPr>
      <w:pBdr/>
      <w:spacing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4 - Accent 5"/>
    <w:basedOn w:val="728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6"/>
    <w:basedOn w:val="728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1 Light - Accent 5"/>
    <w:basedOn w:val="728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3"/>
    <w:basedOn w:val="728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7 Colorful - Accent 6"/>
    <w:basedOn w:val="728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5 Dark - Accent 1"/>
    <w:basedOn w:val="728"/>
    <w:pPr>
      <w:pBdr/>
      <w:spacing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6 Colorful - Accent 1"/>
    <w:basedOn w:val="728"/>
    <w:pPr>
      <w:pBdr/>
      <w:spacing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6 Colorful - Accent 3"/>
    <w:basedOn w:val="728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1 Light - Accent 5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3 - Accent 1"/>
    <w:basedOn w:val="728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4 - Accent 4"/>
    <w:basedOn w:val="728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Grid Table 4"/>
    <w:basedOn w:val="728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Grid Table 3"/>
    <w:basedOn w:val="728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3 - Accent 3"/>
    <w:basedOn w:val="728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5 Dark - Accent 4"/>
    <w:basedOn w:val="728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3 - Accent 4"/>
    <w:basedOn w:val="728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ned - Accent 5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Plain Table 2"/>
    <w:basedOn w:val="728"/>
    <w:pPr>
      <w:pBdr/>
      <w:spacing/>
      <w:ind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&amp; Lined - Accent 1"/>
    <w:basedOn w:val="728"/>
    <w:pPr>
      <w:pBdr/>
      <w:spacing/>
      <w:ind/>
    </w:pPr>
    <w:rPr>
      <w:color w:val="404040"/>
      <w:sz w:val="20"/>
    </w:r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Grid Table 1 Light"/>
    <w:basedOn w:val="728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1 Light - Accent 3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Plain Table 3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Table Grid Light"/>
    <w:basedOn w:val="728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3 - Accent 6"/>
    <w:basedOn w:val="728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2 - Accent 6"/>
    <w:basedOn w:val="728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Grid Table 2"/>
    <w:basedOn w:val="728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1 Light - Accent 2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ned - Accent 6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4 - Accent 6"/>
    <w:basedOn w:val="728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ned - Accent 4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5 Dark - Accent 6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2"/>
    <w:basedOn w:val="728"/>
    <w:pPr>
      <w:pBdr/>
      <w:spacing/>
      <w:ind/>
    </w:pPr>
    <w:rPr>
      <w:color w:val="404040"/>
      <w:sz w:val="20"/>
    </w:r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5 Dark - Accent 5"/>
    <w:basedOn w:val="728"/>
    <w:pPr>
      <w:pBdr/>
      <w:spacing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ned - Accent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&amp; Lined - Accent"/>
    <w:basedOn w:val="728"/>
    <w:pPr>
      <w:pBdr/>
      <w:spacing/>
      <w:ind/>
    </w:pPr>
    <w:rPr>
      <w:color w:val="404040"/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7 Colorful - Accent 1"/>
    <w:basedOn w:val="728"/>
    <w:pPr>
      <w:pBdr/>
      <w:spacing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4"/>
    <w:basedOn w:val="728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3 - Accent 2"/>
    <w:basedOn w:val="728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3"/>
    <w:basedOn w:val="728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3 - Accent 5"/>
    <w:basedOn w:val="728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7 Colorful - Accent 4"/>
    <w:basedOn w:val="728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4 - Accent 4"/>
    <w:basedOn w:val="728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3 - Accent 5"/>
    <w:basedOn w:val="728"/>
    <w:pPr>
      <w:pBdr/>
      <w:spacing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Grid Table 5 Dark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ned - Accent 3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5 Dark - Accent 2"/>
    <w:basedOn w:val="728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6 Colorful"/>
    <w:basedOn w:val="728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7 Colorful - Accent 6"/>
    <w:basedOn w:val="728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Bordered - Accent 6"/>
    <w:basedOn w:val="728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6 Colorful - Accent 6"/>
    <w:basedOn w:val="728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2 - Accent 4"/>
    <w:basedOn w:val="728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5 Dark- Accent 1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Grid Table 6 Colorful"/>
    <w:basedOn w:val="728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2 - Accent 6"/>
    <w:basedOn w:val="728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4 - Accent 2"/>
    <w:basedOn w:val="728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2 - Accent 2"/>
    <w:basedOn w:val="728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1 Light - Accent 4"/>
    <w:basedOn w:val="728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2 - Accent 1"/>
    <w:basedOn w:val="728"/>
    <w:pPr>
      <w:pBdr/>
      <w:spacing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Grid Table 7 Colorful"/>
    <w:basedOn w:val="728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7 Colorful - Accent 5"/>
    <w:basedOn w:val="728"/>
    <w:pPr>
      <w:pBdr/>
      <w:spacing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Plain Table 4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"/>
    <w:basedOn w:val="728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1 Light - Accent 3"/>
    <w:basedOn w:val="728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Bordered - Accent 1"/>
    <w:basedOn w:val="728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3 - Accent 3"/>
    <w:basedOn w:val="728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Plain Table 5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3 - Accent 4"/>
    <w:basedOn w:val="728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5 Dark - Accent 3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Grid Table 1 Light - Accent 1"/>
    <w:basedOn w:val="728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2 - Accent 2"/>
    <w:basedOn w:val="728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1 Light - Accent 6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7 Colorful - Accent 2"/>
    <w:basedOn w:val="728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1 Light - Accent 4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4 - Accent 1"/>
    <w:basedOn w:val="728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5 Dark - Accent 5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Bordered &amp; Lined - Accent 3"/>
    <w:basedOn w:val="728"/>
    <w:pPr>
      <w:pBdr/>
      <w:spacing/>
      <w:ind/>
    </w:pPr>
    <w:rPr>
      <w:color w:val="404040"/>
      <w:sz w:val="20"/>
    </w:r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Bordered &amp; Lined - Accent 5"/>
    <w:basedOn w:val="728"/>
    <w:pPr>
      <w:pBdr/>
      <w:spacing/>
      <w:ind/>
    </w:pPr>
    <w:rPr>
      <w:color w:val="404040"/>
      <w:sz w:val="20"/>
    </w:r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6 Colorful - Accent 4"/>
    <w:basedOn w:val="728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4 - Accent 6"/>
    <w:basedOn w:val="728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7 Colorful - Accent 5"/>
    <w:basedOn w:val="728"/>
    <w:pPr>
      <w:pBdr/>
      <w:spacing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7 Colorful - Accent 3"/>
    <w:basedOn w:val="728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2 - Accent 3"/>
    <w:basedOn w:val="728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4 - Accent 1"/>
    <w:basedOn w:val="728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5 Dark- Accent 4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3 - Accent 6"/>
    <w:basedOn w:val="728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Bordered &amp; Lined - Accent 6"/>
    <w:basedOn w:val="728"/>
    <w:pPr>
      <w:pBdr/>
      <w:spacing/>
      <w:ind/>
    </w:pPr>
    <w:rPr>
      <w:color w:val="404040"/>
      <w:sz w:val="20"/>
    </w:r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6 Colorful - Accent 5"/>
    <w:basedOn w:val="728"/>
    <w:pPr>
      <w:pBdr/>
      <w:spacing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Table Grid"/>
    <w:basedOn w:val="72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6 Colorful - Accent 3"/>
    <w:basedOn w:val="728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ned - Accent 1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4 - Accent 2"/>
    <w:basedOn w:val="728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6 Colorful - Accent 6"/>
    <w:basedOn w:val="728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4 - Accent 3"/>
    <w:basedOn w:val="728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4 - Accent 5"/>
    <w:basedOn w:val="728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List Table 1 Light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6 Colorful - Accent 2"/>
    <w:basedOn w:val="728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3 - Accent 1"/>
    <w:basedOn w:val="728"/>
    <w:pPr>
      <w:pBdr/>
      <w:spacing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6 Colorful - Accent 5"/>
    <w:basedOn w:val="728"/>
    <w:pPr>
      <w:pBdr/>
      <w:spacing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List Table 5 Dark"/>
    <w:basedOn w:val="728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2 - Accent 1"/>
    <w:basedOn w:val="728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7 Colorful"/>
    <w:basedOn w:val="728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3 - Accent 2"/>
    <w:basedOn w:val="728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6 Colorful - Accent 2"/>
    <w:basedOn w:val="728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List Table 4"/>
    <w:basedOn w:val="728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Bordered - Accent 5"/>
    <w:basedOn w:val="728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1 Light - Accent 1"/>
    <w:basedOn w:val="72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6 Colorful - Accent 1"/>
    <w:basedOn w:val="728"/>
    <w:pPr>
      <w:pBdr/>
      <w:spacing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2 - Accent 3"/>
    <w:basedOn w:val="728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1 Light - Accent 6"/>
    <w:basedOn w:val="728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st Table 6 Colorful - Accent 4"/>
    <w:basedOn w:val="728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ned - Accent 2"/>
    <w:basedOn w:val="728"/>
    <w:pPr>
      <w:pBdr/>
      <w:spacing/>
      <w:ind/>
    </w:pPr>
    <w:rPr>
      <w:color w:val="404040"/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5 Dark - Accent 2"/>
    <w:basedOn w:val="728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2 - Accent 4"/>
    <w:basedOn w:val="728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2 - Accent 5"/>
    <w:basedOn w:val="728"/>
    <w:pPr>
      <w:pBdr/>
      <w:spacing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7 Colorful - Accent 4"/>
    <w:basedOn w:val="728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Plain Table 1"/>
    <w:basedOn w:val="728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7 Colorful - Accent 2"/>
    <w:basedOn w:val="728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2 - Accent 5"/>
    <w:basedOn w:val="728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Bordered - Accent 2"/>
    <w:basedOn w:val="728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4 - Accent 3"/>
    <w:basedOn w:val="728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7 Colorful - Accent 3"/>
    <w:basedOn w:val="728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30" w:customStyle="1">
    <w:name w:val="Обычный2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Liberation Serif" w:hAnsi="Liberation Serif" w:eastAsia="Source Han Sans CN Regular" w:cs="Lohit Devanagari"/>
      <w:color w:val="auto"/>
      <w:sz w:val="24"/>
      <w:szCs w:val="24"/>
    </w:rPr>
  </w:style>
  <w:style w:type="paragraph" w:styleId="1131" w:customStyle="1">
    <w:name w:val="Text body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</w:pPr>
    <w:rPr>
      <w:rFonts w:ascii="PT Astra Serif" w:hAnsi="PT Astra Serif" w:eastAsia="PT Astra Serif" w:cs="PT Astra Serif"/>
      <w:color w:val="auto"/>
      <w:sz w:val="28"/>
      <w:szCs w:val="24"/>
    </w:rPr>
  </w:style>
  <w:style w:type="paragraph" w:styleId="1132" w:customStyle="1">
    <w:name w:val="Обычный3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Liberation Serif" w:hAnsi="Liberation Serif" w:eastAsia="Source Han Sans CN Regular" w:cs="Lohit Devanagari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156</cp:revision>
  <dcterms:created xsi:type="dcterms:W3CDTF">2025-10-22T07:59:00Z</dcterms:created>
  <dcterms:modified xsi:type="dcterms:W3CDTF">2025-12-19T07:29:29Z</dcterms:modified>
</cp:coreProperties>
</file>