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34" w:rsidRDefault="00567034" w:rsidP="00567034">
      <w:pPr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6703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</w:t>
      </w:r>
      <w:r w:rsidRPr="0056703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ведения о применении контрольным (надзорным) органом мер стимулирования добросовестности контролируемых лиц</w:t>
      </w:r>
    </w:p>
    <w:p w:rsidR="00567034" w:rsidRPr="00567034" w:rsidRDefault="00567034" w:rsidP="005670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860" w:rsidRDefault="004A4860" w:rsidP="004A4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4860">
        <w:rPr>
          <w:rFonts w:ascii="Times New Roman" w:hAnsi="Times New Roman" w:cs="Times New Roman"/>
          <w:sz w:val="28"/>
          <w:szCs w:val="28"/>
        </w:rPr>
        <w:t>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192" w:rsidRPr="004A4860" w:rsidRDefault="004A4860" w:rsidP="004A4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>Положением о муниципальном жилищном контроле меры стимулирования добросовестности не предусмотрены.</w:t>
      </w:r>
    </w:p>
    <w:sectPr w:rsidR="00F26192" w:rsidRPr="004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0"/>
    <w:rsid w:val="004A4860"/>
    <w:rsid w:val="00567034"/>
    <w:rsid w:val="00622E8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EBC5"/>
  <w15:chartTrackingRefBased/>
  <w15:docId w15:val="{7C7726C2-AE26-4477-8AF4-32635A83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Полина Петровна</dc:creator>
  <cp:keywords/>
  <dc:description/>
  <cp:lastModifiedBy>Кондрашина Елена Геннадьевна</cp:lastModifiedBy>
  <cp:revision>3</cp:revision>
  <dcterms:created xsi:type="dcterms:W3CDTF">2024-05-29T11:42:00Z</dcterms:created>
  <dcterms:modified xsi:type="dcterms:W3CDTF">2024-05-29T11:44:00Z</dcterms:modified>
</cp:coreProperties>
</file>