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581D24">
        <w:rPr>
          <w:b/>
          <w:sz w:val="24"/>
          <w:szCs w:val="24"/>
        </w:rPr>
        <w:t>0</w:t>
      </w:r>
      <w:r w:rsidR="00851D43">
        <w:rPr>
          <w:b/>
          <w:sz w:val="24"/>
          <w:szCs w:val="24"/>
        </w:rPr>
        <w:t>9</w:t>
      </w:r>
      <w:r w:rsidR="00C10FCC">
        <w:rPr>
          <w:b/>
          <w:sz w:val="24"/>
          <w:szCs w:val="24"/>
        </w:rPr>
        <w:t xml:space="preserve"> </w:t>
      </w:r>
      <w:r w:rsidR="00581D24">
        <w:rPr>
          <w:b/>
          <w:sz w:val="24"/>
          <w:szCs w:val="24"/>
        </w:rPr>
        <w:t>августа</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C10FCC">
        <w:rPr>
          <w:b/>
          <w:bCs/>
          <w:sz w:val="24"/>
          <w:szCs w:val="24"/>
          <w:u w:val="single"/>
        </w:rPr>
        <w:t>0</w:t>
      </w:r>
      <w:r w:rsidR="00851D43">
        <w:rPr>
          <w:b/>
          <w:bCs/>
          <w:sz w:val="24"/>
          <w:szCs w:val="24"/>
          <w:u w:val="single"/>
        </w:rPr>
        <w:t>8</w:t>
      </w:r>
      <w:r w:rsidR="10850FB7" w:rsidRPr="103D6AED">
        <w:rPr>
          <w:b/>
          <w:bCs/>
          <w:sz w:val="24"/>
          <w:szCs w:val="24"/>
          <w:u w:val="single"/>
        </w:rPr>
        <w:t xml:space="preserve"> </w:t>
      </w:r>
      <w:r w:rsidR="00C10FCC">
        <w:rPr>
          <w:b/>
          <w:bCs/>
          <w:sz w:val="24"/>
          <w:szCs w:val="24"/>
          <w:u w:val="single"/>
        </w:rPr>
        <w:t>августа</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C0289F" w:rsidRPr="10E2566B" w:rsidRDefault="00C0289F" w:rsidP="00C0289F">
      <w:pPr>
        <w:ind w:firstLine="567"/>
        <w:rPr>
          <w:bCs/>
          <w:iCs/>
          <w:sz w:val="24"/>
          <w:szCs w:val="24"/>
          <w:lang w:bidi="ru-RU"/>
        </w:rPr>
      </w:pPr>
      <w:r w:rsidRPr="10C943A4">
        <w:rPr>
          <w:b/>
          <w:i/>
          <w:sz w:val="24"/>
          <w:szCs w:val="24"/>
          <w:u w:val="single"/>
        </w:rPr>
        <w:t>Опасные явления:</w:t>
      </w:r>
      <w:r w:rsidRPr="10C943A4">
        <w:rPr>
          <w:b/>
          <w:i/>
          <w:sz w:val="24"/>
          <w:szCs w:val="24"/>
        </w:rPr>
        <w:t xml:space="preserve"> </w:t>
      </w:r>
      <w:r w:rsidRPr="10E2566B">
        <w:rPr>
          <w:bCs/>
          <w:iCs/>
          <w:sz w:val="24"/>
          <w:szCs w:val="24"/>
          <w:lang w:bidi="ru-RU"/>
        </w:rPr>
        <w:t xml:space="preserve">По данным Ханты-Мансийского ЦГМС и ИСДМ «Рослесхоз» местами на территории округа в период с 04 по 08 августа прогнозируются опасные метеорологические явления погоды: чрезвычайная пожарная опасность (5 класс горимости леса по региональной шкале). </w:t>
      </w:r>
    </w:p>
    <w:p w:rsidR="0051467C" w:rsidRDefault="00BE489C" w:rsidP="00BE489C">
      <w:pPr>
        <w:ind w:firstLine="567"/>
        <w:jc w:val="both"/>
        <w:rPr>
          <w:i/>
          <w:sz w:val="24"/>
          <w:szCs w:val="24"/>
        </w:rPr>
      </w:pPr>
      <w:r w:rsidRPr="10C943A4">
        <w:rPr>
          <w:b/>
          <w:i/>
          <w:sz w:val="24"/>
          <w:szCs w:val="24"/>
          <w:u w:val="single"/>
        </w:rPr>
        <w:t>Неблагоприятные явления:</w:t>
      </w:r>
      <w:r w:rsidRPr="10C943A4">
        <w:rPr>
          <w:b/>
          <w:i/>
          <w:sz w:val="24"/>
          <w:szCs w:val="24"/>
        </w:rPr>
        <w:t xml:space="preserve"> </w:t>
      </w:r>
      <w:r w:rsidRPr="10C943A4">
        <w:rPr>
          <w:i/>
          <w:sz w:val="24"/>
          <w:szCs w:val="24"/>
        </w:rPr>
        <w:t>не зарегистрированы.</w:t>
      </w:r>
    </w:p>
    <w:p w:rsidR="00C0289F" w:rsidRDefault="00C0289F" w:rsidP="00C0289F">
      <w:pPr>
        <w:ind w:right="-57"/>
        <w:jc w:val="both"/>
        <w:outlineLvl w:val="0"/>
        <w:rPr>
          <w:sz w:val="24"/>
          <w:szCs w:val="24"/>
        </w:rPr>
      </w:pPr>
      <w:r>
        <w:rPr>
          <w:sz w:val="24"/>
          <w:szCs w:val="24"/>
        </w:rPr>
        <w:t xml:space="preserve">         </w:t>
      </w:r>
      <w:r w:rsidR="00172DC4">
        <w:rPr>
          <w:sz w:val="24"/>
          <w:szCs w:val="24"/>
        </w:rPr>
        <w:t>Д</w:t>
      </w:r>
      <w:r w:rsidRPr="00C0289F">
        <w:rPr>
          <w:sz w:val="24"/>
          <w:szCs w:val="24"/>
        </w:rPr>
        <w:t>нем и ночью погода отмечалась преимущественно без осадков. Ветер северных направлений до 14 м/с. Температура вчера днем была +23,+33 °С, сегодня ночью +8,+18 °С.</w:t>
      </w:r>
    </w:p>
    <w:p w:rsidR="00C0289F" w:rsidRPr="00C0289F" w:rsidRDefault="00C0289F" w:rsidP="00C0289F">
      <w:pPr>
        <w:ind w:right="-57"/>
        <w:jc w:val="both"/>
        <w:outlineLvl w:val="0"/>
        <w:rPr>
          <w:sz w:val="16"/>
          <w:szCs w:val="16"/>
        </w:rPr>
      </w:pP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F21C48" w:rsidRPr="103C17E8" w:rsidRDefault="00F21C48" w:rsidP="00F21C48">
      <w:pPr>
        <w:shd w:val="clear" w:color="auto" w:fill="FFFFFF"/>
        <w:ind w:firstLine="567"/>
        <w:rPr>
          <w:sz w:val="24"/>
          <w:szCs w:val="24"/>
        </w:rPr>
      </w:pPr>
      <w:r w:rsidRPr="103C17E8">
        <w:rPr>
          <w:sz w:val="24"/>
          <w:szCs w:val="24"/>
        </w:rPr>
        <w:t>Опасных гидрологических явлений и связанных с ними угроз БЖД и ЧС не отмечалось.</w:t>
      </w:r>
    </w:p>
    <w:p w:rsidR="00C0289F" w:rsidRPr="10083CB0" w:rsidRDefault="00C0289F" w:rsidP="00C0289F">
      <w:pPr>
        <w:kinsoku w:val="0"/>
        <w:overflowPunct w:val="0"/>
        <w:ind w:firstLine="567"/>
        <w:rPr>
          <w:sz w:val="24"/>
          <w:szCs w:val="24"/>
        </w:rPr>
      </w:pPr>
      <w:r w:rsidRPr="10083CB0">
        <w:rPr>
          <w:rFonts w:cs="Arial"/>
          <w:b/>
          <w:bCs/>
          <w:kern w:val="24"/>
          <w:sz w:val="24"/>
          <w:szCs w:val="24"/>
          <w:u w:val="single"/>
        </w:rPr>
        <w:t>р. Обь:</w:t>
      </w:r>
      <w:r w:rsidRPr="10083CB0">
        <w:rPr>
          <w:rFonts w:cs="Arial"/>
          <w:i/>
          <w:iCs/>
          <w:kern w:val="24"/>
          <w:sz w:val="24"/>
          <w:szCs w:val="24"/>
        </w:rPr>
        <w:t xml:space="preserve"> </w:t>
      </w:r>
      <w:r w:rsidRPr="10083CB0">
        <w:rPr>
          <w:rFonts w:cs="Arial"/>
          <w:kern w:val="24"/>
          <w:sz w:val="24"/>
          <w:szCs w:val="24"/>
        </w:rPr>
        <w:t>Динамика уровня воды от -10 до -1 см.</w:t>
      </w:r>
    </w:p>
    <w:p w:rsidR="00C0289F" w:rsidRPr="10083CB0" w:rsidRDefault="00C0289F" w:rsidP="00C0289F">
      <w:pPr>
        <w:kinsoku w:val="0"/>
        <w:overflowPunct w:val="0"/>
        <w:ind w:firstLine="567"/>
        <w:rPr>
          <w:sz w:val="24"/>
          <w:szCs w:val="24"/>
        </w:rPr>
      </w:pPr>
      <w:r w:rsidRPr="10083CB0">
        <w:rPr>
          <w:rFonts w:cs="Arial"/>
          <w:b/>
          <w:bCs/>
          <w:kern w:val="24"/>
          <w:sz w:val="24"/>
          <w:szCs w:val="24"/>
          <w:u w:val="single"/>
        </w:rPr>
        <w:t>р. Иртыш:</w:t>
      </w:r>
      <w:r w:rsidRPr="10083CB0">
        <w:rPr>
          <w:rFonts w:cs="Arial"/>
          <w:i/>
          <w:iCs/>
          <w:kern w:val="24"/>
          <w:sz w:val="24"/>
          <w:szCs w:val="24"/>
        </w:rPr>
        <w:t xml:space="preserve"> </w:t>
      </w:r>
      <w:r w:rsidRPr="10083CB0">
        <w:rPr>
          <w:rFonts w:cs="Arial"/>
          <w:kern w:val="24"/>
          <w:sz w:val="24"/>
          <w:szCs w:val="24"/>
        </w:rPr>
        <w:t>Динамика уровня воды от -13 до -12 см.</w:t>
      </w:r>
    </w:p>
    <w:p w:rsidR="00C0289F" w:rsidRPr="10083CB0" w:rsidRDefault="00C0289F" w:rsidP="00C0289F">
      <w:pPr>
        <w:kinsoku w:val="0"/>
        <w:overflowPunct w:val="0"/>
        <w:ind w:firstLine="567"/>
        <w:rPr>
          <w:sz w:val="24"/>
          <w:szCs w:val="24"/>
        </w:rPr>
      </w:pPr>
      <w:r w:rsidRPr="10083CB0">
        <w:rPr>
          <w:rFonts w:cs="Arial"/>
          <w:b/>
          <w:bCs/>
          <w:kern w:val="24"/>
          <w:sz w:val="24"/>
          <w:szCs w:val="24"/>
          <w:u w:val="single"/>
        </w:rPr>
        <w:t>р. Конда:</w:t>
      </w:r>
      <w:r w:rsidRPr="10083CB0">
        <w:rPr>
          <w:rFonts w:cs="Arial"/>
          <w:i/>
          <w:iCs/>
          <w:kern w:val="24"/>
          <w:sz w:val="24"/>
          <w:szCs w:val="24"/>
        </w:rPr>
        <w:t xml:space="preserve"> </w:t>
      </w:r>
      <w:r w:rsidRPr="10083CB0">
        <w:rPr>
          <w:rFonts w:cs="Arial"/>
          <w:kern w:val="24"/>
          <w:sz w:val="24"/>
          <w:szCs w:val="24"/>
        </w:rPr>
        <w:t>Динамика уровня воды от -11 до -1 см.</w:t>
      </w:r>
    </w:p>
    <w:p w:rsidR="00C0289F" w:rsidRPr="10083CB0" w:rsidRDefault="00C0289F" w:rsidP="00C0289F">
      <w:pPr>
        <w:kinsoku w:val="0"/>
        <w:overflowPunct w:val="0"/>
        <w:ind w:firstLine="567"/>
        <w:rPr>
          <w:sz w:val="24"/>
          <w:szCs w:val="24"/>
        </w:rPr>
      </w:pPr>
      <w:r w:rsidRPr="10083CB0">
        <w:rPr>
          <w:rFonts w:cs="Arial"/>
          <w:b/>
          <w:bCs/>
          <w:kern w:val="24"/>
          <w:sz w:val="24"/>
          <w:szCs w:val="24"/>
          <w:u w:val="single"/>
        </w:rPr>
        <w:t>р. Северная Сосьва:</w:t>
      </w:r>
      <w:r w:rsidRPr="10083CB0">
        <w:rPr>
          <w:rFonts w:cs="Arial"/>
          <w:i/>
          <w:iCs/>
          <w:kern w:val="24"/>
          <w:sz w:val="24"/>
          <w:szCs w:val="24"/>
        </w:rPr>
        <w:t xml:space="preserve"> </w:t>
      </w:r>
      <w:r w:rsidRPr="10083CB0">
        <w:rPr>
          <w:rFonts w:cs="Arial"/>
          <w:kern w:val="24"/>
          <w:sz w:val="24"/>
          <w:szCs w:val="24"/>
        </w:rPr>
        <w:t>Динамика уровня воды от -20 до -2 см.</w:t>
      </w:r>
    </w:p>
    <w:p w:rsidR="00C0289F" w:rsidRPr="10083CB0" w:rsidRDefault="00C0289F" w:rsidP="00C0289F">
      <w:pPr>
        <w:kinsoku w:val="0"/>
        <w:overflowPunct w:val="0"/>
        <w:ind w:firstLine="567"/>
        <w:rPr>
          <w:sz w:val="24"/>
          <w:szCs w:val="24"/>
        </w:rPr>
      </w:pPr>
      <w:r w:rsidRPr="10083CB0">
        <w:rPr>
          <w:rFonts w:cs="Arial"/>
          <w:b/>
          <w:bCs/>
          <w:kern w:val="24"/>
          <w:sz w:val="24"/>
          <w:szCs w:val="24"/>
          <w:u w:val="single"/>
        </w:rPr>
        <w:t>р. Большой Юган:</w:t>
      </w:r>
      <w:r w:rsidRPr="10083CB0">
        <w:rPr>
          <w:rFonts w:cs="Arial"/>
          <w:i/>
          <w:iCs/>
          <w:kern w:val="24"/>
          <w:sz w:val="24"/>
          <w:szCs w:val="24"/>
        </w:rPr>
        <w:t xml:space="preserve"> </w:t>
      </w:r>
      <w:r w:rsidRPr="10083CB0">
        <w:rPr>
          <w:rFonts w:cs="Arial"/>
          <w:kern w:val="24"/>
          <w:sz w:val="24"/>
          <w:szCs w:val="24"/>
        </w:rPr>
        <w:t>Динамика уровня воды от -10 до -8 см.</w:t>
      </w:r>
    </w:p>
    <w:p w:rsidR="00C0289F" w:rsidRPr="10083CB0" w:rsidRDefault="00C0289F" w:rsidP="00C0289F">
      <w:pPr>
        <w:kinsoku w:val="0"/>
        <w:overflowPunct w:val="0"/>
        <w:ind w:firstLine="567"/>
        <w:rPr>
          <w:sz w:val="24"/>
          <w:szCs w:val="24"/>
        </w:rPr>
      </w:pPr>
      <w:r w:rsidRPr="10083CB0">
        <w:rPr>
          <w:rFonts w:cs="Arial"/>
          <w:b/>
          <w:bCs/>
          <w:kern w:val="24"/>
          <w:sz w:val="24"/>
          <w:szCs w:val="24"/>
          <w:u w:val="single"/>
        </w:rPr>
        <w:t>р. Вах:</w:t>
      </w:r>
      <w:r w:rsidRPr="10083CB0">
        <w:rPr>
          <w:rFonts w:cs="Arial"/>
          <w:i/>
          <w:iCs/>
          <w:kern w:val="24"/>
          <w:sz w:val="24"/>
          <w:szCs w:val="24"/>
        </w:rPr>
        <w:t xml:space="preserve"> </w:t>
      </w:r>
      <w:r w:rsidRPr="10083CB0">
        <w:rPr>
          <w:rFonts w:cs="Arial"/>
          <w:kern w:val="24"/>
          <w:sz w:val="24"/>
          <w:szCs w:val="24"/>
        </w:rPr>
        <w:t>Динамика уровня воды от -4 до -3 см.</w:t>
      </w:r>
    </w:p>
    <w:p w:rsidR="000F571B" w:rsidRPr="001F3597" w:rsidRDefault="000F571B" w:rsidP="001F3597">
      <w:pPr>
        <w:pStyle w:val="118"/>
        <w:jc w:val="both"/>
        <w:rPr>
          <w:rFonts w:ascii="Times New Roman" w:hAnsi="Times New Roman"/>
          <w:b/>
          <w:color w:val="FF0000"/>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C0289F" w:rsidRPr="10811F0F" w:rsidRDefault="00C0289F" w:rsidP="00172DC4">
      <w:pPr>
        <w:ind w:firstLine="567"/>
        <w:jc w:val="both"/>
        <w:rPr>
          <w:sz w:val="24"/>
          <w:szCs w:val="24"/>
        </w:rPr>
      </w:pPr>
      <w:r w:rsidRPr="10811F0F">
        <w:rPr>
          <w:sz w:val="24"/>
          <w:szCs w:val="24"/>
        </w:rPr>
        <w:t xml:space="preserve">На территории Ханты-Мансийского автономного округа - Югры за сутки зарегистрировано </w:t>
      </w:r>
      <w:r w:rsidRPr="10811F0F">
        <w:rPr>
          <w:b/>
          <w:bCs/>
          <w:sz w:val="24"/>
          <w:szCs w:val="24"/>
        </w:rPr>
        <w:t xml:space="preserve">66 </w:t>
      </w:r>
      <w:r w:rsidRPr="10811F0F">
        <w:rPr>
          <w:sz w:val="24"/>
          <w:szCs w:val="24"/>
        </w:rPr>
        <w:t xml:space="preserve">лесных пожаров, на площади </w:t>
      </w:r>
      <w:r w:rsidRPr="10811F0F">
        <w:rPr>
          <w:b/>
          <w:sz w:val="24"/>
          <w:szCs w:val="24"/>
        </w:rPr>
        <w:t xml:space="preserve">83888,00 га </w:t>
      </w:r>
      <w:r w:rsidRPr="10811F0F">
        <w:rPr>
          <w:sz w:val="24"/>
          <w:szCs w:val="24"/>
        </w:rPr>
        <w:t>(в т.ч. на ООПТ –</w:t>
      </w:r>
      <w:r w:rsidRPr="10811F0F">
        <w:rPr>
          <w:b/>
          <w:sz w:val="24"/>
          <w:szCs w:val="24"/>
        </w:rPr>
        <w:t xml:space="preserve"> 1 </w:t>
      </w:r>
      <w:r w:rsidRPr="10811F0F">
        <w:rPr>
          <w:sz w:val="24"/>
          <w:szCs w:val="24"/>
        </w:rPr>
        <w:t xml:space="preserve">пожар, на площади </w:t>
      </w:r>
      <w:r w:rsidRPr="10811F0F">
        <w:rPr>
          <w:b/>
          <w:sz w:val="24"/>
          <w:szCs w:val="24"/>
        </w:rPr>
        <w:t>1890,00 га</w:t>
      </w:r>
      <w:r w:rsidRPr="10811F0F">
        <w:rPr>
          <w:sz w:val="24"/>
          <w:szCs w:val="24"/>
        </w:rPr>
        <w:t xml:space="preserve">), действует </w:t>
      </w:r>
      <w:r w:rsidRPr="10811F0F">
        <w:rPr>
          <w:b/>
          <w:sz w:val="24"/>
          <w:szCs w:val="24"/>
        </w:rPr>
        <w:t xml:space="preserve">66 </w:t>
      </w:r>
      <w:r w:rsidRPr="10811F0F">
        <w:rPr>
          <w:sz w:val="24"/>
          <w:szCs w:val="24"/>
        </w:rPr>
        <w:t xml:space="preserve">лесных пожаров, на площади </w:t>
      </w:r>
      <w:r w:rsidRPr="10811F0F">
        <w:rPr>
          <w:b/>
          <w:sz w:val="24"/>
          <w:szCs w:val="24"/>
        </w:rPr>
        <w:t xml:space="preserve">83888,00 га </w:t>
      </w:r>
      <w:r w:rsidRPr="10811F0F">
        <w:rPr>
          <w:sz w:val="24"/>
          <w:szCs w:val="24"/>
        </w:rPr>
        <w:t>(в т.ч. на ООПТ –</w:t>
      </w:r>
      <w:r w:rsidRPr="10811F0F">
        <w:rPr>
          <w:b/>
          <w:sz w:val="24"/>
          <w:szCs w:val="24"/>
        </w:rPr>
        <w:t xml:space="preserve"> 1 </w:t>
      </w:r>
      <w:r w:rsidRPr="10811F0F">
        <w:rPr>
          <w:sz w:val="24"/>
          <w:szCs w:val="24"/>
        </w:rPr>
        <w:t xml:space="preserve">пожар, на площади </w:t>
      </w:r>
      <w:r w:rsidRPr="10811F0F">
        <w:rPr>
          <w:b/>
          <w:sz w:val="24"/>
          <w:szCs w:val="24"/>
        </w:rPr>
        <w:t>1890,00 га</w:t>
      </w:r>
      <w:r w:rsidRPr="10811F0F">
        <w:rPr>
          <w:sz w:val="24"/>
          <w:szCs w:val="24"/>
        </w:rPr>
        <w:t>),</w:t>
      </w:r>
      <w:r w:rsidRPr="10811F0F">
        <w:t xml:space="preserve"> </w:t>
      </w:r>
      <w:r w:rsidRPr="10811F0F">
        <w:rPr>
          <w:sz w:val="24"/>
          <w:szCs w:val="24"/>
        </w:rPr>
        <w:t xml:space="preserve">локализовано </w:t>
      </w:r>
      <w:r w:rsidRPr="10811F0F">
        <w:rPr>
          <w:b/>
          <w:sz w:val="24"/>
          <w:szCs w:val="24"/>
        </w:rPr>
        <w:t xml:space="preserve">20 </w:t>
      </w:r>
      <w:r w:rsidRPr="10811F0F">
        <w:rPr>
          <w:sz w:val="24"/>
          <w:szCs w:val="24"/>
        </w:rPr>
        <w:t xml:space="preserve">лесных пожаров, на площади </w:t>
      </w:r>
      <w:r w:rsidRPr="10811F0F">
        <w:rPr>
          <w:b/>
          <w:sz w:val="24"/>
          <w:szCs w:val="24"/>
        </w:rPr>
        <w:t>34740,00 га</w:t>
      </w:r>
      <w:r w:rsidRPr="10811F0F">
        <w:rPr>
          <w:sz w:val="24"/>
          <w:szCs w:val="24"/>
        </w:rPr>
        <w:t xml:space="preserve">, ликвидировано </w:t>
      </w:r>
      <w:r w:rsidRPr="10811F0F">
        <w:rPr>
          <w:b/>
          <w:sz w:val="24"/>
          <w:szCs w:val="24"/>
        </w:rPr>
        <w:t xml:space="preserve">0 </w:t>
      </w:r>
      <w:r w:rsidRPr="10811F0F">
        <w:rPr>
          <w:sz w:val="24"/>
          <w:szCs w:val="24"/>
        </w:rPr>
        <w:t xml:space="preserve">лесных пожаров, на площади </w:t>
      </w:r>
      <w:r w:rsidRPr="10811F0F">
        <w:rPr>
          <w:b/>
          <w:sz w:val="24"/>
          <w:szCs w:val="24"/>
        </w:rPr>
        <w:t>00,00 га</w:t>
      </w:r>
      <w:r w:rsidRPr="10811F0F">
        <w:rPr>
          <w:sz w:val="24"/>
          <w:szCs w:val="24"/>
        </w:rPr>
        <w:t>; ландшафтных пожаров не зарегистрировано.</w:t>
      </w:r>
    </w:p>
    <w:p w:rsidR="00C0289F" w:rsidRPr="0091166B" w:rsidRDefault="00C0289F" w:rsidP="00172DC4">
      <w:pPr>
        <w:pBdr>
          <w:top w:val="nil"/>
          <w:left w:val="nil"/>
          <w:bottom w:val="nil"/>
          <w:right w:val="nil"/>
          <w:between w:val="nil"/>
        </w:pBdr>
        <w:ind w:firstLine="567"/>
        <w:jc w:val="both"/>
        <w:rPr>
          <w:b/>
          <w:sz w:val="24"/>
          <w:szCs w:val="24"/>
        </w:rPr>
      </w:pPr>
      <w:r w:rsidRPr="10811F0F">
        <w:rPr>
          <w:sz w:val="24"/>
          <w:szCs w:val="24"/>
        </w:rPr>
        <w:t xml:space="preserve">Всего с начала пожароопасного периода </w:t>
      </w:r>
      <w:r w:rsidRPr="10811F0F">
        <w:rPr>
          <w:b/>
          <w:sz w:val="24"/>
          <w:szCs w:val="24"/>
        </w:rPr>
        <w:t>2022</w:t>
      </w:r>
      <w:r w:rsidRPr="10811F0F">
        <w:rPr>
          <w:sz w:val="24"/>
          <w:szCs w:val="24"/>
        </w:rPr>
        <w:t xml:space="preserve"> года на территории округа зарегистрирован</w:t>
      </w:r>
      <w:r>
        <w:rPr>
          <w:sz w:val="24"/>
          <w:szCs w:val="24"/>
        </w:rPr>
        <w:t>о</w:t>
      </w:r>
      <w:r w:rsidRPr="10811F0F">
        <w:rPr>
          <w:sz w:val="24"/>
          <w:szCs w:val="24"/>
        </w:rPr>
        <w:t xml:space="preserve"> </w:t>
      </w:r>
      <w:r w:rsidRPr="10811F0F">
        <w:rPr>
          <w:b/>
          <w:sz w:val="24"/>
          <w:szCs w:val="24"/>
        </w:rPr>
        <w:t xml:space="preserve">300 </w:t>
      </w:r>
      <w:r w:rsidRPr="10811F0F">
        <w:rPr>
          <w:sz w:val="24"/>
          <w:szCs w:val="24"/>
        </w:rPr>
        <w:t xml:space="preserve">лесных пожаров, на площади </w:t>
      </w:r>
      <w:r w:rsidRPr="10811F0F">
        <w:rPr>
          <w:b/>
          <w:sz w:val="24"/>
          <w:szCs w:val="24"/>
        </w:rPr>
        <w:t xml:space="preserve">99431,34 га </w:t>
      </w:r>
      <w:r w:rsidRPr="10811F0F">
        <w:rPr>
          <w:sz w:val="24"/>
          <w:szCs w:val="24"/>
        </w:rPr>
        <w:t>(в т.ч. на ООПТ –</w:t>
      </w:r>
      <w:r w:rsidRPr="10811F0F">
        <w:rPr>
          <w:b/>
          <w:sz w:val="24"/>
          <w:szCs w:val="24"/>
        </w:rPr>
        <w:t xml:space="preserve"> 2 </w:t>
      </w:r>
      <w:r w:rsidRPr="10811F0F">
        <w:rPr>
          <w:sz w:val="24"/>
          <w:szCs w:val="24"/>
        </w:rPr>
        <w:t xml:space="preserve">пожара, на площади </w:t>
      </w:r>
      <w:r w:rsidRPr="10811F0F">
        <w:rPr>
          <w:b/>
          <w:sz w:val="24"/>
          <w:szCs w:val="24"/>
        </w:rPr>
        <w:t>2490,00 га</w:t>
      </w:r>
      <w:r w:rsidRPr="10811F0F">
        <w:rPr>
          <w:sz w:val="24"/>
          <w:szCs w:val="24"/>
        </w:rPr>
        <w:t xml:space="preserve">); </w:t>
      </w:r>
      <w:r w:rsidRPr="10811F0F">
        <w:rPr>
          <w:b/>
          <w:sz w:val="24"/>
          <w:szCs w:val="24"/>
        </w:rPr>
        <w:t xml:space="preserve">56 </w:t>
      </w:r>
      <w:r w:rsidRPr="10811F0F">
        <w:rPr>
          <w:sz w:val="24"/>
          <w:szCs w:val="24"/>
        </w:rPr>
        <w:t xml:space="preserve">ландшафтных пожаров, на площади </w:t>
      </w:r>
      <w:r w:rsidRPr="10811F0F">
        <w:rPr>
          <w:b/>
          <w:sz w:val="24"/>
          <w:szCs w:val="24"/>
        </w:rPr>
        <w:t xml:space="preserve">5384,10 га. </w:t>
      </w:r>
      <w:r w:rsidRPr="10811F0F">
        <w:rPr>
          <w:sz w:val="24"/>
          <w:szCs w:val="24"/>
        </w:rPr>
        <w:t xml:space="preserve">За аналогичный период </w:t>
      </w:r>
      <w:r w:rsidRPr="10811F0F">
        <w:rPr>
          <w:b/>
          <w:sz w:val="24"/>
          <w:szCs w:val="24"/>
        </w:rPr>
        <w:t>2021</w:t>
      </w:r>
      <w:r w:rsidRPr="10811F0F">
        <w:rPr>
          <w:sz w:val="24"/>
          <w:szCs w:val="24"/>
        </w:rPr>
        <w:t xml:space="preserve"> года на территории Ханты-Мансийского автономного округа - Югры зарегистрировано </w:t>
      </w:r>
      <w:r w:rsidRPr="10811F0F">
        <w:rPr>
          <w:b/>
          <w:sz w:val="24"/>
          <w:szCs w:val="24"/>
        </w:rPr>
        <w:t xml:space="preserve">268 </w:t>
      </w:r>
      <w:r w:rsidRPr="10811F0F">
        <w:rPr>
          <w:sz w:val="24"/>
          <w:szCs w:val="24"/>
        </w:rPr>
        <w:t xml:space="preserve">лесных пожаров, на площади </w:t>
      </w:r>
      <w:r w:rsidRPr="10811F0F">
        <w:rPr>
          <w:b/>
          <w:sz w:val="24"/>
          <w:szCs w:val="24"/>
        </w:rPr>
        <w:t xml:space="preserve">17068,10 га </w:t>
      </w:r>
      <w:r w:rsidRPr="10811F0F">
        <w:rPr>
          <w:sz w:val="24"/>
          <w:szCs w:val="24"/>
        </w:rPr>
        <w:t>(в т.ч. на ООПТ –</w:t>
      </w:r>
      <w:r w:rsidRPr="10811F0F">
        <w:rPr>
          <w:b/>
          <w:sz w:val="24"/>
          <w:szCs w:val="24"/>
        </w:rPr>
        <w:t xml:space="preserve"> 2 </w:t>
      </w:r>
      <w:r w:rsidRPr="10811F0F">
        <w:rPr>
          <w:sz w:val="24"/>
          <w:szCs w:val="24"/>
        </w:rPr>
        <w:t xml:space="preserve">пожара, на площади </w:t>
      </w:r>
      <w:r w:rsidRPr="10811F0F">
        <w:rPr>
          <w:b/>
          <w:sz w:val="24"/>
          <w:szCs w:val="24"/>
        </w:rPr>
        <w:t>91,80 га</w:t>
      </w:r>
      <w:r w:rsidRPr="10811F0F">
        <w:rPr>
          <w:sz w:val="24"/>
          <w:szCs w:val="24"/>
        </w:rPr>
        <w:t>)</w:t>
      </w:r>
      <w:r w:rsidRPr="10811F0F">
        <w:rPr>
          <w:b/>
          <w:sz w:val="24"/>
          <w:szCs w:val="24"/>
        </w:rPr>
        <w:t>.</w:t>
      </w:r>
    </w:p>
    <w:p w:rsidR="00C0289F" w:rsidRPr="00C0289F" w:rsidRDefault="00C0289F" w:rsidP="00C0289F">
      <w:pPr>
        <w:pBdr>
          <w:top w:val="nil"/>
          <w:left w:val="nil"/>
          <w:bottom w:val="nil"/>
          <w:right w:val="nil"/>
          <w:between w:val="nil"/>
        </w:pBdr>
        <w:ind w:firstLine="567"/>
        <w:rPr>
          <w:sz w:val="16"/>
          <w:szCs w:val="16"/>
        </w:rPr>
      </w:pPr>
    </w:p>
    <w:p w:rsidR="00C0289F" w:rsidRPr="10CB1441" w:rsidRDefault="00C0289F" w:rsidP="00172DC4">
      <w:pPr>
        <w:pBdr>
          <w:top w:val="nil"/>
          <w:left w:val="nil"/>
          <w:bottom w:val="nil"/>
          <w:right w:val="nil"/>
          <w:between w:val="nil"/>
        </w:pBdr>
        <w:ind w:firstLine="567"/>
        <w:jc w:val="both"/>
        <w:rPr>
          <w:sz w:val="24"/>
          <w:szCs w:val="24"/>
        </w:rPr>
      </w:pPr>
      <w:r w:rsidRPr="10CB1441">
        <w:rPr>
          <w:sz w:val="24"/>
          <w:szCs w:val="24"/>
        </w:rPr>
        <w:t xml:space="preserve">С 20.07.2022 введен </w:t>
      </w:r>
      <w:r w:rsidRPr="10CB1441">
        <w:rPr>
          <w:sz w:val="24"/>
          <w:szCs w:val="24"/>
          <w:u w:val="single"/>
        </w:rPr>
        <w:t>режим чрезвычайной ситуации</w:t>
      </w:r>
      <w:r w:rsidRPr="10CB1441">
        <w:rPr>
          <w:sz w:val="24"/>
          <w:szCs w:val="24"/>
        </w:rPr>
        <w:t xml:space="preserve"> на территории г. Нягань, постановлением Администрации города Нягани от 20.07.2022 №2279, в связи с лесным пожаром, действующим в границах городских лесов.</w:t>
      </w:r>
    </w:p>
    <w:p w:rsidR="00C0289F" w:rsidRPr="10CB1441" w:rsidRDefault="00C0289F" w:rsidP="00172DC4">
      <w:pPr>
        <w:pBdr>
          <w:top w:val="nil"/>
          <w:left w:val="nil"/>
          <w:bottom w:val="nil"/>
          <w:right w:val="nil"/>
          <w:between w:val="nil"/>
        </w:pBdr>
        <w:ind w:firstLine="567"/>
        <w:jc w:val="both"/>
        <w:rPr>
          <w:sz w:val="24"/>
          <w:szCs w:val="24"/>
        </w:rPr>
      </w:pPr>
      <w:r w:rsidRPr="10CB1441">
        <w:rPr>
          <w:sz w:val="24"/>
          <w:szCs w:val="24"/>
        </w:rPr>
        <w:t xml:space="preserve">С 29.07.2022 введен </w:t>
      </w:r>
      <w:r w:rsidRPr="10CB1441">
        <w:rPr>
          <w:sz w:val="24"/>
          <w:szCs w:val="24"/>
          <w:u w:val="single"/>
        </w:rPr>
        <w:t>особый противопожарный режим</w:t>
      </w:r>
      <w:r w:rsidRPr="10CB1441">
        <w:rPr>
          <w:sz w:val="24"/>
          <w:szCs w:val="24"/>
        </w:rPr>
        <w:t xml:space="preserve"> на всей территории Ханты-Мансийского автономного округа – Югры, распоряжением Правительства ХМАО- Югры от 29.07.2022 № 453-рп, в связи с предупреждением возможных чрезвычайных ситуаций с пожарами.</w:t>
      </w:r>
    </w:p>
    <w:p w:rsidR="00C0289F" w:rsidRPr="10CB1441" w:rsidRDefault="00C0289F" w:rsidP="00172DC4">
      <w:pPr>
        <w:pBdr>
          <w:top w:val="nil"/>
          <w:left w:val="nil"/>
          <w:bottom w:val="nil"/>
          <w:right w:val="nil"/>
          <w:between w:val="nil"/>
        </w:pBdr>
        <w:ind w:firstLine="567"/>
        <w:jc w:val="both"/>
        <w:rPr>
          <w:sz w:val="24"/>
          <w:szCs w:val="24"/>
        </w:rPr>
      </w:pPr>
      <w:r w:rsidRPr="10CB1441">
        <w:rPr>
          <w:sz w:val="24"/>
          <w:szCs w:val="24"/>
        </w:rPr>
        <w:t xml:space="preserve">С 01.08.2022 введен </w:t>
      </w:r>
      <w:r w:rsidRPr="10CB1441">
        <w:rPr>
          <w:sz w:val="24"/>
          <w:szCs w:val="24"/>
          <w:u w:val="single"/>
        </w:rPr>
        <w:t>режим чрезвычайной ситуации</w:t>
      </w:r>
      <w:r w:rsidRPr="10CB1441">
        <w:rPr>
          <w:sz w:val="24"/>
          <w:szCs w:val="24"/>
        </w:rPr>
        <w:t xml:space="preserve"> на территории Березовского района, постановлением Администрации Березовского района от 01.08.2022 №1048, в связи с лесными пожарами.</w:t>
      </w:r>
    </w:p>
    <w:p w:rsidR="00C0289F" w:rsidRPr="10CB1441" w:rsidRDefault="00C0289F" w:rsidP="00172DC4">
      <w:pPr>
        <w:pBdr>
          <w:top w:val="nil"/>
          <w:left w:val="nil"/>
          <w:bottom w:val="nil"/>
          <w:right w:val="nil"/>
          <w:between w:val="nil"/>
        </w:pBdr>
        <w:ind w:firstLine="567"/>
        <w:jc w:val="both"/>
        <w:rPr>
          <w:sz w:val="24"/>
          <w:szCs w:val="24"/>
        </w:rPr>
      </w:pPr>
      <w:r w:rsidRPr="10CB1441">
        <w:rPr>
          <w:sz w:val="24"/>
          <w:szCs w:val="24"/>
        </w:rPr>
        <w:t xml:space="preserve">С 01.08.2022 введен </w:t>
      </w:r>
      <w:r w:rsidRPr="10CB1441">
        <w:rPr>
          <w:sz w:val="24"/>
          <w:szCs w:val="24"/>
          <w:u w:val="single"/>
        </w:rPr>
        <w:t>режим чрезвычайной ситуации</w:t>
      </w:r>
      <w:r w:rsidRPr="10CB1441">
        <w:rPr>
          <w:sz w:val="24"/>
          <w:szCs w:val="24"/>
        </w:rPr>
        <w:t xml:space="preserve"> на территории Октябрьского района, постановлением Администрации Октябрьского района от 01.08.2022 №1627, в связи с лесными пожарами.</w:t>
      </w:r>
    </w:p>
    <w:p w:rsidR="00C0289F" w:rsidRPr="106C2688" w:rsidRDefault="00C0289F" w:rsidP="00172DC4">
      <w:pPr>
        <w:pBdr>
          <w:top w:val="nil"/>
          <w:left w:val="nil"/>
          <w:bottom w:val="nil"/>
          <w:right w:val="nil"/>
          <w:between w:val="nil"/>
        </w:pBdr>
        <w:ind w:firstLine="567"/>
        <w:jc w:val="both"/>
        <w:rPr>
          <w:sz w:val="24"/>
          <w:szCs w:val="24"/>
        </w:rPr>
      </w:pPr>
      <w:r w:rsidRPr="10CB1441">
        <w:rPr>
          <w:sz w:val="24"/>
          <w:szCs w:val="24"/>
        </w:rPr>
        <w:lastRenderedPageBreak/>
        <w:t xml:space="preserve">Со 02.08.2022 введен </w:t>
      </w:r>
      <w:r w:rsidRPr="10CB1441">
        <w:rPr>
          <w:sz w:val="24"/>
          <w:szCs w:val="24"/>
          <w:u w:val="single"/>
        </w:rPr>
        <w:t>режим чрезвычайной ситуации</w:t>
      </w:r>
      <w:r w:rsidRPr="10CB1441">
        <w:rPr>
          <w:sz w:val="24"/>
          <w:szCs w:val="24"/>
        </w:rPr>
        <w:t xml:space="preserve"> в лесах на всей территории Ханты-Мансийского автономного округа – Югры, постановлением Губернатора ХМАО- Югры от 02.08.2022 №98, в связи с лесными пожарами.</w:t>
      </w:r>
    </w:p>
    <w:p w:rsidR="00C0289F" w:rsidRPr="00C0289F" w:rsidRDefault="00C0289F" w:rsidP="00C0289F">
      <w:pPr>
        <w:pBdr>
          <w:top w:val="nil"/>
          <w:left w:val="nil"/>
          <w:bottom w:val="nil"/>
          <w:right w:val="nil"/>
          <w:between w:val="nil"/>
        </w:pBdr>
        <w:rPr>
          <w:b/>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00F95D5C" w:rsidRPr="100F7B4C" w:rsidRDefault="00F95D5C" w:rsidP="00864949">
      <w:pPr>
        <w:tabs>
          <w:tab w:val="left" w:pos="993"/>
        </w:tabs>
        <w:suppressAutoHyphens/>
        <w:ind w:firstLine="567"/>
        <w:jc w:val="both"/>
        <w:rPr>
          <w:color w:val="000000"/>
          <w:sz w:val="24"/>
          <w:szCs w:val="24"/>
        </w:rPr>
      </w:pPr>
      <w:r w:rsidRPr="00F95D5C">
        <w:rPr>
          <w:color w:val="000000"/>
          <w:sz w:val="24"/>
          <w:szCs w:val="24"/>
        </w:rPr>
        <w:t xml:space="preserve">Было зарегистрировано экстремально высокое загрязнение атмосферного воздуха </w:t>
      </w:r>
      <w:r w:rsidRPr="00F95D5C">
        <w:rPr>
          <w:bCs/>
          <w:color w:val="000000"/>
          <w:sz w:val="24"/>
          <w:szCs w:val="24"/>
        </w:rPr>
        <w:t>(взвешенные вещества, диоксид серы, диоксид азота, сажа, оксид углерода, формальдегид)</w:t>
      </w:r>
      <w:r w:rsidRPr="00F95D5C">
        <w:rPr>
          <w:color w:val="000000"/>
          <w:sz w:val="24"/>
          <w:szCs w:val="24"/>
        </w:rPr>
        <w:t xml:space="preserve"> в г. Нягань.</w:t>
      </w:r>
    </w:p>
    <w:p w:rsidR="00495641" w:rsidRPr="00C0289F" w:rsidRDefault="001F3597" w:rsidP="00864949">
      <w:pPr>
        <w:tabs>
          <w:tab w:val="left" w:pos="993"/>
        </w:tabs>
        <w:suppressAutoHyphens/>
        <w:ind w:firstLine="567"/>
        <w:jc w:val="both"/>
        <w:rPr>
          <w:sz w:val="24"/>
          <w:szCs w:val="24"/>
        </w:rPr>
      </w:pPr>
      <w:r w:rsidRPr="00C0289F">
        <w:rPr>
          <w:sz w:val="24"/>
          <w:szCs w:val="24"/>
        </w:rPr>
        <w:t xml:space="preserve">Радиационный фон (гамма – фон) в Ханты - Мансийском автономном округе в пределах нормы. </w:t>
      </w:r>
      <w:r w:rsidR="00495641" w:rsidRPr="00C0289F">
        <w:rPr>
          <w:sz w:val="24"/>
          <w:szCs w:val="24"/>
        </w:rPr>
        <w:t xml:space="preserve">нормы. </w:t>
      </w:r>
      <w:r w:rsidR="004E20E1" w:rsidRPr="00C0289F">
        <w:rPr>
          <w:sz w:val="24"/>
          <w:szCs w:val="24"/>
        </w:rPr>
        <w:t>Уровень радиационного фона в г. Ханты-Мансийск составляет 0,</w:t>
      </w:r>
      <w:r w:rsidR="00C0289F" w:rsidRPr="00C0289F">
        <w:rPr>
          <w:sz w:val="24"/>
          <w:szCs w:val="24"/>
        </w:rPr>
        <w:t>09</w:t>
      </w:r>
      <w:r w:rsidR="004E20E1" w:rsidRPr="00C0289F">
        <w:rPr>
          <w:sz w:val="24"/>
          <w:szCs w:val="24"/>
        </w:rPr>
        <w:t xml:space="preserve"> мкЗв/ч (в норме), в г. Нижневартовск 0,0</w:t>
      </w:r>
      <w:r w:rsidR="00C0289F" w:rsidRPr="00C0289F">
        <w:rPr>
          <w:sz w:val="24"/>
          <w:szCs w:val="24"/>
        </w:rPr>
        <w:t>7</w:t>
      </w:r>
      <w:r w:rsidR="004E20E1" w:rsidRPr="00C0289F">
        <w:rPr>
          <w:sz w:val="24"/>
          <w:szCs w:val="24"/>
        </w:rPr>
        <w:t xml:space="preserve"> мкЗв/ч (в норме), и в п.г.т. Октябрьское 0,1</w:t>
      </w:r>
      <w:r w:rsidR="00C0289F" w:rsidRPr="00C0289F">
        <w:rPr>
          <w:sz w:val="24"/>
          <w:szCs w:val="24"/>
        </w:rPr>
        <w:t>3</w:t>
      </w:r>
      <w:r w:rsidR="004E20E1" w:rsidRPr="00C0289F">
        <w:rPr>
          <w:sz w:val="24"/>
          <w:szCs w:val="24"/>
        </w:rPr>
        <w:t xml:space="preserve"> мкЗв/ч (в норме).</w:t>
      </w:r>
    </w:p>
    <w:p w:rsidR="000A47CA" w:rsidRPr="00851D43" w:rsidRDefault="000A47CA" w:rsidP="00864949">
      <w:pPr>
        <w:spacing w:line="228" w:lineRule="auto"/>
        <w:ind w:right="-1" w:firstLine="567"/>
        <w:jc w:val="both"/>
        <w:rPr>
          <w:b/>
          <w:bCs/>
          <w:color w:val="FF0000"/>
          <w:sz w:val="16"/>
          <w:szCs w:val="16"/>
          <w:u w:val="single"/>
        </w:rPr>
      </w:pPr>
    </w:p>
    <w:p w:rsidR="08354D9F" w:rsidRPr="000A03ED" w:rsidRDefault="08354D9F" w:rsidP="10E21E0E">
      <w:pPr>
        <w:spacing w:line="228" w:lineRule="auto"/>
        <w:ind w:right="-1" w:firstLine="567"/>
        <w:jc w:val="both"/>
        <w:rPr>
          <w:b/>
          <w:bCs/>
          <w:sz w:val="24"/>
          <w:szCs w:val="24"/>
          <w:u w:val="single"/>
        </w:rPr>
      </w:pPr>
      <w:r w:rsidRPr="000A03ED">
        <w:rPr>
          <w:b/>
          <w:bCs/>
          <w:sz w:val="24"/>
          <w:szCs w:val="24"/>
          <w:u w:val="single"/>
        </w:rPr>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851D43">
        <w:rPr>
          <w:rFonts w:ascii="Times New Roman" w:hAnsi="Times New Roman"/>
          <w:sz w:val="24"/>
          <w:szCs w:val="24"/>
        </w:rPr>
        <w:t>6</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246F2">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0FE7DE6">
        <w:rPr>
          <w:rFonts w:ascii="Times New Roman" w:hAnsi="Times New Roman"/>
          <w:sz w:val="24"/>
          <w:szCs w:val="24"/>
        </w:rPr>
        <w:t>о</w:t>
      </w:r>
      <w:r w:rsidR="084A1ADA" w:rsidRPr="10B824C6">
        <w:rPr>
          <w:rFonts w:ascii="Times New Roman" w:hAnsi="Times New Roman"/>
          <w:sz w:val="24"/>
          <w:szCs w:val="24"/>
        </w:rPr>
        <w:t xml:space="preserve"> </w:t>
      </w:r>
      <w:r w:rsidR="00076F9D">
        <w:rPr>
          <w:rFonts w:ascii="Times New Roman" w:hAnsi="Times New Roman"/>
          <w:sz w:val="24"/>
          <w:szCs w:val="24"/>
        </w:rPr>
        <w:t>0</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B7FE8">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8413057" w:rsidRPr="10B824C6">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851D43">
        <w:rPr>
          <w:rFonts w:ascii="Times New Roman" w:hAnsi="Times New Roman"/>
          <w:sz w:val="24"/>
          <w:szCs w:val="24"/>
        </w:rPr>
        <w:t>4</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076F9D">
        <w:rPr>
          <w:rFonts w:ascii="Times New Roman" w:hAnsi="Times New Roman"/>
          <w:sz w:val="24"/>
          <w:szCs w:val="24"/>
        </w:rPr>
        <w:t>а</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076F9D">
        <w:rPr>
          <w:rFonts w:ascii="Times New Roman" w:hAnsi="Times New Roman"/>
          <w:sz w:val="24"/>
          <w:szCs w:val="24"/>
        </w:rPr>
        <w:t>1</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851D43">
        <w:rPr>
          <w:rFonts w:ascii="Times New Roman" w:hAnsi="Times New Roman"/>
          <w:sz w:val="24"/>
          <w:szCs w:val="24"/>
        </w:rPr>
        <w:t>6</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EA6365">
        <w:rPr>
          <w:rFonts w:ascii="Times New Roman" w:hAnsi="Times New Roman"/>
          <w:sz w:val="24"/>
          <w:szCs w:val="24"/>
        </w:rPr>
        <w:t>о</w:t>
      </w:r>
      <w:r w:rsidR="10F316D9" w:rsidRPr="10042151">
        <w:rPr>
          <w:rFonts w:ascii="Times New Roman" w:hAnsi="Times New Roman"/>
          <w:sz w:val="24"/>
          <w:szCs w:val="24"/>
        </w:rPr>
        <w:t xml:space="preserve"> </w:t>
      </w:r>
      <w:r w:rsidR="00EA6365">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1B69DE">
        <w:rPr>
          <w:rFonts w:ascii="Times New Roman" w:hAnsi="Times New Roman"/>
          <w:sz w:val="24"/>
          <w:szCs w:val="24"/>
        </w:rPr>
        <w:t>ло</w:t>
      </w:r>
      <w:r w:rsidR="102819CF">
        <w:rPr>
          <w:rFonts w:ascii="Times New Roman" w:hAnsi="Times New Roman"/>
          <w:sz w:val="24"/>
          <w:szCs w:val="24"/>
        </w:rPr>
        <w:t xml:space="preserve"> </w:t>
      </w:r>
      <w:r w:rsidR="001B69DE">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076F9D">
        <w:rPr>
          <w:rFonts w:ascii="Times New Roman" w:hAnsi="Times New Roman"/>
          <w:sz w:val="24"/>
          <w:szCs w:val="24"/>
        </w:rPr>
        <w:t>1</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547AB0" w:rsidRDefault="10A845A3" w:rsidP="00BA6C05">
      <w:pPr>
        <w:tabs>
          <w:tab w:val="left" w:pos="1134"/>
        </w:tabs>
        <w:ind w:firstLine="567"/>
        <w:jc w:val="both"/>
        <w:rPr>
          <w:bCs/>
          <w:iCs/>
          <w:sz w:val="24"/>
          <w:szCs w:val="24"/>
        </w:rPr>
      </w:pPr>
      <w:r w:rsidRPr="00547AB0">
        <w:rPr>
          <w:bCs/>
          <w:sz w:val="24"/>
          <w:szCs w:val="24"/>
        </w:rPr>
        <w:t>За сутки на водных объектах зарегистрировано</w:t>
      </w:r>
      <w:r w:rsidR="00CB4C17" w:rsidRPr="00547AB0">
        <w:rPr>
          <w:bCs/>
          <w:sz w:val="24"/>
          <w:szCs w:val="24"/>
        </w:rPr>
        <w:t xml:space="preserve"> одно происшествие</w:t>
      </w:r>
      <w:r w:rsidRPr="00547AB0">
        <w:rPr>
          <w:bCs/>
          <w:sz w:val="24"/>
          <w:szCs w:val="24"/>
        </w:rPr>
        <w:t>.</w:t>
      </w:r>
    </w:p>
    <w:p w:rsidR="101A3155" w:rsidRPr="00C0289F" w:rsidRDefault="101A3155" w:rsidP="00BA6C05">
      <w:pPr>
        <w:shd w:val="clear" w:color="auto" w:fill="FFFFFF"/>
        <w:tabs>
          <w:tab w:val="left" w:pos="1134"/>
        </w:tabs>
        <w:ind w:right="-1" w:firstLine="567"/>
        <w:jc w:val="both"/>
        <w:rPr>
          <w:bCs/>
          <w:iCs/>
          <w:sz w:val="24"/>
          <w:szCs w:val="24"/>
        </w:rPr>
      </w:pPr>
      <w:r w:rsidRPr="00C0289F">
        <w:rPr>
          <w:bCs/>
          <w:iCs/>
          <w:sz w:val="24"/>
          <w:szCs w:val="24"/>
        </w:rPr>
        <w:t>С начала года на вод</w:t>
      </w:r>
      <w:r w:rsidR="10501BB7" w:rsidRPr="00C0289F">
        <w:rPr>
          <w:bCs/>
          <w:iCs/>
          <w:sz w:val="24"/>
          <w:szCs w:val="24"/>
        </w:rPr>
        <w:t xml:space="preserve">оемах округа зарегистрировано </w:t>
      </w:r>
      <w:r w:rsidR="00D31C63" w:rsidRPr="00C0289F">
        <w:rPr>
          <w:bCs/>
          <w:iCs/>
          <w:sz w:val="24"/>
          <w:szCs w:val="24"/>
        </w:rPr>
        <w:t>3</w:t>
      </w:r>
      <w:r w:rsidR="00547AB0" w:rsidRPr="00C0289F">
        <w:rPr>
          <w:bCs/>
          <w:iCs/>
          <w:sz w:val="24"/>
          <w:szCs w:val="24"/>
        </w:rPr>
        <w:t>3</w:t>
      </w:r>
      <w:r w:rsidRPr="00C0289F">
        <w:rPr>
          <w:bCs/>
          <w:iCs/>
          <w:sz w:val="24"/>
          <w:szCs w:val="24"/>
        </w:rPr>
        <w:t xml:space="preserve"> происшестви</w:t>
      </w:r>
      <w:r w:rsidR="00851D43" w:rsidRPr="00C0289F">
        <w:rPr>
          <w:bCs/>
          <w:iCs/>
          <w:sz w:val="24"/>
          <w:szCs w:val="24"/>
        </w:rPr>
        <w:t>я</w:t>
      </w:r>
      <w:r w:rsidRPr="00C0289F">
        <w:rPr>
          <w:bCs/>
          <w:iCs/>
          <w:sz w:val="24"/>
          <w:szCs w:val="24"/>
        </w:rPr>
        <w:t>, п</w:t>
      </w:r>
      <w:r w:rsidR="101A1E5D" w:rsidRPr="00C0289F">
        <w:rPr>
          <w:bCs/>
          <w:iCs/>
          <w:sz w:val="24"/>
          <w:szCs w:val="24"/>
        </w:rPr>
        <w:t>огиб</w:t>
      </w:r>
      <w:r w:rsidR="101B46C0" w:rsidRPr="00C0289F">
        <w:rPr>
          <w:bCs/>
          <w:iCs/>
          <w:sz w:val="24"/>
          <w:szCs w:val="24"/>
        </w:rPr>
        <w:t>ло</w:t>
      </w:r>
      <w:r w:rsidR="101A1E5D" w:rsidRPr="00C0289F">
        <w:rPr>
          <w:bCs/>
          <w:iCs/>
          <w:sz w:val="24"/>
          <w:szCs w:val="24"/>
        </w:rPr>
        <w:t xml:space="preserve"> </w:t>
      </w:r>
      <w:r w:rsidR="005E72EA" w:rsidRPr="00C0289F">
        <w:rPr>
          <w:bCs/>
          <w:iCs/>
          <w:sz w:val="24"/>
          <w:szCs w:val="24"/>
        </w:rPr>
        <w:t>2</w:t>
      </w:r>
      <w:r w:rsidR="00547AB0" w:rsidRPr="00C0289F">
        <w:rPr>
          <w:bCs/>
          <w:iCs/>
          <w:sz w:val="24"/>
          <w:szCs w:val="24"/>
        </w:rPr>
        <w:t>7</w:t>
      </w:r>
      <w:r w:rsidR="10105569" w:rsidRPr="00C0289F">
        <w:rPr>
          <w:bCs/>
          <w:iCs/>
          <w:sz w:val="24"/>
          <w:szCs w:val="24"/>
        </w:rPr>
        <w:t xml:space="preserve"> </w:t>
      </w:r>
      <w:r w:rsidR="0022615A" w:rsidRPr="00C0289F">
        <w:rPr>
          <w:bCs/>
          <w:iCs/>
          <w:sz w:val="24"/>
          <w:szCs w:val="24"/>
        </w:rPr>
        <w:t>человек</w:t>
      </w:r>
      <w:r w:rsidRPr="00C0289F">
        <w:rPr>
          <w:bCs/>
          <w:iCs/>
          <w:sz w:val="24"/>
          <w:szCs w:val="24"/>
        </w:rPr>
        <w:t>.</w:t>
      </w:r>
    </w:p>
    <w:p w:rsidR="105B4262" w:rsidRPr="00C0289F" w:rsidRDefault="101A3155" w:rsidP="00BA6C05">
      <w:pPr>
        <w:shd w:val="clear" w:color="auto" w:fill="FFFFFF"/>
        <w:tabs>
          <w:tab w:val="left" w:pos="1134"/>
        </w:tabs>
        <w:ind w:right="-1" w:firstLine="567"/>
        <w:jc w:val="both"/>
        <w:rPr>
          <w:bCs/>
          <w:iCs/>
          <w:sz w:val="24"/>
          <w:szCs w:val="24"/>
        </w:rPr>
      </w:pPr>
      <w:r w:rsidRPr="00C0289F">
        <w:rPr>
          <w:bCs/>
          <w:iCs/>
          <w:sz w:val="24"/>
          <w:szCs w:val="24"/>
        </w:rPr>
        <w:t>За аналогичный период 202</w:t>
      </w:r>
      <w:r w:rsidR="10C2513E" w:rsidRPr="00C0289F">
        <w:rPr>
          <w:bCs/>
          <w:iCs/>
          <w:sz w:val="24"/>
          <w:szCs w:val="24"/>
        </w:rPr>
        <w:t>1</w:t>
      </w:r>
      <w:r w:rsidRPr="00C0289F">
        <w:rPr>
          <w:bCs/>
          <w:iCs/>
          <w:sz w:val="24"/>
          <w:szCs w:val="24"/>
        </w:rPr>
        <w:t xml:space="preserve"> года на вод</w:t>
      </w:r>
      <w:r w:rsidR="10FA4598" w:rsidRPr="00C0289F">
        <w:rPr>
          <w:bCs/>
          <w:iCs/>
          <w:sz w:val="24"/>
          <w:szCs w:val="24"/>
        </w:rPr>
        <w:t xml:space="preserve">оемах округа зарегистрировано </w:t>
      </w:r>
      <w:r w:rsidR="005E72EA" w:rsidRPr="00C0289F">
        <w:rPr>
          <w:bCs/>
          <w:iCs/>
          <w:sz w:val="24"/>
          <w:szCs w:val="24"/>
        </w:rPr>
        <w:t>2</w:t>
      </w:r>
      <w:r w:rsidR="00B66EDD" w:rsidRPr="00C0289F">
        <w:rPr>
          <w:bCs/>
          <w:iCs/>
          <w:sz w:val="24"/>
          <w:szCs w:val="24"/>
        </w:rPr>
        <w:t>2</w:t>
      </w:r>
      <w:r w:rsidR="10501BB7" w:rsidRPr="00C0289F">
        <w:rPr>
          <w:bCs/>
          <w:iCs/>
          <w:sz w:val="24"/>
          <w:szCs w:val="24"/>
        </w:rPr>
        <w:t xml:space="preserve"> происшеств</w:t>
      </w:r>
      <w:r w:rsidR="10B02F90" w:rsidRPr="00C0289F">
        <w:rPr>
          <w:bCs/>
          <w:iCs/>
          <w:sz w:val="24"/>
          <w:szCs w:val="24"/>
        </w:rPr>
        <w:t>и</w:t>
      </w:r>
      <w:r w:rsidR="00B66EDD" w:rsidRPr="00C0289F">
        <w:rPr>
          <w:bCs/>
          <w:iCs/>
          <w:sz w:val="24"/>
          <w:szCs w:val="24"/>
        </w:rPr>
        <w:t>я</w:t>
      </w:r>
      <w:r w:rsidR="10F72051" w:rsidRPr="00C0289F">
        <w:rPr>
          <w:bCs/>
          <w:iCs/>
          <w:sz w:val="24"/>
          <w:szCs w:val="24"/>
        </w:rPr>
        <w:t>, погиб</w:t>
      </w:r>
      <w:r w:rsidR="108B6DB6" w:rsidRPr="00C0289F">
        <w:rPr>
          <w:bCs/>
          <w:iCs/>
          <w:sz w:val="24"/>
          <w:szCs w:val="24"/>
        </w:rPr>
        <w:t>ло</w:t>
      </w:r>
      <w:r w:rsidR="100267D3" w:rsidRPr="00C0289F">
        <w:rPr>
          <w:bCs/>
          <w:iCs/>
          <w:sz w:val="24"/>
          <w:szCs w:val="24"/>
        </w:rPr>
        <w:t xml:space="preserve"> </w:t>
      </w:r>
      <w:r w:rsidR="005E72EA" w:rsidRPr="00C0289F">
        <w:rPr>
          <w:bCs/>
          <w:iCs/>
          <w:sz w:val="24"/>
          <w:szCs w:val="24"/>
        </w:rPr>
        <w:t>2</w:t>
      </w:r>
      <w:r w:rsidR="00B66EDD" w:rsidRPr="00C0289F">
        <w:rPr>
          <w:bCs/>
          <w:iCs/>
          <w:sz w:val="24"/>
          <w:szCs w:val="24"/>
        </w:rPr>
        <w:t>3</w:t>
      </w:r>
      <w:r w:rsidRPr="00C0289F">
        <w:rPr>
          <w:bCs/>
          <w:iCs/>
          <w:sz w:val="24"/>
          <w:szCs w:val="24"/>
        </w:rPr>
        <w:t xml:space="preserve"> человек</w:t>
      </w:r>
      <w:r w:rsidR="005E72EA" w:rsidRPr="00C0289F">
        <w:rPr>
          <w:bCs/>
          <w:iCs/>
          <w:sz w:val="24"/>
          <w:szCs w:val="24"/>
        </w:rPr>
        <w:t>а</w:t>
      </w:r>
      <w:r w:rsidRPr="00C0289F">
        <w:rPr>
          <w:bCs/>
          <w:iCs/>
          <w:sz w:val="24"/>
          <w:szCs w:val="24"/>
        </w:rPr>
        <w:t>.</w:t>
      </w:r>
    </w:p>
    <w:p w:rsidR="00AD7EFD" w:rsidRPr="005661E0" w:rsidRDefault="00AD7EFD" w:rsidP="00AD7EFD">
      <w:pPr>
        <w:spacing w:line="228" w:lineRule="auto"/>
        <w:ind w:right="-1" w:firstLine="567"/>
        <w:rPr>
          <w:b/>
          <w:sz w:val="16"/>
          <w:szCs w:val="16"/>
          <w:u w:val="single"/>
        </w:rPr>
      </w:pPr>
    </w:p>
    <w:p w:rsidR="000F571B" w:rsidRPr="00C0289F" w:rsidRDefault="000F571B" w:rsidP="000F571B">
      <w:pPr>
        <w:spacing w:line="228" w:lineRule="auto"/>
        <w:ind w:right="-1" w:firstLine="567"/>
        <w:jc w:val="both"/>
        <w:rPr>
          <w:bCs/>
          <w:sz w:val="24"/>
          <w:szCs w:val="24"/>
        </w:rPr>
      </w:pPr>
      <w:r w:rsidRPr="00C0289F">
        <w:rPr>
          <w:b/>
          <w:sz w:val="24"/>
          <w:szCs w:val="24"/>
          <w:u w:val="single"/>
        </w:rPr>
        <w:t>1.2.4 Обстановка на системах жизнеобеспечения населения:</w:t>
      </w:r>
      <w:r w:rsidRPr="00C0289F">
        <w:rPr>
          <w:b/>
          <w:sz w:val="24"/>
          <w:szCs w:val="24"/>
        </w:rPr>
        <w:t xml:space="preserve"> </w:t>
      </w:r>
      <w:r w:rsidRPr="00C0289F">
        <w:rPr>
          <w:sz w:val="24"/>
          <w:szCs w:val="24"/>
        </w:rPr>
        <w:t xml:space="preserve">Чрезвычайные (аварийные) </w:t>
      </w:r>
      <w:r w:rsidRPr="00C0289F">
        <w:rPr>
          <w:bCs/>
          <w:sz w:val="24"/>
          <w:szCs w:val="24"/>
        </w:rPr>
        <w:t xml:space="preserve">ситуации и происшествия на системах </w:t>
      </w:r>
      <w:r w:rsidR="00D61124" w:rsidRPr="00C0289F">
        <w:rPr>
          <w:bCs/>
          <w:sz w:val="24"/>
          <w:szCs w:val="24"/>
        </w:rPr>
        <w:t xml:space="preserve">электро-, </w:t>
      </w:r>
      <w:r w:rsidRPr="00C0289F">
        <w:rPr>
          <w:bCs/>
          <w:sz w:val="24"/>
          <w:szCs w:val="24"/>
        </w:rPr>
        <w:t xml:space="preserve">водо-, газо- и теплоснабжения за прошедшие сутки на территории округа не произошли. </w:t>
      </w:r>
    </w:p>
    <w:p w:rsidR="00D225CA" w:rsidRPr="00C0289F" w:rsidRDefault="00D225CA" w:rsidP="00D225CA">
      <w:pPr>
        <w:ind w:firstLine="567"/>
        <w:rPr>
          <w:b/>
          <w:sz w:val="16"/>
          <w:szCs w:val="16"/>
          <w:u w:val="single"/>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077A29" w:rsidRPr="10810154" w:rsidRDefault="00077A29" w:rsidP="00156480">
      <w:pPr>
        <w:shd w:val="clear" w:color="auto" w:fill="FFFFFF"/>
        <w:ind w:firstLine="567"/>
        <w:jc w:val="both"/>
        <w:rPr>
          <w:color w:val="000000"/>
          <w:sz w:val="24"/>
          <w:szCs w:val="24"/>
        </w:rPr>
      </w:pPr>
      <w:r w:rsidRPr="007E7728">
        <w:rPr>
          <w:sz w:val="24"/>
          <w:szCs w:val="24"/>
        </w:rPr>
        <w:t xml:space="preserve">На 31.07.2022 в Ханты-Мансийском автономном округе - Югре зарегистрировано 212671 лабораторно подтверждённых случаев </w:t>
      </w:r>
      <w:r w:rsidRPr="007E7728">
        <w:rPr>
          <w:sz w:val="24"/>
          <w:szCs w:val="24"/>
          <w:u w:val="single"/>
        </w:rPr>
        <w:t>СOVID-19</w:t>
      </w:r>
      <w:r w:rsidRPr="007E7728">
        <w:rPr>
          <w:sz w:val="24"/>
          <w:szCs w:val="24"/>
        </w:rPr>
        <w:t>, что составило 12694,3 сл. на 100 тыс. За 30 неделю зарегистрировано 567 случаев или 33,8 на 100 тыс. населения, что больше предыдущей недели на 70,3% и ниже 30 недели 2021 года на 58,7 %. Среднесуточный показатель за 7 дней – 4,8 на 100 тыс. (29 нед. – 2,8 на 100 тыс.) С 24 недели заболеваемость имеет тенденцию к росту. Суточный темп прироста на 31.07.2022 составил</w:t>
      </w:r>
      <w:r w:rsidRPr="10810154">
        <w:rPr>
          <w:color w:val="000000"/>
          <w:sz w:val="24"/>
          <w:szCs w:val="24"/>
        </w:rPr>
        <w:t xml:space="preserve"> 0,05 %. Средний темп прироста за 7 дней (25.07-31.07.2022) – 0,04 %. Коэффициент распространения инфекции (Rt) на 31.07.2022 – 2,15, охват тестированием 315,4 исследований на 100 тыс. населения.</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территориальной структуре доминирует заболеваемость г.</w:t>
      </w:r>
      <w:r>
        <w:rPr>
          <w:color w:val="000000"/>
          <w:sz w:val="24"/>
          <w:szCs w:val="24"/>
        </w:rPr>
        <w:t xml:space="preserve"> </w:t>
      </w:r>
      <w:r w:rsidRPr="10810154">
        <w:rPr>
          <w:color w:val="000000"/>
          <w:sz w:val="24"/>
          <w:szCs w:val="24"/>
        </w:rPr>
        <w:t>Сургут – 36,5 %, г.</w:t>
      </w:r>
      <w:r>
        <w:rPr>
          <w:color w:val="000000"/>
          <w:sz w:val="24"/>
          <w:szCs w:val="24"/>
        </w:rPr>
        <w:t xml:space="preserve"> </w:t>
      </w:r>
      <w:r w:rsidRPr="10810154">
        <w:rPr>
          <w:color w:val="000000"/>
          <w:sz w:val="24"/>
          <w:szCs w:val="24"/>
        </w:rPr>
        <w:t>Нижневартовск – 15,0%, г.</w:t>
      </w:r>
      <w:r>
        <w:rPr>
          <w:color w:val="000000"/>
          <w:sz w:val="24"/>
          <w:szCs w:val="24"/>
        </w:rPr>
        <w:t xml:space="preserve"> </w:t>
      </w:r>
      <w:r w:rsidRPr="10810154">
        <w:rPr>
          <w:color w:val="000000"/>
          <w:sz w:val="24"/>
          <w:szCs w:val="24"/>
        </w:rPr>
        <w:t>Ханты-Мансийск – 10,4%. Рост заболеваемости отмечается в г. Ханты-Мансийск на 268,5%, Нижневартовский район – 233,4%, г. Нефтеюганск – 210,2%, г. Радужный – 200,1%, Сургутский район – 144,5%, Советский район – 135,8%, г. Югорск – 112,4%, г. Нижневартовск – 80,9%, Нефтеюгаснкий район – 60,4%, г.</w:t>
      </w:r>
      <w:r>
        <w:rPr>
          <w:color w:val="000000"/>
          <w:sz w:val="24"/>
          <w:szCs w:val="24"/>
        </w:rPr>
        <w:t xml:space="preserve"> </w:t>
      </w:r>
      <w:r w:rsidRPr="10810154">
        <w:rPr>
          <w:color w:val="000000"/>
          <w:sz w:val="24"/>
          <w:szCs w:val="24"/>
        </w:rPr>
        <w:t>Сургут – 51,2%, г. Нягань – 36,9%, г. Мегион – 9,2%. Превышает среднеокружной показатель заболеваемость в 7-ми МО, но наибольшие показатели в Советском районе (в 2,0 раза – 67,3%), г.</w:t>
      </w:r>
      <w:r>
        <w:rPr>
          <w:color w:val="000000"/>
          <w:sz w:val="24"/>
          <w:szCs w:val="24"/>
        </w:rPr>
        <w:t xml:space="preserve"> </w:t>
      </w:r>
      <w:r w:rsidRPr="10810154">
        <w:rPr>
          <w:color w:val="000000"/>
          <w:sz w:val="24"/>
          <w:szCs w:val="24"/>
        </w:rPr>
        <w:t>Ханты-Мансийске (в 1,7 раза – 56,9%).</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возрастной структуре дети составляют 11,1 %, взрослые – 88,9 %. Рост заболеваемости отмечается во всех возрастных группах, при этом наиболее интенсивный в группе 7-14 лет на 38,9%, 18-29 лет – на 104,8%;</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социальной структуре рабочие – 32,3 %, служащие – 19,6%, пенсионеры – 18,9%, неработающие, декретные отпуска – 16,8 %, воспитанники – 7,8%, работники медицинских организаций – 4,6%, силовики – 0,2%.</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По местам инфицирования за неделю доля заражений в местах массового пребывания людей составила – 67,2%, в семье – 19,0%, по месту работы 6,2%, завозные случаи – 4,6 %, в медицинской организации – 3,0%.</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На долю завозных случаев приходится 12,0% от общей заболеваемости, из них 4,6% из-за рубежа (Турция – 14, Киргизия – 6, Египет – 2, Казахстан – 2, Таджикистан и Болгария – по одному случаю) и 7,4% из других субъектов РФ. Завозная заболеваемость существенно влияет на общую заболеваемость в Югре.</w:t>
      </w:r>
    </w:p>
    <w:p w:rsidR="00077A29" w:rsidRPr="10810154" w:rsidRDefault="00077A29" w:rsidP="00156480">
      <w:pPr>
        <w:shd w:val="clear" w:color="auto" w:fill="FFFFFF"/>
        <w:ind w:firstLine="567"/>
        <w:jc w:val="both"/>
        <w:rPr>
          <w:color w:val="000000"/>
          <w:sz w:val="24"/>
          <w:szCs w:val="24"/>
        </w:rPr>
      </w:pPr>
      <w:r w:rsidRPr="10810154">
        <w:rPr>
          <w:color w:val="000000"/>
          <w:sz w:val="24"/>
          <w:szCs w:val="24"/>
        </w:rPr>
        <w:t>В структуре клинических проявлений доля пневмоний снизилась с 6,0% до 2,6%, доля ОРВИ возросла с 91,9% до 96,5%, а доля бессимптомных форм снизилась с 2,1% до 0,9%. Соответственно, в структуре заболеваемости по степени тяжести доля легкого течения болезни возросла до 95,1%, снизилась доля средних форм степени тяжести с 7,2% до 3,9%. Зарегистрирован 1 случай тяжёлой формы, а без клинических проявлений зарегистрировано – 5 сл. (0,9 %).</w:t>
      </w:r>
    </w:p>
    <w:p w:rsidR="00077A29" w:rsidRPr="10A40879" w:rsidRDefault="00077A29" w:rsidP="00156480">
      <w:pPr>
        <w:pStyle w:val="a6"/>
        <w:shd w:val="clear" w:color="auto" w:fill="FFFFFF"/>
        <w:tabs>
          <w:tab w:val="center" w:pos="5528"/>
        </w:tabs>
        <w:ind w:firstLine="567"/>
        <w:jc w:val="both"/>
        <w:rPr>
          <w:color w:val="FF0000"/>
        </w:rPr>
      </w:pPr>
      <w:r w:rsidRPr="10DA18EC">
        <w:t> </w:t>
      </w:r>
      <w:r w:rsidRPr="10DA18EC">
        <w:rPr>
          <w:bCs/>
        </w:rPr>
        <w:t> </w:t>
      </w:r>
      <w:r w:rsidRPr="10A40879">
        <w:rPr>
          <w:bCs/>
          <w:color w:val="FF0000"/>
        </w:rPr>
        <w:tab/>
      </w:r>
    </w:p>
    <w:p w:rsidR="00077A29" w:rsidRPr="10AE5AB2" w:rsidRDefault="00077A29" w:rsidP="00077A29">
      <w:pPr>
        <w:shd w:val="clear" w:color="auto" w:fill="FFFFFF"/>
        <w:ind w:firstLine="567"/>
        <w:jc w:val="center"/>
        <w:rPr>
          <w:sz w:val="24"/>
          <w:szCs w:val="24"/>
        </w:rPr>
      </w:pPr>
      <w:r w:rsidRPr="10AE5AB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077A29" w:rsidRPr="10BC3510" w:rsidTr="00B25E4C">
        <w:trPr>
          <w:jc w:val="center"/>
        </w:trPr>
        <w:tc>
          <w:tcPr>
            <w:tcW w:w="534" w:type="dxa"/>
            <w:vMerge w:val="restart"/>
          </w:tcPr>
          <w:p w:rsidR="00077A29" w:rsidRPr="00851D43" w:rsidRDefault="00077A29" w:rsidP="00B25E4C">
            <w:pPr>
              <w:pStyle w:val="a6"/>
              <w:shd w:val="clear" w:color="auto" w:fill="FFFFFF"/>
              <w:rPr>
                <w:b/>
                <w:sz w:val="20"/>
                <w:szCs w:val="20"/>
              </w:rPr>
            </w:pPr>
            <w:r w:rsidRPr="00851D43">
              <w:rPr>
                <w:b/>
                <w:sz w:val="20"/>
                <w:szCs w:val="20"/>
              </w:rPr>
              <w:t>н/н</w:t>
            </w:r>
          </w:p>
        </w:tc>
        <w:tc>
          <w:tcPr>
            <w:tcW w:w="2496" w:type="dxa"/>
            <w:vMerge w:val="restart"/>
          </w:tcPr>
          <w:p w:rsidR="00077A29" w:rsidRPr="00851D43" w:rsidRDefault="00077A29" w:rsidP="00B25E4C">
            <w:pPr>
              <w:pStyle w:val="a6"/>
              <w:shd w:val="clear" w:color="auto" w:fill="FFFFFF"/>
              <w:jc w:val="center"/>
              <w:rPr>
                <w:b/>
                <w:sz w:val="20"/>
                <w:szCs w:val="20"/>
              </w:rPr>
            </w:pPr>
            <w:r w:rsidRPr="00851D43">
              <w:rPr>
                <w:b/>
                <w:sz w:val="20"/>
                <w:szCs w:val="20"/>
              </w:rPr>
              <w:t>ЕДДС</w:t>
            </w:r>
          </w:p>
        </w:tc>
        <w:tc>
          <w:tcPr>
            <w:tcW w:w="3221" w:type="dxa"/>
            <w:gridSpan w:val="3"/>
          </w:tcPr>
          <w:p w:rsidR="00077A29" w:rsidRPr="00851D43" w:rsidRDefault="00077A29" w:rsidP="00B25E4C">
            <w:pPr>
              <w:pStyle w:val="a6"/>
              <w:shd w:val="clear" w:color="auto" w:fill="FFFFFF"/>
              <w:jc w:val="center"/>
              <w:rPr>
                <w:b/>
                <w:sz w:val="20"/>
                <w:szCs w:val="20"/>
              </w:rPr>
            </w:pPr>
            <w:r w:rsidRPr="00851D43">
              <w:rPr>
                <w:b/>
                <w:sz w:val="20"/>
                <w:szCs w:val="20"/>
              </w:rPr>
              <w:t>Школы, из них приостановление образовательного процесса</w:t>
            </w:r>
          </w:p>
        </w:tc>
        <w:tc>
          <w:tcPr>
            <w:tcW w:w="3496" w:type="dxa"/>
            <w:gridSpan w:val="3"/>
          </w:tcPr>
          <w:p w:rsidR="00077A29" w:rsidRPr="00851D43" w:rsidRDefault="00077A29" w:rsidP="00B25E4C">
            <w:pPr>
              <w:pStyle w:val="a6"/>
              <w:shd w:val="clear" w:color="auto" w:fill="FFFFFF"/>
              <w:jc w:val="center"/>
              <w:rPr>
                <w:b/>
                <w:sz w:val="20"/>
                <w:szCs w:val="20"/>
              </w:rPr>
            </w:pPr>
            <w:r w:rsidRPr="00851D43">
              <w:rPr>
                <w:b/>
                <w:sz w:val="20"/>
                <w:szCs w:val="20"/>
              </w:rPr>
              <w:t>Детские сады, из них приостановление образовательного процесса</w:t>
            </w:r>
          </w:p>
        </w:tc>
      </w:tr>
      <w:tr w:rsidR="00077A29" w:rsidRPr="10BC3510" w:rsidTr="00B25E4C">
        <w:trPr>
          <w:jc w:val="center"/>
        </w:trPr>
        <w:tc>
          <w:tcPr>
            <w:tcW w:w="534" w:type="dxa"/>
            <w:vMerge/>
          </w:tcPr>
          <w:p w:rsidR="00077A29" w:rsidRPr="00851D43" w:rsidRDefault="00077A29" w:rsidP="00B25E4C">
            <w:pPr>
              <w:pStyle w:val="a6"/>
              <w:shd w:val="clear" w:color="auto" w:fill="FFFFFF"/>
              <w:rPr>
                <w:b/>
                <w:sz w:val="20"/>
                <w:szCs w:val="20"/>
              </w:rPr>
            </w:pPr>
          </w:p>
        </w:tc>
        <w:tc>
          <w:tcPr>
            <w:tcW w:w="2496" w:type="dxa"/>
            <w:vMerge/>
          </w:tcPr>
          <w:p w:rsidR="00077A29" w:rsidRPr="00851D43" w:rsidRDefault="00077A29" w:rsidP="00B25E4C">
            <w:pPr>
              <w:pStyle w:val="a6"/>
              <w:shd w:val="clear" w:color="auto" w:fill="FFFFFF"/>
              <w:rPr>
                <w:b/>
                <w:sz w:val="20"/>
                <w:szCs w:val="20"/>
              </w:rPr>
            </w:pPr>
          </w:p>
        </w:tc>
        <w:tc>
          <w:tcPr>
            <w:tcW w:w="906" w:type="dxa"/>
          </w:tcPr>
          <w:p w:rsidR="00077A29" w:rsidRPr="00851D43" w:rsidRDefault="00077A29" w:rsidP="00B25E4C">
            <w:pPr>
              <w:pStyle w:val="a6"/>
              <w:shd w:val="clear" w:color="auto" w:fill="FFFFFF"/>
              <w:rPr>
                <w:b/>
                <w:sz w:val="20"/>
                <w:szCs w:val="20"/>
              </w:rPr>
            </w:pPr>
            <w:r w:rsidRPr="00851D43">
              <w:rPr>
                <w:b/>
                <w:sz w:val="20"/>
                <w:szCs w:val="20"/>
              </w:rPr>
              <w:t>всего</w:t>
            </w:r>
          </w:p>
        </w:tc>
        <w:tc>
          <w:tcPr>
            <w:tcW w:w="992" w:type="dxa"/>
          </w:tcPr>
          <w:p w:rsidR="00077A29" w:rsidRPr="00851D43" w:rsidRDefault="00077A29" w:rsidP="00B25E4C">
            <w:pPr>
              <w:pStyle w:val="a6"/>
              <w:shd w:val="clear" w:color="auto" w:fill="FFFFFF"/>
              <w:rPr>
                <w:b/>
                <w:sz w:val="20"/>
                <w:szCs w:val="20"/>
              </w:rPr>
            </w:pPr>
            <w:r w:rsidRPr="00851D43">
              <w:rPr>
                <w:b/>
                <w:sz w:val="20"/>
                <w:szCs w:val="20"/>
              </w:rPr>
              <w:t>Полное</w:t>
            </w:r>
          </w:p>
        </w:tc>
        <w:tc>
          <w:tcPr>
            <w:tcW w:w="1323" w:type="dxa"/>
          </w:tcPr>
          <w:p w:rsidR="00077A29" w:rsidRPr="00851D43" w:rsidRDefault="00077A29" w:rsidP="00B25E4C">
            <w:pPr>
              <w:pStyle w:val="a6"/>
              <w:shd w:val="clear" w:color="auto" w:fill="FFFFFF"/>
              <w:rPr>
                <w:b/>
                <w:sz w:val="20"/>
                <w:szCs w:val="20"/>
              </w:rPr>
            </w:pPr>
            <w:r w:rsidRPr="00851D43">
              <w:rPr>
                <w:b/>
                <w:sz w:val="20"/>
                <w:szCs w:val="20"/>
              </w:rPr>
              <w:t>Частичное</w:t>
            </w:r>
          </w:p>
        </w:tc>
        <w:tc>
          <w:tcPr>
            <w:tcW w:w="876" w:type="dxa"/>
          </w:tcPr>
          <w:p w:rsidR="00077A29" w:rsidRPr="00851D43" w:rsidRDefault="00077A29" w:rsidP="00B25E4C">
            <w:pPr>
              <w:pStyle w:val="a6"/>
              <w:shd w:val="clear" w:color="auto" w:fill="FFFFFF"/>
              <w:rPr>
                <w:b/>
                <w:sz w:val="20"/>
                <w:szCs w:val="20"/>
              </w:rPr>
            </w:pPr>
            <w:r w:rsidRPr="00851D43">
              <w:rPr>
                <w:b/>
                <w:sz w:val="20"/>
                <w:szCs w:val="20"/>
              </w:rPr>
              <w:t>всего</w:t>
            </w:r>
          </w:p>
        </w:tc>
        <w:tc>
          <w:tcPr>
            <w:tcW w:w="1203" w:type="dxa"/>
            <w:shd w:val="clear" w:color="auto" w:fill="auto"/>
          </w:tcPr>
          <w:p w:rsidR="00077A29" w:rsidRPr="00851D43" w:rsidRDefault="00077A29" w:rsidP="00B25E4C">
            <w:pPr>
              <w:pStyle w:val="a6"/>
              <w:shd w:val="clear" w:color="auto" w:fill="FFFFFF"/>
              <w:rPr>
                <w:b/>
                <w:sz w:val="20"/>
                <w:szCs w:val="20"/>
              </w:rPr>
            </w:pPr>
            <w:r w:rsidRPr="00851D43">
              <w:rPr>
                <w:b/>
                <w:sz w:val="20"/>
                <w:szCs w:val="20"/>
              </w:rPr>
              <w:t>Полное</w:t>
            </w:r>
          </w:p>
        </w:tc>
        <w:tc>
          <w:tcPr>
            <w:tcW w:w="1417" w:type="dxa"/>
          </w:tcPr>
          <w:p w:rsidR="00077A29" w:rsidRPr="00851D43" w:rsidRDefault="00077A29" w:rsidP="00B25E4C">
            <w:pPr>
              <w:pStyle w:val="a6"/>
              <w:shd w:val="clear" w:color="auto" w:fill="FFFFFF"/>
              <w:rPr>
                <w:b/>
                <w:sz w:val="20"/>
                <w:szCs w:val="20"/>
              </w:rPr>
            </w:pPr>
            <w:r w:rsidRPr="00851D43">
              <w:rPr>
                <w:b/>
                <w:sz w:val="20"/>
                <w:szCs w:val="20"/>
              </w:rPr>
              <w:t>Частичное</w:t>
            </w:r>
          </w:p>
        </w:tc>
      </w:tr>
      <w:tr w:rsidR="004E20E1" w:rsidRPr="10BC3510" w:rsidTr="00B25E4C">
        <w:trPr>
          <w:trHeight w:val="247"/>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Белоярский район</w:t>
            </w:r>
          </w:p>
        </w:tc>
        <w:tc>
          <w:tcPr>
            <w:tcW w:w="906" w:type="dxa"/>
            <w:vAlign w:val="center"/>
          </w:tcPr>
          <w:p w:rsidR="004E20E1" w:rsidRPr="004D2EF2" w:rsidRDefault="004E20E1" w:rsidP="00B25E4C">
            <w:pPr>
              <w:jc w:val="center"/>
            </w:pPr>
            <w:r w:rsidRPr="004D2EF2">
              <w:t>11</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7</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trHeight w:val="58"/>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2</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Березовский район</w:t>
            </w:r>
          </w:p>
        </w:tc>
        <w:tc>
          <w:tcPr>
            <w:tcW w:w="906" w:type="dxa"/>
            <w:vAlign w:val="center"/>
          </w:tcPr>
          <w:p w:rsidR="004E20E1" w:rsidRPr="004D2EF2" w:rsidRDefault="004E20E1" w:rsidP="00B25E4C">
            <w:pPr>
              <w:jc w:val="center"/>
            </w:pPr>
            <w:r w:rsidRPr="004D2EF2">
              <w:t>12</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19</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3</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Когалым</w:t>
            </w:r>
          </w:p>
        </w:tc>
        <w:tc>
          <w:tcPr>
            <w:tcW w:w="906" w:type="dxa"/>
            <w:vAlign w:val="center"/>
          </w:tcPr>
          <w:p w:rsidR="004E20E1" w:rsidRPr="004D2EF2" w:rsidRDefault="004E20E1" w:rsidP="00B25E4C">
            <w:pPr>
              <w:jc w:val="center"/>
            </w:pPr>
            <w:r w:rsidRPr="004D2EF2">
              <w:t>7</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7</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trHeight w:val="218"/>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4</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Кондинский район</w:t>
            </w:r>
          </w:p>
        </w:tc>
        <w:tc>
          <w:tcPr>
            <w:tcW w:w="906" w:type="dxa"/>
            <w:vAlign w:val="center"/>
          </w:tcPr>
          <w:p w:rsidR="004E20E1" w:rsidRPr="004D2EF2" w:rsidRDefault="004E20E1" w:rsidP="00B25E4C">
            <w:pPr>
              <w:jc w:val="center"/>
            </w:pPr>
            <w:r w:rsidRPr="004D2EF2">
              <w:t>15</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19</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5</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Лангепас</w:t>
            </w:r>
          </w:p>
        </w:tc>
        <w:tc>
          <w:tcPr>
            <w:tcW w:w="906" w:type="dxa"/>
            <w:vAlign w:val="center"/>
          </w:tcPr>
          <w:p w:rsidR="004E20E1" w:rsidRPr="004D2EF2" w:rsidRDefault="004E20E1" w:rsidP="00B25E4C">
            <w:pPr>
              <w:jc w:val="center"/>
            </w:pPr>
            <w:r w:rsidRPr="004D2EF2">
              <w:t>6</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4</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6</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Мегион</w:t>
            </w:r>
          </w:p>
        </w:tc>
        <w:tc>
          <w:tcPr>
            <w:tcW w:w="906" w:type="dxa"/>
            <w:vAlign w:val="center"/>
          </w:tcPr>
          <w:p w:rsidR="004E20E1" w:rsidRPr="004D2EF2" w:rsidRDefault="004E20E1" w:rsidP="00B25E4C">
            <w:pPr>
              <w:jc w:val="center"/>
            </w:pPr>
            <w:r w:rsidRPr="004D2EF2">
              <w:t>8</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19</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7</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Нефтеюганск</w:t>
            </w:r>
          </w:p>
        </w:tc>
        <w:tc>
          <w:tcPr>
            <w:tcW w:w="906" w:type="dxa"/>
            <w:vAlign w:val="center"/>
          </w:tcPr>
          <w:p w:rsidR="004E20E1" w:rsidRPr="004D2EF2" w:rsidRDefault="004E20E1" w:rsidP="00B25E4C">
            <w:pPr>
              <w:jc w:val="center"/>
            </w:pPr>
            <w:r w:rsidRPr="004D2EF2">
              <w:t>16</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22</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8</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Нефтеюганский район</w:t>
            </w:r>
          </w:p>
        </w:tc>
        <w:tc>
          <w:tcPr>
            <w:tcW w:w="906" w:type="dxa"/>
            <w:vAlign w:val="center"/>
          </w:tcPr>
          <w:p w:rsidR="004E20E1" w:rsidRPr="004D2EF2" w:rsidRDefault="004E20E1" w:rsidP="00B25E4C">
            <w:pPr>
              <w:jc w:val="center"/>
            </w:pPr>
            <w:r w:rsidRPr="004D2EF2">
              <w:t>13</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13</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1</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9</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Нижневартовск</w:t>
            </w:r>
          </w:p>
        </w:tc>
        <w:tc>
          <w:tcPr>
            <w:tcW w:w="906" w:type="dxa"/>
            <w:vAlign w:val="center"/>
          </w:tcPr>
          <w:p w:rsidR="004E20E1" w:rsidRPr="004D2EF2" w:rsidRDefault="004E20E1" w:rsidP="00B25E4C">
            <w:pPr>
              <w:jc w:val="center"/>
            </w:pPr>
            <w:r w:rsidRPr="004D2EF2">
              <w:t>34</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36</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10</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Нижневартовский район</w:t>
            </w:r>
          </w:p>
        </w:tc>
        <w:tc>
          <w:tcPr>
            <w:tcW w:w="906" w:type="dxa"/>
            <w:vAlign w:val="center"/>
          </w:tcPr>
          <w:p w:rsidR="004E20E1" w:rsidRPr="004D2EF2" w:rsidRDefault="004E20E1" w:rsidP="00B25E4C">
            <w:pPr>
              <w:jc w:val="center"/>
            </w:pPr>
            <w:r w:rsidRPr="004D2EF2">
              <w:t>16</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6</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11</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г.Нягань</w:t>
            </w:r>
          </w:p>
        </w:tc>
        <w:tc>
          <w:tcPr>
            <w:tcW w:w="906" w:type="dxa"/>
            <w:vAlign w:val="center"/>
          </w:tcPr>
          <w:p w:rsidR="004E20E1" w:rsidRPr="004D2EF2" w:rsidRDefault="004E20E1" w:rsidP="00B25E4C">
            <w:pPr>
              <w:jc w:val="center"/>
            </w:pPr>
            <w:r w:rsidRPr="004D2EF2">
              <w:t>7</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9</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12</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Октябрьский район</w:t>
            </w:r>
          </w:p>
        </w:tc>
        <w:tc>
          <w:tcPr>
            <w:tcW w:w="906" w:type="dxa"/>
            <w:vAlign w:val="center"/>
          </w:tcPr>
          <w:p w:rsidR="004E20E1" w:rsidRPr="004D2EF2" w:rsidRDefault="004E20E1" w:rsidP="00B25E4C">
            <w:pPr>
              <w:jc w:val="center"/>
            </w:pPr>
            <w:r w:rsidRPr="004D2EF2">
              <w:t>22</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11</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13</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Покачи</w:t>
            </w:r>
          </w:p>
        </w:tc>
        <w:tc>
          <w:tcPr>
            <w:tcW w:w="906" w:type="dxa"/>
            <w:vAlign w:val="center"/>
          </w:tcPr>
          <w:p w:rsidR="004E20E1" w:rsidRPr="004D2EF2" w:rsidRDefault="004E20E1" w:rsidP="00B25E4C">
            <w:pPr>
              <w:jc w:val="center"/>
            </w:pPr>
            <w:r w:rsidRPr="004D2EF2">
              <w:t>3</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5</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14</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г.Пыть-Ях</w:t>
            </w:r>
          </w:p>
        </w:tc>
        <w:tc>
          <w:tcPr>
            <w:tcW w:w="906" w:type="dxa"/>
            <w:vAlign w:val="center"/>
          </w:tcPr>
          <w:p w:rsidR="004E20E1" w:rsidRPr="004D2EF2" w:rsidRDefault="004E20E1" w:rsidP="00B25E4C">
            <w:pPr>
              <w:jc w:val="center"/>
            </w:pPr>
            <w:r w:rsidRPr="004D2EF2">
              <w:t>6</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8</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15</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Радужный</w:t>
            </w:r>
          </w:p>
        </w:tc>
        <w:tc>
          <w:tcPr>
            <w:tcW w:w="906" w:type="dxa"/>
            <w:vAlign w:val="center"/>
          </w:tcPr>
          <w:p w:rsidR="004E20E1" w:rsidRPr="004D2EF2" w:rsidRDefault="004E20E1" w:rsidP="00B25E4C">
            <w:pPr>
              <w:jc w:val="center"/>
            </w:pPr>
            <w:r w:rsidRPr="004D2EF2">
              <w:t>7</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12</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16/17</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Советский район и г. Югорск</w:t>
            </w:r>
          </w:p>
        </w:tc>
        <w:tc>
          <w:tcPr>
            <w:tcW w:w="906" w:type="dxa"/>
            <w:vAlign w:val="center"/>
          </w:tcPr>
          <w:p w:rsidR="004E20E1" w:rsidRPr="004D2EF2" w:rsidRDefault="004E20E1" w:rsidP="00B25E4C">
            <w:pPr>
              <w:jc w:val="center"/>
            </w:pPr>
            <w:r w:rsidRPr="004D2EF2">
              <w:t>18</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19</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1</w:t>
            </w:r>
          </w:p>
        </w:tc>
      </w:tr>
      <w:tr w:rsidR="004E20E1" w:rsidRPr="10BC3510" w:rsidTr="00B25E4C">
        <w:trPr>
          <w:trHeight w:val="152"/>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18</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Сургут</w:t>
            </w:r>
          </w:p>
        </w:tc>
        <w:tc>
          <w:tcPr>
            <w:tcW w:w="906" w:type="dxa"/>
            <w:vAlign w:val="center"/>
          </w:tcPr>
          <w:p w:rsidR="004E20E1" w:rsidRPr="004D2EF2" w:rsidRDefault="004E20E1" w:rsidP="00B25E4C">
            <w:pPr>
              <w:jc w:val="center"/>
            </w:pPr>
            <w:r w:rsidRPr="004D2EF2">
              <w:t>37</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43</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19</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Сургутский район</w:t>
            </w:r>
          </w:p>
        </w:tc>
        <w:tc>
          <w:tcPr>
            <w:tcW w:w="906" w:type="dxa"/>
            <w:vAlign w:val="center"/>
          </w:tcPr>
          <w:p w:rsidR="004E20E1" w:rsidRPr="004D2EF2" w:rsidRDefault="004E20E1" w:rsidP="00B25E4C">
            <w:pPr>
              <w:jc w:val="center"/>
            </w:pPr>
            <w:r w:rsidRPr="004D2EF2">
              <w:t>18</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20</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trHeight w:val="316"/>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20</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Урай</w:t>
            </w:r>
          </w:p>
        </w:tc>
        <w:tc>
          <w:tcPr>
            <w:tcW w:w="906" w:type="dxa"/>
            <w:vAlign w:val="center"/>
          </w:tcPr>
          <w:p w:rsidR="004E20E1" w:rsidRPr="004D2EF2" w:rsidRDefault="004E20E1" w:rsidP="00B25E4C">
            <w:pPr>
              <w:jc w:val="center"/>
            </w:pPr>
            <w:r w:rsidRPr="004D2EF2">
              <w:t>8</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8</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4E20E1" w:rsidRPr="10BC3510" w:rsidTr="00B25E4C">
        <w:trPr>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21</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г. Ханты-Мансийск</w:t>
            </w:r>
          </w:p>
        </w:tc>
        <w:tc>
          <w:tcPr>
            <w:tcW w:w="906" w:type="dxa"/>
            <w:vAlign w:val="center"/>
          </w:tcPr>
          <w:p w:rsidR="004E20E1" w:rsidRPr="004D2EF2" w:rsidRDefault="004E20E1" w:rsidP="00B25E4C">
            <w:pPr>
              <w:jc w:val="center"/>
            </w:pPr>
            <w:r w:rsidRPr="004D2EF2">
              <w:t>9</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16</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1</w:t>
            </w:r>
          </w:p>
        </w:tc>
      </w:tr>
      <w:tr w:rsidR="004E20E1" w:rsidRPr="10BC3510" w:rsidTr="00B25E4C">
        <w:trPr>
          <w:trHeight w:val="401"/>
          <w:jc w:val="center"/>
        </w:trPr>
        <w:tc>
          <w:tcPr>
            <w:tcW w:w="534" w:type="dxa"/>
          </w:tcPr>
          <w:p w:rsidR="004E20E1" w:rsidRPr="10BC3510" w:rsidRDefault="004E20E1" w:rsidP="00B25E4C">
            <w:pPr>
              <w:pStyle w:val="a6"/>
              <w:shd w:val="clear" w:color="auto" w:fill="FFFFFF"/>
              <w:rPr>
                <w:sz w:val="20"/>
                <w:szCs w:val="20"/>
              </w:rPr>
            </w:pPr>
            <w:r w:rsidRPr="10BC3510">
              <w:rPr>
                <w:sz w:val="20"/>
                <w:szCs w:val="20"/>
              </w:rPr>
              <w:t>22</w:t>
            </w:r>
          </w:p>
        </w:tc>
        <w:tc>
          <w:tcPr>
            <w:tcW w:w="2496" w:type="dxa"/>
            <w:vAlign w:val="center"/>
          </w:tcPr>
          <w:p w:rsidR="004E20E1" w:rsidRPr="10BC3510" w:rsidRDefault="004E20E1" w:rsidP="00B25E4C">
            <w:pPr>
              <w:pStyle w:val="a6"/>
              <w:shd w:val="clear" w:color="auto" w:fill="FFFFFF"/>
              <w:rPr>
                <w:sz w:val="20"/>
                <w:szCs w:val="20"/>
              </w:rPr>
            </w:pPr>
            <w:r w:rsidRPr="10BC3510">
              <w:rPr>
                <w:sz w:val="20"/>
                <w:szCs w:val="20"/>
              </w:rPr>
              <w:t>Ханты-Мансийский район</w:t>
            </w:r>
          </w:p>
        </w:tc>
        <w:tc>
          <w:tcPr>
            <w:tcW w:w="906" w:type="dxa"/>
            <w:vAlign w:val="center"/>
          </w:tcPr>
          <w:p w:rsidR="004E20E1" w:rsidRPr="004D2EF2" w:rsidRDefault="004E20E1" w:rsidP="00B25E4C">
            <w:pPr>
              <w:jc w:val="center"/>
            </w:pPr>
            <w:r w:rsidRPr="004D2EF2">
              <w:t>24</w:t>
            </w:r>
          </w:p>
        </w:tc>
        <w:tc>
          <w:tcPr>
            <w:tcW w:w="992" w:type="dxa"/>
            <w:vAlign w:val="center"/>
          </w:tcPr>
          <w:p w:rsidR="004E20E1" w:rsidRPr="004D2EF2" w:rsidRDefault="004E20E1" w:rsidP="00B25E4C">
            <w:pPr>
              <w:jc w:val="center"/>
            </w:pPr>
            <w:r w:rsidRPr="004D2EF2">
              <w:t>0</w:t>
            </w:r>
          </w:p>
        </w:tc>
        <w:tc>
          <w:tcPr>
            <w:tcW w:w="1323" w:type="dxa"/>
            <w:vAlign w:val="center"/>
          </w:tcPr>
          <w:p w:rsidR="004E20E1" w:rsidRPr="004D2EF2" w:rsidRDefault="004E20E1" w:rsidP="00B25E4C">
            <w:pPr>
              <w:jc w:val="center"/>
            </w:pPr>
            <w:r w:rsidRPr="004D2EF2">
              <w:t>0</w:t>
            </w:r>
          </w:p>
        </w:tc>
        <w:tc>
          <w:tcPr>
            <w:tcW w:w="876" w:type="dxa"/>
            <w:vAlign w:val="center"/>
          </w:tcPr>
          <w:p w:rsidR="004E20E1" w:rsidRPr="004D2EF2" w:rsidRDefault="004E20E1" w:rsidP="00B25E4C">
            <w:pPr>
              <w:jc w:val="center"/>
            </w:pPr>
            <w:r w:rsidRPr="004D2EF2">
              <w:t>10</w:t>
            </w:r>
          </w:p>
        </w:tc>
        <w:tc>
          <w:tcPr>
            <w:tcW w:w="1203" w:type="dxa"/>
            <w:shd w:val="clear" w:color="auto" w:fill="auto"/>
            <w:vAlign w:val="center"/>
          </w:tcPr>
          <w:p w:rsidR="004E20E1" w:rsidRPr="004D2EF2" w:rsidRDefault="004E20E1" w:rsidP="00B25E4C">
            <w:pPr>
              <w:jc w:val="center"/>
            </w:pPr>
            <w:r w:rsidRPr="004D2EF2">
              <w:t>0</w:t>
            </w:r>
          </w:p>
        </w:tc>
        <w:tc>
          <w:tcPr>
            <w:tcW w:w="1417" w:type="dxa"/>
            <w:vAlign w:val="center"/>
          </w:tcPr>
          <w:p w:rsidR="004E20E1" w:rsidRPr="004D2EF2" w:rsidRDefault="004E20E1" w:rsidP="00B25E4C">
            <w:pPr>
              <w:jc w:val="center"/>
            </w:pPr>
            <w:r w:rsidRPr="004D2EF2">
              <w:t>0</w:t>
            </w:r>
          </w:p>
        </w:tc>
      </w:tr>
      <w:tr w:rsidR="00077A29" w:rsidRPr="10BC3510" w:rsidTr="00B25E4C">
        <w:trPr>
          <w:trHeight w:val="258"/>
          <w:jc w:val="center"/>
        </w:trPr>
        <w:tc>
          <w:tcPr>
            <w:tcW w:w="3030" w:type="dxa"/>
            <w:gridSpan w:val="2"/>
          </w:tcPr>
          <w:p w:rsidR="00077A29" w:rsidRPr="10BC3510" w:rsidRDefault="00077A29" w:rsidP="00B25E4C">
            <w:pPr>
              <w:pStyle w:val="a6"/>
              <w:shd w:val="clear" w:color="auto" w:fill="FFFFFF"/>
              <w:rPr>
                <w:sz w:val="20"/>
                <w:szCs w:val="20"/>
              </w:rPr>
            </w:pPr>
            <w:r w:rsidRPr="10BC3510">
              <w:rPr>
                <w:sz w:val="20"/>
                <w:szCs w:val="20"/>
              </w:rPr>
              <w:t>Итого</w:t>
            </w:r>
          </w:p>
        </w:tc>
        <w:tc>
          <w:tcPr>
            <w:tcW w:w="906" w:type="dxa"/>
            <w:vAlign w:val="center"/>
          </w:tcPr>
          <w:p w:rsidR="00077A29" w:rsidRPr="004D2EF2" w:rsidRDefault="00077A29" w:rsidP="00B25E4C">
            <w:pPr>
              <w:pStyle w:val="a6"/>
              <w:shd w:val="clear" w:color="auto" w:fill="FFFFFF"/>
              <w:jc w:val="center"/>
              <w:rPr>
                <w:b/>
                <w:sz w:val="20"/>
                <w:szCs w:val="20"/>
              </w:rPr>
            </w:pPr>
            <w:r w:rsidRPr="004D2EF2">
              <w:rPr>
                <w:b/>
                <w:sz w:val="20"/>
                <w:szCs w:val="20"/>
              </w:rPr>
              <w:t>297</w:t>
            </w:r>
          </w:p>
        </w:tc>
        <w:tc>
          <w:tcPr>
            <w:tcW w:w="992" w:type="dxa"/>
            <w:vAlign w:val="center"/>
          </w:tcPr>
          <w:p w:rsidR="00077A29" w:rsidRPr="004D2EF2" w:rsidRDefault="00077A29" w:rsidP="00B25E4C">
            <w:pPr>
              <w:pStyle w:val="a6"/>
              <w:shd w:val="clear" w:color="auto" w:fill="FFFFFF"/>
              <w:jc w:val="center"/>
              <w:rPr>
                <w:b/>
                <w:sz w:val="20"/>
                <w:szCs w:val="20"/>
                <w:lang w:val="en-US"/>
              </w:rPr>
            </w:pPr>
            <w:r w:rsidRPr="004D2EF2">
              <w:rPr>
                <w:b/>
                <w:sz w:val="20"/>
                <w:szCs w:val="20"/>
              </w:rPr>
              <w:t>0</w:t>
            </w:r>
          </w:p>
        </w:tc>
        <w:tc>
          <w:tcPr>
            <w:tcW w:w="1323" w:type="dxa"/>
            <w:vAlign w:val="center"/>
          </w:tcPr>
          <w:p w:rsidR="00077A29" w:rsidRPr="004D2EF2" w:rsidRDefault="00077A29" w:rsidP="00B25E4C">
            <w:pPr>
              <w:pStyle w:val="a6"/>
              <w:shd w:val="clear" w:color="auto" w:fill="FFFFFF"/>
              <w:jc w:val="center"/>
              <w:rPr>
                <w:b/>
                <w:sz w:val="20"/>
                <w:szCs w:val="20"/>
              </w:rPr>
            </w:pPr>
            <w:r w:rsidRPr="004D2EF2">
              <w:rPr>
                <w:b/>
                <w:sz w:val="20"/>
                <w:szCs w:val="20"/>
              </w:rPr>
              <w:t>0</w:t>
            </w:r>
          </w:p>
        </w:tc>
        <w:tc>
          <w:tcPr>
            <w:tcW w:w="876" w:type="dxa"/>
            <w:vAlign w:val="center"/>
          </w:tcPr>
          <w:p w:rsidR="00077A29" w:rsidRPr="004D2EF2" w:rsidRDefault="00077A29" w:rsidP="00B25E4C">
            <w:pPr>
              <w:jc w:val="center"/>
              <w:rPr>
                <w:b/>
              </w:rPr>
            </w:pPr>
            <w:r w:rsidRPr="004D2EF2">
              <w:rPr>
                <w:b/>
              </w:rPr>
              <w:t>313</w:t>
            </w:r>
          </w:p>
        </w:tc>
        <w:tc>
          <w:tcPr>
            <w:tcW w:w="1203" w:type="dxa"/>
            <w:shd w:val="clear" w:color="auto" w:fill="auto"/>
            <w:vAlign w:val="center"/>
          </w:tcPr>
          <w:p w:rsidR="00077A29" w:rsidRPr="004D2EF2" w:rsidRDefault="00077A29" w:rsidP="00B25E4C">
            <w:pPr>
              <w:pStyle w:val="a6"/>
              <w:shd w:val="clear" w:color="auto" w:fill="FFFFFF"/>
              <w:tabs>
                <w:tab w:val="left" w:pos="420"/>
                <w:tab w:val="center" w:pos="493"/>
              </w:tabs>
              <w:jc w:val="center"/>
              <w:rPr>
                <w:b/>
                <w:sz w:val="20"/>
                <w:szCs w:val="20"/>
              </w:rPr>
            </w:pPr>
            <w:r w:rsidRPr="004D2EF2">
              <w:rPr>
                <w:b/>
                <w:sz w:val="20"/>
                <w:szCs w:val="20"/>
              </w:rPr>
              <w:t>0</w:t>
            </w:r>
          </w:p>
        </w:tc>
        <w:tc>
          <w:tcPr>
            <w:tcW w:w="1417" w:type="dxa"/>
            <w:vAlign w:val="center"/>
          </w:tcPr>
          <w:p w:rsidR="00077A29" w:rsidRPr="004D2EF2" w:rsidRDefault="00077A29" w:rsidP="00B25E4C">
            <w:pPr>
              <w:jc w:val="center"/>
              <w:rPr>
                <w:b/>
              </w:rPr>
            </w:pPr>
            <w:r w:rsidRPr="004D2EF2">
              <w:rPr>
                <w:b/>
              </w:rPr>
              <w:t>3</w:t>
            </w:r>
          </w:p>
        </w:tc>
      </w:tr>
    </w:tbl>
    <w:p w:rsidR="00077A29" w:rsidRPr="10A40879" w:rsidRDefault="00077A29" w:rsidP="00077A29">
      <w:pPr>
        <w:pStyle w:val="a6"/>
        <w:shd w:val="clear" w:color="auto" w:fill="FFFFFF"/>
        <w:rPr>
          <w:color w:val="FF0000"/>
          <w:sz w:val="22"/>
          <w:szCs w:val="20"/>
        </w:rPr>
      </w:pPr>
    </w:p>
    <w:p w:rsidR="00077A29" w:rsidRPr="004D2EF2" w:rsidRDefault="00077A29" w:rsidP="00B25E4C">
      <w:pPr>
        <w:shd w:val="clear" w:color="auto" w:fill="FFFFFF"/>
        <w:ind w:firstLine="567"/>
        <w:jc w:val="both"/>
        <w:rPr>
          <w:sz w:val="24"/>
          <w:szCs w:val="24"/>
        </w:rPr>
      </w:pPr>
      <w:r w:rsidRPr="004D2EF2">
        <w:rPr>
          <w:sz w:val="24"/>
          <w:szCs w:val="24"/>
        </w:rPr>
        <w:t xml:space="preserve">На 26.07.2022 нарастающим итогом зарегистрировано 5515 случаев </w:t>
      </w:r>
      <w:r w:rsidRPr="004D2EF2">
        <w:rPr>
          <w:sz w:val="24"/>
          <w:szCs w:val="24"/>
          <w:u w:val="single"/>
        </w:rPr>
        <w:t>присасываний клещей</w:t>
      </w:r>
      <w:r w:rsidRPr="004D2EF2">
        <w:rPr>
          <w:sz w:val="24"/>
          <w:szCs w:val="24"/>
        </w:rPr>
        <w:t>, что выше среднемноголетнего уровня на 63,4%, а относительно аналогичного периода 2021 года больше на 43,5%.</w:t>
      </w:r>
    </w:p>
    <w:p w:rsidR="00077A29" w:rsidRPr="004D2EF2" w:rsidRDefault="00077A29" w:rsidP="00B25E4C">
      <w:pPr>
        <w:shd w:val="clear" w:color="auto" w:fill="FFFFFF"/>
        <w:ind w:firstLine="567"/>
        <w:jc w:val="both"/>
        <w:rPr>
          <w:sz w:val="24"/>
          <w:szCs w:val="24"/>
        </w:rPr>
      </w:pPr>
      <w:r w:rsidRPr="004D2EF2">
        <w:rPr>
          <w:sz w:val="24"/>
          <w:szCs w:val="24"/>
        </w:rPr>
        <w:t>На 29 неделе зарегистрировано 158 случаев, что в 2,6 раз выше аналогичного периода 2021 года (62 случая), но ниже среднемноголетнего на 17,7% (192 случая).</w:t>
      </w:r>
    </w:p>
    <w:p w:rsidR="00077A29" w:rsidRPr="10CB1441" w:rsidRDefault="00077A29" w:rsidP="00B25E4C">
      <w:pPr>
        <w:shd w:val="clear" w:color="auto" w:fill="FFFFFF"/>
        <w:ind w:firstLine="567"/>
        <w:jc w:val="both"/>
        <w:rPr>
          <w:color w:val="000000"/>
          <w:sz w:val="24"/>
          <w:szCs w:val="24"/>
        </w:rPr>
      </w:pPr>
      <w:r w:rsidRPr="004D2EF2">
        <w:rPr>
          <w:sz w:val="24"/>
          <w:szCs w:val="24"/>
        </w:rPr>
        <w:t>На долю детей в структуре пострадавших приходится 12,5%. Не имеют прививку от клещевого энцефалита 83,3% пострадавших от присасывания, в т.ч. 69% детей. Экспресс исследования проведены в 14,5% снятых клещей, из которых оказались инфицированными</w:t>
      </w:r>
      <w:r w:rsidRPr="10CB1441">
        <w:rPr>
          <w:color w:val="000000"/>
          <w:sz w:val="24"/>
          <w:szCs w:val="24"/>
        </w:rPr>
        <w:t xml:space="preserve"> 3,2% исследованных клещей. Серопрофилактику получили 87,5% от подлежащих (3476 из 3973 подлежащих).</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Наиболее часто клещи нападают на людей в лесу (34,5%), на дачах и садовых участках (28,6% всех обращений). В черте населенного пункта пострадало 19,9% всех обратившихся за медицинской помощью. Завозные случаи составили 3,9%.</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Зарегистрированы 228 присасывания клещей на обработанной территории: 7 присасываний на кладбищах г. Нефтеюганска, 219 присасываний в черте городов и поселков (Нефтеюганский район, г. Нефтеюганск и г.Пыть-Ях),1-пляж (г. Лангепас), 1-парки и скверы (Березовского района), что составило 4% от всех присасываний.</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329,2. Значительно превышают среднеокружной показатель: Ханты-Мансийский район (1932,8 на 100 тыс.нас.), г.Пыть-Ях (1246,2 на 100 тыс.нас.), Кондинский район (1087 на 100 тыс.нас.), Октябрьский район (1082,8 на 100 тыс.нас.), г. Ханты-Мансийск (880,2 на 100 тыс.нас.). Наименьший же показатель в территориях: г. Когалым (13,25 на 100 тыс.нас.), г. Радужный (15,9 на 100 тыс.нас.), Сургутский район (50,45 на 100 тыс.нас.).</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На территории ХМАО-Югры с начала эпидемического сезона зарегистрировано 11 случаев заболевания инфек</w:t>
      </w:r>
      <w:r w:rsidR="00B25E4C">
        <w:rPr>
          <w:color w:val="000000"/>
          <w:sz w:val="24"/>
          <w:szCs w:val="24"/>
        </w:rPr>
        <w:t>циями, пере</w:t>
      </w:r>
      <w:r w:rsidRPr="10CB1441">
        <w:rPr>
          <w:color w:val="000000"/>
          <w:sz w:val="24"/>
          <w:szCs w:val="24"/>
        </w:rPr>
        <w:t>дающимися клещами (далее – ИПК), среди которых 6 случаев клещевого вирусного энцефалита (далее КВЭ) - 1 ребенок, Сургут. Все заболевшие КВЭ привиты не были, экстренная профилактика проведена только двоим пострадавшим. Один случай закончился летальным исходом. Также зарегистрировано 5 случаев иксодового клещевого боррелиоза (далее – ИКБ), экстренная профилактика проведена 3 пострадавшим.</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Под подозрением на заболевания ИПК находятся 25 пострадавших, в том числе на КВЭ -11, в т.ч. 1 ребенок 8-и лет (Сургут-1, Нефтеюганск-2, Нефтеюганский-1, Октябрьский-1, Пыть-Ях-2, Ханты-Мансийск-2, Когалым-1, Кондинский-1) и ИКБ – 14, (Лангепас - 1, Сургут- 2, Сургутский р-н- 1, Октябрьский-2, Нефтеюганский район-1, Нягань-2, Ханты-Мансийск-1, Нефтеюганск-2, Нижневартовск-1, Ханты-Мансийский район-1).</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С начала сезона на вирусофорность исследован 2228 клещей, в том числе снятых с людей 1890, с объектов окружающей среды 338. Заражены ИКБ 38,9% исследованных клещей, моноцитарным эрлихиозом человека (далее – МЭЧ) – 6,27%, КВЭ – 1,21%, ГАЧ – 0,98%.</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На 2022 год акарицидные обработки запланированы 4167,1га, в т.ч. 447,654га в ЛОУ (2021 год - 4719,668 га). С 13.07.2022 проводится третий этап акарицидных обработок. На 01.08.2022 проведена обработка с учетом кратности на площади 10481,43 га, из них на территориях: ЛОУ – 843,5 га, (100 %), кладбища – 906,8 га, парки – 1184,7 га, прочие – 7546,3 га.</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Контроль качества акарицидных обработок сотрудниками ФБУЗ «ЦГиЭ в ХМАО-Югре» проведен на площади 18,21% от обработанной -1486,4 га, другими организациями – 332,1га.</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Контроль эффективности обработок в ЛОУ проведен на площади 100 % (учреждениями Роспотребнадзора).</w:t>
      </w:r>
    </w:p>
    <w:p w:rsidR="00077A29" w:rsidRPr="10CB1441" w:rsidRDefault="00077A29" w:rsidP="00B25E4C">
      <w:pPr>
        <w:shd w:val="clear" w:color="auto" w:fill="FFFFFF"/>
        <w:ind w:firstLine="567"/>
        <w:jc w:val="both"/>
        <w:rPr>
          <w:color w:val="000000"/>
          <w:sz w:val="24"/>
          <w:szCs w:val="24"/>
        </w:rPr>
      </w:pPr>
      <w:r w:rsidRPr="10CB1441">
        <w:rPr>
          <w:color w:val="000000"/>
          <w:sz w:val="24"/>
          <w:szCs w:val="24"/>
        </w:rPr>
        <w:t>На 26.07.2022 года план профилактических прививок против клещевого энцефалита выполнен на 73,4 %, в т.ч. детей на 70,2%, по сравнению с аналогичным периодом 2021 года выше на 69,3% (67 426 привито), привитость детей выше 2021 года на 24,4% (26 566 привито детей).</w:t>
      </w:r>
    </w:p>
    <w:p w:rsidR="00077A29" w:rsidRPr="10186486" w:rsidRDefault="00077A29" w:rsidP="00B25E4C">
      <w:pPr>
        <w:shd w:val="clear" w:color="auto" w:fill="FFFFFF"/>
        <w:ind w:firstLine="567"/>
        <w:jc w:val="both"/>
        <w:rPr>
          <w:sz w:val="24"/>
          <w:szCs w:val="24"/>
        </w:rPr>
      </w:pPr>
      <w:r w:rsidRPr="10CB1441">
        <w:rPr>
          <w:rFonts w:eastAsia="Calibri"/>
          <w:color w:val="000000"/>
          <w:sz w:val="24"/>
          <w:szCs w:val="24"/>
          <w:lang w:eastAsia="en-US"/>
        </w:rPr>
        <w:t>Привито всего 114 124 чел. при плане 155 511 чел., в т.ч. детей – 33 047 при плане 47 091 чел. Из числа групп риска привито 29 709 человек при плане 28977 человек (102,5%).</w:t>
      </w:r>
    </w:p>
    <w:p w:rsidR="007252D9" w:rsidRPr="00622C5C" w:rsidRDefault="007252D9" w:rsidP="007252D9">
      <w:pPr>
        <w:shd w:val="clear" w:color="auto" w:fill="FFFFFF"/>
        <w:ind w:firstLine="567"/>
        <w:rPr>
          <w:b/>
          <w:i/>
          <w:sz w:val="16"/>
          <w:szCs w:val="16"/>
          <w:u w:val="single"/>
        </w:rPr>
      </w:pPr>
    </w:p>
    <w:p w:rsidR="00564F2F" w:rsidRPr="10AE228D" w:rsidRDefault="00564F2F" w:rsidP="007C3A04">
      <w:pPr>
        <w:ind w:firstLine="567"/>
        <w:jc w:val="both"/>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4D2EF2" w:rsidRPr="107D6E59" w:rsidRDefault="004D2EF2" w:rsidP="004D2EF2">
      <w:pPr>
        <w:ind w:firstLine="567"/>
        <w:rPr>
          <w:b/>
          <w:sz w:val="24"/>
          <w:szCs w:val="24"/>
        </w:rPr>
      </w:pPr>
      <w:r w:rsidRPr="107D6E59">
        <w:rPr>
          <w:sz w:val="24"/>
          <w:szCs w:val="24"/>
        </w:rPr>
        <w:t xml:space="preserve">Всего на территории Ханты-Мансийского автономного округа - Югры подтверждено </w:t>
      </w:r>
      <w:r w:rsidRPr="107D6E59">
        <w:rPr>
          <w:b/>
          <w:bCs/>
          <w:sz w:val="24"/>
          <w:szCs w:val="24"/>
        </w:rPr>
        <w:t>213 </w:t>
      </w:r>
      <w:r>
        <w:rPr>
          <w:b/>
          <w:bCs/>
          <w:sz w:val="24"/>
          <w:szCs w:val="24"/>
        </w:rPr>
        <w:t>537</w:t>
      </w:r>
      <w:r w:rsidRPr="107D6E59">
        <w:rPr>
          <w:b/>
          <w:bCs/>
          <w:sz w:val="24"/>
          <w:szCs w:val="24"/>
        </w:rPr>
        <w:t xml:space="preserve"> </w:t>
      </w:r>
      <w:r w:rsidRPr="107D6E59">
        <w:rPr>
          <w:sz w:val="24"/>
          <w:szCs w:val="24"/>
        </w:rPr>
        <w:t>случа</w:t>
      </w:r>
      <w:r>
        <w:rPr>
          <w:sz w:val="24"/>
          <w:szCs w:val="24"/>
        </w:rPr>
        <w:t>ев</w:t>
      </w:r>
      <w:r w:rsidRPr="107D6E59">
        <w:rPr>
          <w:sz w:val="24"/>
          <w:szCs w:val="24"/>
        </w:rPr>
        <w:t xml:space="preserve"> заражения (за сутки </w:t>
      </w:r>
      <w:r w:rsidRPr="10D06235">
        <w:rPr>
          <w:b/>
          <w:sz w:val="24"/>
          <w:szCs w:val="24"/>
        </w:rPr>
        <w:t>220</w:t>
      </w:r>
      <w:r w:rsidRPr="107D6E59">
        <w:rPr>
          <w:sz w:val="24"/>
          <w:szCs w:val="24"/>
        </w:rPr>
        <w:t xml:space="preserve">), выздоровели </w:t>
      </w:r>
      <w:r w:rsidRPr="107D6E59">
        <w:rPr>
          <w:b/>
          <w:bCs/>
          <w:sz w:val="24"/>
          <w:szCs w:val="24"/>
        </w:rPr>
        <w:t>209 </w:t>
      </w:r>
      <w:r>
        <w:rPr>
          <w:b/>
          <w:bCs/>
          <w:sz w:val="24"/>
          <w:szCs w:val="24"/>
        </w:rPr>
        <w:t>59</w:t>
      </w:r>
      <w:r w:rsidRPr="10D06235">
        <w:rPr>
          <w:b/>
          <w:bCs/>
          <w:sz w:val="24"/>
          <w:szCs w:val="24"/>
        </w:rPr>
        <w:t>7</w:t>
      </w:r>
      <w:r w:rsidRPr="107D6E59">
        <w:rPr>
          <w:b/>
          <w:bCs/>
          <w:sz w:val="24"/>
          <w:szCs w:val="24"/>
        </w:rPr>
        <w:t xml:space="preserve"> </w:t>
      </w:r>
      <w:r w:rsidRPr="107D6E59">
        <w:rPr>
          <w:sz w:val="24"/>
          <w:szCs w:val="24"/>
        </w:rPr>
        <w:t xml:space="preserve">человек (за сутки </w:t>
      </w:r>
      <w:r w:rsidRPr="10D06235">
        <w:rPr>
          <w:b/>
          <w:sz w:val="24"/>
          <w:szCs w:val="24"/>
        </w:rPr>
        <w:t>81</w:t>
      </w:r>
      <w:r w:rsidRPr="107D6E59">
        <w:rPr>
          <w:sz w:val="24"/>
          <w:szCs w:val="24"/>
        </w:rPr>
        <w:t xml:space="preserve">), скончались </w:t>
      </w:r>
      <w:r w:rsidRPr="107D6E59">
        <w:rPr>
          <w:b/>
          <w:bCs/>
          <w:sz w:val="24"/>
          <w:szCs w:val="24"/>
        </w:rPr>
        <w:t xml:space="preserve">2 558 </w:t>
      </w:r>
      <w:r w:rsidRPr="107D6E59">
        <w:rPr>
          <w:sz w:val="24"/>
          <w:szCs w:val="24"/>
        </w:rPr>
        <w:t>человек (за сутки</w:t>
      </w:r>
      <w:r w:rsidRPr="107D6E59">
        <w:rPr>
          <w:b/>
          <w:sz w:val="24"/>
          <w:szCs w:val="24"/>
        </w:rPr>
        <w:t xml:space="preserve"> 0</w:t>
      </w:r>
      <w:r w:rsidRPr="107D6E59">
        <w:rPr>
          <w:sz w:val="24"/>
          <w:szCs w:val="24"/>
        </w:rPr>
        <w:t>). По состоянию на 0</w:t>
      </w:r>
      <w:r w:rsidRPr="10D06235">
        <w:rPr>
          <w:sz w:val="24"/>
          <w:szCs w:val="24"/>
        </w:rPr>
        <w:t>8</w:t>
      </w:r>
      <w:r w:rsidRPr="107D6E59">
        <w:rPr>
          <w:sz w:val="24"/>
          <w:szCs w:val="24"/>
        </w:rPr>
        <w:t>.08.2022 госпитализирован</w:t>
      </w:r>
      <w:r>
        <w:rPr>
          <w:sz w:val="24"/>
          <w:szCs w:val="24"/>
        </w:rPr>
        <w:t>о</w:t>
      </w:r>
      <w:r w:rsidRPr="107D6E59">
        <w:rPr>
          <w:sz w:val="24"/>
          <w:szCs w:val="24"/>
        </w:rPr>
        <w:t xml:space="preserve"> </w:t>
      </w:r>
      <w:r w:rsidRPr="10D06235">
        <w:rPr>
          <w:sz w:val="24"/>
          <w:szCs w:val="24"/>
        </w:rPr>
        <w:t>87</w:t>
      </w:r>
      <w:r w:rsidRPr="107D6E59">
        <w:rPr>
          <w:sz w:val="24"/>
          <w:szCs w:val="24"/>
        </w:rPr>
        <w:t xml:space="preserve"> человек.</w:t>
      </w:r>
    </w:p>
    <w:p w:rsidR="00BE489C" w:rsidRPr="004D2EF2" w:rsidRDefault="00BE489C" w:rsidP="00BE489C">
      <w:pPr>
        <w:ind w:firstLine="567"/>
        <w:rPr>
          <w:b/>
          <w:sz w:val="16"/>
          <w:szCs w:val="16"/>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BE489C" w:rsidRPr="107D6E59" w:rsidTr="00B25E4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jc w:val="center"/>
              <w:rPr>
                <w:b/>
                <w:sz w:val="24"/>
                <w:szCs w:val="24"/>
              </w:rPr>
            </w:pPr>
            <w:r w:rsidRPr="107D6E59">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jc w:val="center"/>
              <w:rPr>
                <w:b/>
                <w:sz w:val="24"/>
                <w:szCs w:val="24"/>
              </w:rPr>
            </w:pPr>
            <w:r w:rsidRPr="107D6E59">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jc w:val="center"/>
              <w:rPr>
                <w:b/>
                <w:sz w:val="24"/>
                <w:szCs w:val="24"/>
              </w:rPr>
            </w:pPr>
            <w:r w:rsidRPr="107D6E59">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BE489C" w:rsidRPr="107D6E59" w:rsidRDefault="00BE489C" w:rsidP="00B25E4C">
            <w:pPr>
              <w:tabs>
                <w:tab w:val="left" w:pos="3170"/>
              </w:tabs>
              <w:jc w:val="center"/>
              <w:rPr>
                <w:b/>
                <w:sz w:val="24"/>
                <w:szCs w:val="24"/>
              </w:rPr>
            </w:pPr>
            <w:r w:rsidRPr="107D6E59">
              <w:rPr>
                <w:b/>
                <w:sz w:val="24"/>
                <w:szCs w:val="24"/>
              </w:rPr>
              <w:t>Прим.</w:t>
            </w:r>
          </w:p>
        </w:tc>
      </w:tr>
      <w:tr w:rsidR="004D2EF2" w:rsidRPr="107D6E59" w:rsidTr="00B25E4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4D2EF2" w:rsidRPr="107D6E59" w:rsidRDefault="004D2EF2" w:rsidP="00B25E4C">
            <w:pPr>
              <w:tabs>
                <w:tab w:val="left" w:pos="3170"/>
              </w:tabs>
              <w:rPr>
                <w:sz w:val="24"/>
                <w:szCs w:val="24"/>
              </w:rPr>
            </w:pPr>
            <w:r w:rsidRPr="107D6E59">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4D2EF2" w:rsidRPr="107D6E59" w:rsidRDefault="004D2EF2" w:rsidP="00801E23">
            <w:pPr>
              <w:jc w:val="center"/>
              <w:rPr>
                <w:sz w:val="24"/>
                <w:szCs w:val="24"/>
              </w:rPr>
            </w:pPr>
            <w:r w:rsidRPr="107D6E59">
              <w:rPr>
                <w:b/>
                <w:bCs/>
                <w:sz w:val="24"/>
                <w:szCs w:val="24"/>
              </w:rPr>
              <w:t>213 </w:t>
            </w:r>
            <w:r>
              <w:rPr>
                <w:b/>
                <w:bCs/>
                <w:sz w:val="24"/>
                <w:szCs w:val="24"/>
                <w:lang w:val="en-US"/>
              </w:rPr>
              <w:t>53</w:t>
            </w:r>
            <w:r>
              <w:rPr>
                <w:b/>
                <w:bCs/>
                <w:sz w:val="24"/>
                <w:szCs w:val="24"/>
              </w:rPr>
              <w:t>7</w:t>
            </w:r>
            <w:r w:rsidRPr="107D6E59">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4D2EF2" w:rsidRPr="107D6E59" w:rsidRDefault="004D2EF2" w:rsidP="00801E23">
            <w:pPr>
              <w:jc w:val="center"/>
              <w:rPr>
                <w:sz w:val="24"/>
                <w:szCs w:val="24"/>
              </w:rPr>
            </w:pPr>
            <w:r>
              <w:rPr>
                <w:b/>
                <w:bCs/>
                <w:sz w:val="24"/>
                <w:szCs w:val="24"/>
              </w:rPr>
              <w:t>220</w:t>
            </w:r>
            <w:r w:rsidRPr="107D6E59">
              <w:rPr>
                <w:b/>
                <w:bCs/>
                <w:sz w:val="24"/>
                <w:szCs w:val="24"/>
              </w:rPr>
              <w:t xml:space="preserve"> </w:t>
            </w:r>
            <w:r w:rsidRPr="107D6E59">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4D2EF2" w:rsidRPr="107D6E59" w:rsidRDefault="004D2EF2" w:rsidP="00B25E4C">
            <w:pPr>
              <w:tabs>
                <w:tab w:val="left" w:pos="3170"/>
              </w:tabs>
              <w:jc w:val="center"/>
              <w:rPr>
                <w:sz w:val="24"/>
                <w:szCs w:val="24"/>
              </w:rPr>
            </w:pPr>
          </w:p>
        </w:tc>
      </w:tr>
      <w:tr w:rsidR="004D2EF2" w:rsidRPr="107D6E59" w:rsidTr="00B25E4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4D2EF2" w:rsidRPr="107D6E59" w:rsidRDefault="004D2EF2" w:rsidP="00B25E4C">
            <w:pPr>
              <w:tabs>
                <w:tab w:val="left" w:pos="3170"/>
              </w:tabs>
              <w:rPr>
                <w:sz w:val="24"/>
                <w:szCs w:val="24"/>
              </w:rPr>
            </w:pPr>
            <w:r w:rsidRPr="107D6E59">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4D2EF2" w:rsidRPr="107D6E59" w:rsidRDefault="004D2EF2" w:rsidP="00801E23">
            <w:pPr>
              <w:jc w:val="center"/>
              <w:rPr>
                <w:sz w:val="24"/>
                <w:szCs w:val="24"/>
              </w:rPr>
            </w:pPr>
            <w:r w:rsidRPr="107D6E59">
              <w:rPr>
                <w:b/>
                <w:bCs/>
                <w:sz w:val="24"/>
                <w:szCs w:val="24"/>
              </w:rPr>
              <w:t>209 </w:t>
            </w:r>
            <w:r>
              <w:rPr>
                <w:b/>
                <w:bCs/>
                <w:sz w:val="24"/>
                <w:szCs w:val="24"/>
              </w:rPr>
              <w:t>5</w:t>
            </w:r>
            <w:r>
              <w:rPr>
                <w:b/>
                <w:bCs/>
                <w:sz w:val="24"/>
                <w:szCs w:val="24"/>
                <w:lang w:val="en-US"/>
              </w:rPr>
              <w:t>97</w:t>
            </w:r>
            <w:r w:rsidRPr="107D6E59">
              <w:rPr>
                <w:b/>
                <w:bCs/>
                <w:sz w:val="24"/>
                <w:szCs w:val="24"/>
              </w:rPr>
              <w:t xml:space="preserve"> </w:t>
            </w:r>
            <w:r w:rsidRPr="107D6E59">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4D2EF2" w:rsidRPr="107D6E59" w:rsidRDefault="004D2EF2" w:rsidP="00801E23">
            <w:pPr>
              <w:jc w:val="center"/>
              <w:rPr>
                <w:sz w:val="24"/>
                <w:szCs w:val="24"/>
              </w:rPr>
            </w:pPr>
            <w:r>
              <w:rPr>
                <w:b/>
                <w:sz w:val="24"/>
                <w:szCs w:val="24"/>
                <w:lang w:val="en-US"/>
              </w:rPr>
              <w:t>81</w:t>
            </w:r>
            <w:r w:rsidRPr="107D6E59">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4D2EF2" w:rsidRPr="107D6E59" w:rsidRDefault="004D2EF2" w:rsidP="00B25E4C">
            <w:pPr>
              <w:tabs>
                <w:tab w:val="left" w:pos="3170"/>
              </w:tabs>
              <w:jc w:val="center"/>
              <w:rPr>
                <w:sz w:val="24"/>
                <w:szCs w:val="24"/>
              </w:rPr>
            </w:pPr>
          </w:p>
        </w:tc>
      </w:tr>
      <w:tr w:rsidR="004D2EF2" w:rsidRPr="107D6E59" w:rsidTr="00B25E4C">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4D2EF2" w:rsidRPr="107D6E59" w:rsidRDefault="004D2EF2" w:rsidP="00B25E4C">
            <w:pPr>
              <w:tabs>
                <w:tab w:val="left" w:pos="3170"/>
              </w:tabs>
              <w:rPr>
                <w:sz w:val="24"/>
                <w:szCs w:val="24"/>
              </w:rPr>
            </w:pPr>
            <w:r w:rsidRPr="107D6E59">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4D2EF2" w:rsidRPr="107D6E59" w:rsidRDefault="004D2EF2" w:rsidP="00801E23">
            <w:pPr>
              <w:jc w:val="center"/>
              <w:rPr>
                <w:b/>
                <w:sz w:val="24"/>
                <w:szCs w:val="24"/>
              </w:rPr>
            </w:pPr>
            <w:r w:rsidRPr="107D6E59">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4D2EF2" w:rsidRPr="107D6E59" w:rsidRDefault="004D2EF2" w:rsidP="00801E23">
            <w:pPr>
              <w:jc w:val="center"/>
              <w:rPr>
                <w:b/>
                <w:sz w:val="24"/>
                <w:szCs w:val="24"/>
              </w:rPr>
            </w:pPr>
            <w:r w:rsidRPr="107D6E59">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4D2EF2" w:rsidRPr="107D6E59" w:rsidRDefault="004D2EF2" w:rsidP="00B25E4C">
            <w:pPr>
              <w:tabs>
                <w:tab w:val="left" w:pos="3170"/>
              </w:tabs>
              <w:jc w:val="center"/>
              <w:rPr>
                <w:sz w:val="24"/>
                <w:szCs w:val="24"/>
              </w:rPr>
            </w:pPr>
          </w:p>
        </w:tc>
      </w:tr>
    </w:tbl>
    <w:p w:rsidR="007D495F" w:rsidRPr="00170B37" w:rsidRDefault="007D495F" w:rsidP="007D495F">
      <w:pPr>
        <w:tabs>
          <w:tab w:val="left" w:pos="6311"/>
        </w:tabs>
        <w:ind w:firstLine="567"/>
        <w:rPr>
          <w:sz w:val="16"/>
          <w:szCs w:val="16"/>
        </w:rPr>
      </w:pPr>
    </w:p>
    <w:p w:rsidR="007D495F" w:rsidRPr="10AE5AB2" w:rsidRDefault="007D495F" w:rsidP="00B25E4C">
      <w:pPr>
        <w:tabs>
          <w:tab w:val="left" w:pos="6975"/>
        </w:tabs>
        <w:ind w:firstLine="567"/>
        <w:jc w:val="both"/>
        <w:rPr>
          <w:sz w:val="24"/>
          <w:szCs w:val="24"/>
          <w:lang w:bidi="ru-RU"/>
        </w:rPr>
      </w:pPr>
      <w:r w:rsidRPr="10AE5AB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7D495F" w:rsidRPr="10AE5AB2" w:rsidRDefault="007D495F" w:rsidP="00B25E4C">
      <w:pPr>
        <w:tabs>
          <w:tab w:val="left" w:pos="6975"/>
        </w:tabs>
        <w:ind w:firstLine="567"/>
        <w:jc w:val="both"/>
        <w:rPr>
          <w:sz w:val="24"/>
          <w:szCs w:val="24"/>
          <w:lang w:bidi="ru-RU"/>
        </w:rPr>
      </w:pPr>
      <w:r w:rsidRPr="10AE5AB2">
        <w:rPr>
          <w:sz w:val="24"/>
          <w:szCs w:val="24"/>
          <w:lang w:bidi="ru-RU"/>
        </w:rPr>
        <w:t>В готовности к развертыванию 15 пунктов обсервации (на 797 мест).</w:t>
      </w:r>
    </w:p>
    <w:p w:rsidR="10513B70" w:rsidRPr="00195E0D" w:rsidRDefault="10513B70" w:rsidP="007C3A04">
      <w:pPr>
        <w:tabs>
          <w:tab w:val="left" w:pos="6975"/>
        </w:tabs>
        <w:jc w:val="both"/>
        <w:rPr>
          <w:color w:val="FF0000"/>
          <w:sz w:val="16"/>
          <w:szCs w:val="16"/>
          <w:lang w:bidi="ru-RU"/>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801E23" w:rsidRPr="10AE5AB2" w:rsidRDefault="00801E23" w:rsidP="00172DC4">
      <w:pPr>
        <w:autoSpaceDE w:val="0"/>
        <w:autoSpaceDN w:val="0"/>
        <w:ind w:firstLine="567"/>
        <w:jc w:val="both"/>
        <w:rPr>
          <w:sz w:val="24"/>
          <w:szCs w:val="24"/>
          <w:lang w:bidi="ru-RU"/>
        </w:rPr>
      </w:pPr>
      <w:r w:rsidRPr="10AE5AB2">
        <w:rPr>
          <w:sz w:val="24"/>
          <w:szCs w:val="24"/>
          <w:lang w:bidi="ru-RU"/>
        </w:rPr>
        <w:t>Приказом Ветслужбы Югры от 04.03.2022</w:t>
      </w:r>
      <w:r w:rsidRPr="10AE5AB2">
        <w:rPr>
          <w:sz w:val="24"/>
          <w:szCs w:val="24"/>
        </w:rPr>
        <w:t xml:space="preserve"> </w:t>
      </w:r>
      <w:r w:rsidRPr="10AE5AB2">
        <w:rPr>
          <w:sz w:val="24"/>
          <w:szCs w:val="24"/>
          <w:lang w:bidi="ru-RU"/>
        </w:rPr>
        <w:t>№ 23-Пр-39-ОД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w:t>
      </w:r>
      <w:r w:rsidRPr="10AE5AB2">
        <w:rPr>
          <w:sz w:val="24"/>
          <w:szCs w:val="24"/>
        </w:rPr>
        <w:t xml:space="preserve"> </w:t>
      </w:r>
      <w:r w:rsidRPr="10AE5AB2">
        <w:rPr>
          <w:sz w:val="24"/>
          <w:szCs w:val="24"/>
          <w:lang w:bidi="ru-RU"/>
        </w:rPr>
        <w:t>(карантина)</w:t>
      </w:r>
      <w:r w:rsidRPr="10AE5AB2">
        <w:rPr>
          <w:sz w:val="24"/>
          <w:szCs w:val="24"/>
        </w:rPr>
        <w:t xml:space="preserve"> </w:t>
      </w:r>
      <w:r w:rsidRPr="10AE5AB2">
        <w:rPr>
          <w:sz w:val="24"/>
          <w:szCs w:val="24"/>
          <w:lang w:bidi="ru-RU"/>
        </w:rPr>
        <w:t xml:space="preserve">по парагриппу-3» </w:t>
      </w:r>
      <w:r w:rsidRPr="10AE5AB2">
        <w:rPr>
          <w:i/>
          <w:sz w:val="24"/>
          <w:szCs w:val="24"/>
          <w:lang w:bidi="ru-RU"/>
        </w:rPr>
        <w:t xml:space="preserve">(острая контагиозная вирусная болезнь крупного рогатого скота, не опасна для человека) </w:t>
      </w:r>
      <w:r w:rsidRPr="10AE5AB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801E23" w:rsidRPr="10AE5AB2" w:rsidRDefault="00801E23" w:rsidP="00172DC4">
      <w:pPr>
        <w:autoSpaceDE w:val="0"/>
        <w:autoSpaceDN w:val="0"/>
        <w:ind w:firstLine="567"/>
        <w:jc w:val="both"/>
        <w:rPr>
          <w:sz w:val="24"/>
          <w:szCs w:val="24"/>
          <w:lang w:bidi="ru-RU"/>
        </w:rPr>
      </w:pPr>
      <w:r w:rsidRPr="10AE5AB2">
        <w:rPr>
          <w:sz w:val="24"/>
          <w:szCs w:val="24"/>
          <w:lang w:bidi="ru-RU"/>
        </w:rPr>
        <w:t>Приказом Ветслужбы Югры от 24.03.2022</w:t>
      </w:r>
      <w:r w:rsidRPr="10AE5AB2">
        <w:rPr>
          <w:sz w:val="24"/>
          <w:szCs w:val="24"/>
        </w:rPr>
        <w:t xml:space="preserve"> </w:t>
      </w:r>
      <w:r w:rsidRPr="10AE5AB2">
        <w:rPr>
          <w:sz w:val="24"/>
          <w:szCs w:val="24"/>
          <w:lang w:bidi="ru-RU"/>
        </w:rPr>
        <w:t>№ 23-Пр-65-ОД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лептоспирозу </w:t>
      </w:r>
      <w:r w:rsidRPr="10AE5AB2">
        <w:rPr>
          <w:i/>
          <w:sz w:val="24"/>
          <w:szCs w:val="24"/>
          <w:lang w:bidi="ru-RU"/>
        </w:rPr>
        <w:t>(острая инфекционная болезнь, опасна для человека, механизм передачи контактный)</w:t>
      </w:r>
      <w:r w:rsidRPr="10AE5AB2">
        <w:rPr>
          <w:sz w:val="24"/>
          <w:szCs w:val="24"/>
          <w:lang w:bidi="ru-RU"/>
        </w:rPr>
        <w:t xml:space="preserve"> в КФХ Климовой Н.А. пгт. Приобье Октябрьского района»</w:t>
      </w:r>
      <w:r w:rsidRPr="10AE5AB2">
        <w:rPr>
          <w:i/>
          <w:sz w:val="24"/>
          <w:szCs w:val="24"/>
          <w:lang w:bidi="ru-RU"/>
        </w:rPr>
        <w:t xml:space="preserve"> </w:t>
      </w:r>
      <w:r w:rsidRPr="10AE5AB2">
        <w:rPr>
          <w:sz w:val="24"/>
          <w:szCs w:val="24"/>
          <w:lang w:bidi="ru-RU"/>
        </w:rPr>
        <w:t>с 24 марта 2022 года введены ограничительные мероприятия по лептоспирозу.</w:t>
      </w:r>
    </w:p>
    <w:p w:rsidR="00801E23" w:rsidRPr="10AE5AB2" w:rsidRDefault="00801E23" w:rsidP="00172DC4">
      <w:pPr>
        <w:autoSpaceDE w:val="0"/>
        <w:autoSpaceDN w:val="0"/>
        <w:ind w:firstLine="567"/>
        <w:jc w:val="both"/>
        <w:rPr>
          <w:sz w:val="24"/>
          <w:szCs w:val="24"/>
          <w:lang w:bidi="ru-RU"/>
        </w:rPr>
      </w:pPr>
      <w:r w:rsidRPr="10AE5AB2">
        <w:rPr>
          <w:sz w:val="24"/>
          <w:szCs w:val="24"/>
          <w:lang w:bidi="ru-RU"/>
        </w:rPr>
        <w:t>Приказом Ветслужбы Югры от 01.04.2022</w:t>
      </w:r>
      <w:r w:rsidRPr="10AE5AB2">
        <w:rPr>
          <w:sz w:val="24"/>
          <w:szCs w:val="24"/>
        </w:rPr>
        <w:t xml:space="preserve"> </w:t>
      </w:r>
      <w:r w:rsidRPr="10AE5AB2">
        <w:rPr>
          <w:sz w:val="24"/>
          <w:szCs w:val="24"/>
          <w:lang w:bidi="ru-RU"/>
        </w:rPr>
        <w:t>№ 23-Пр-78-ОД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(карантина) по чуме плотоядных животных </w:t>
      </w:r>
      <w:r w:rsidRPr="10AE5AB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AE5AB2">
        <w:rPr>
          <w:sz w:val="24"/>
          <w:szCs w:val="24"/>
          <w:lang w:bidi="ru-RU"/>
        </w:rPr>
        <w:t xml:space="preserve"> в неблагополучном пункте и профилактике распространения в угрожаемой зоне»</w:t>
      </w:r>
      <w:r w:rsidRPr="10AE5AB2">
        <w:rPr>
          <w:i/>
          <w:sz w:val="24"/>
          <w:szCs w:val="24"/>
          <w:lang w:bidi="ru-RU"/>
        </w:rPr>
        <w:t xml:space="preserve"> </w:t>
      </w:r>
      <w:r w:rsidRPr="10AE5AB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801E23" w:rsidRPr="10AE5AB2" w:rsidRDefault="00801E23" w:rsidP="00172DC4">
      <w:pPr>
        <w:autoSpaceDE w:val="0"/>
        <w:autoSpaceDN w:val="0"/>
        <w:ind w:firstLine="567"/>
        <w:jc w:val="both"/>
        <w:rPr>
          <w:sz w:val="24"/>
          <w:szCs w:val="24"/>
          <w:lang w:bidi="ru-RU"/>
        </w:rPr>
      </w:pPr>
      <w:r w:rsidRPr="10AE5AB2">
        <w:rPr>
          <w:sz w:val="24"/>
          <w:szCs w:val="24"/>
          <w:lang w:bidi="ru-RU"/>
        </w:rPr>
        <w:t>Приказом Ветслужбы Югры от 06.06.2022</w:t>
      </w:r>
      <w:r w:rsidRPr="10AE5AB2">
        <w:rPr>
          <w:sz w:val="24"/>
          <w:szCs w:val="24"/>
        </w:rPr>
        <w:t xml:space="preserve"> </w:t>
      </w:r>
      <w:r w:rsidRPr="10AE5AB2">
        <w:rPr>
          <w:sz w:val="24"/>
          <w:szCs w:val="24"/>
          <w:lang w:bidi="ru-RU"/>
        </w:rPr>
        <w:t>№ 23-Пр-138-ОД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по лейкозу крупного рогатого скота </w:t>
      </w:r>
      <w:r w:rsidRPr="10AE5AB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AE5AB2">
        <w:rPr>
          <w:sz w:val="24"/>
          <w:szCs w:val="24"/>
          <w:lang w:bidi="ru-RU"/>
        </w:rPr>
        <w:t xml:space="preserve"> в п. Сингапай ул. Энтузиастов 6 Нефтеюганского</w:t>
      </w:r>
      <w:r>
        <w:rPr>
          <w:sz w:val="24"/>
          <w:szCs w:val="24"/>
          <w:lang w:bidi="ru-RU"/>
        </w:rPr>
        <w:t xml:space="preserve"> района</w:t>
      </w:r>
      <w:r w:rsidRPr="10AE5AB2">
        <w:rPr>
          <w:sz w:val="24"/>
          <w:szCs w:val="24"/>
          <w:lang w:bidi="ru-RU"/>
        </w:rPr>
        <w:t>»</w:t>
      </w:r>
      <w:r w:rsidRPr="10AE5AB2">
        <w:rPr>
          <w:i/>
          <w:sz w:val="24"/>
          <w:szCs w:val="24"/>
          <w:lang w:bidi="ru-RU"/>
        </w:rPr>
        <w:t xml:space="preserve"> </w:t>
      </w:r>
      <w:r w:rsidRPr="10AE5AB2">
        <w:rPr>
          <w:sz w:val="24"/>
          <w:szCs w:val="24"/>
          <w:lang w:bidi="ru-RU"/>
        </w:rPr>
        <w:t>с 06 июня 2022 года введены ограничительные мероприятия по лейкозу КРС.</w:t>
      </w:r>
    </w:p>
    <w:p w:rsidR="00801E23" w:rsidRPr="10AE5AB2" w:rsidRDefault="00801E23" w:rsidP="00172DC4">
      <w:pPr>
        <w:autoSpaceDE w:val="0"/>
        <w:autoSpaceDN w:val="0"/>
        <w:ind w:firstLine="567"/>
        <w:jc w:val="both"/>
        <w:rPr>
          <w:sz w:val="24"/>
          <w:szCs w:val="24"/>
          <w:lang w:bidi="ru-RU"/>
        </w:rPr>
      </w:pPr>
      <w:r w:rsidRPr="10AE5AB2">
        <w:rPr>
          <w:sz w:val="24"/>
          <w:szCs w:val="24"/>
          <w:lang w:bidi="ru-RU"/>
        </w:rPr>
        <w:t>Распоряжением Губернатора Ханты-Мансийского Автономного округа – Югры от 17.06.2022 № 168-рг «Об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 xml:space="preserve">мероприятий (карантин) по бешенству животных </w:t>
      </w:r>
      <w:r w:rsidRPr="10AE5AB2">
        <w:rPr>
          <w:i/>
          <w:sz w:val="24"/>
          <w:szCs w:val="24"/>
          <w:lang w:bidi="ru-RU"/>
        </w:rPr>
        <w:t xml:space="preserve">(острая инфекционная вирусная болезнь, опасна для человека, механизм передачи контактный) </w:t>
      </w:r>
      <w:r w:rsidRPr="10AE5AB2">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AE5AB2">
        <w:rPr>
          <w:i/>
          <w:sz w:val="24"/>
          <w:szCs w:val="24"/>
          <w:lang w:bidi="ru-RU"/>
        </w:rPr>
        <w:t xml:space="preserve"> </w:t>
      </w:r>
      <w:r w:rsidRPr="10AE5AB2">
        <w:rPr>
          <w:sz w:val="24"/>
          <w:szCs w:val="24"/>
          <w:lang w:bidi="ru-RU"/>
        </w:rPr>
        <w:t>с 17 июня 2022 года введены ограничительные мероприятия по бешенству животных.</w:t>
      </w:r>
    </w:p>
    <w:p w:rsidR="00801E23" w:rsidRPr="10AE5AB2" w:rsidRDefault="00801E23" w:rsidP="00172DC4">
      <w:pPr>
        <w:autoSpaceDE w:val="0"/>
        <w:autoSpaceDN w:val="0"/>
        <w:ind w:firstLine="567"/>
        <w:jc w:val="both"/>
        <w:rPr>
          <w:sz w:val="24"/>
          <w:szCs w:val="24"/>
          <w:lang w:bidi="ru-RU"/>
        </w:rPr>
      </w:pPr>
      <w:r w:rsidRPr="10AE5AB2">
        <w:rPr>
          <w:sz w:val="24"/>
          <w:szCs w:val="24"/>
          <w:lang w:bidi="ru-RU"/>
        </w:rPr>
        <w:t>Приказом Ветслужбы Югры от 20.06.2022</w:t>
      </w:r>
      <w:r w:rsidRPr="10AE5AB2">
        <w:rPr>
          <w:sz w:val="24"/>
          <w:szCs w:val="24"/>
        </w:rPr>
        <w:t xml:space="preserve"> </w:t>
      </w:r>
      <w:r w:rsidRPr="10AE5AB2">
        <w:rPr>
          <w:sz w:val="24"/>
          <w:szCs w:val="24"/>
          <w:lang w:bidi="ru-RU"/>
        </w:rPr>
        <w:t>№ 23-Пр-154-ОД</w:t>
      </w:r>
      <w:r w:rsidRPr="10AE5AB2">
        <w:rPr>
          <w:sz w:val="24"/>
          <w:szCs w:val="24"/>
        </w:rPr>
        <w:t xml:space="preserve"> </w:t>
      </w:r>
      <w:r w:rsidRPr="10AE5AB2">
        <w:rPr>
          <w:sz w:val="24"/>
          <w:szCs w:val="24"/>
          <w:lang w:bidi="ru-RU"/>
        </w:rPr>
        <w:t>«Об</w:t>
      </w:r>
      <w:r w:rsidRPr="10AE5AB2">
        <w:rPr>
          <w:sz w:val="24"/>
          <w:szCs w:val="24"/>
        </w:rPr>
        <w:t xml:space="preserve"> </w:t>
      </w:r>
      <w:r w:rsidRPr="10AE5AB2">
        <w:rPr>
          <w:sz w:val="24"/>
          <w:szCs w:val="24"/>
          <w:lang w:bidi="ru-RU"/>
        </w:rPr>
        <w:t>установлении</w:t>
      </w:r>
      <w:r w:rsidRPr="10AE5AB2">
        <w:rPr>
          <w:sz w:val="24"/>
          <w:szCs w:val="24"/>
        </w:rPr>
        <w:t xml:space="preserve"> </w:t>
      </w:r>
      <w:r w:rsidRPr="10AE5AB2">
        <w:rPr>
          <w:sz w:val="24"/>
          <w:szCs w:val="24"/>
          <w:lang w:bidi="ru-RU"/>
        </w:rPr>
        <w:t>ограничительных</w:t>
      </w:r>
      <w:r w:rsidRPr="10AE5AB2">
        <w:rPr>
          <w:sz w:val="24"/>
          <w:szCs w:val="24"/>
        </w:rPr>
        <w:t xml:space="preserve"> </w:t>
      </w:r>
      <w:r w:rsidRPr="10AE5AB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AE5AB2">
        <w:rPr>
          <w:i/>
          <w:sz w:val="24"/>
          <w:szCs w:val="24"/>
          <w:lang w:bidi="ru-RU"/>
        </w:rPr>
        <w:t xml:space="preserve"> </w:t>
      </w:r>
      <w:r w:rsidRPr="10AE5AB2">
        <w:rPr>
          <w:sz w:val="24"/>
          <w:szCs w:val="24"/>
          <w:lang w:bidi="ru-RU"/>
        </w:rPr>
        <w:t>с 20 июня 2022 года введены ограничительные мероприятия по лейкозу КРС.</w:t>
      </w:r>
    </w:p>
    <w:p w:rsidR="00801E23" w:rsidRPr="10AE5AB2" w:rsidRDefault="00801E23" w:rsidP="00172DC4">
      <w:pPr>
        <w:autoSpaceDE w:val="0"/>
        <w:autoSpaceDN w:val="0"/>
        <w:ind w:firstLine="567"/>
        <w:jc w:val="both"/>
        <w:rPr>
          <w:sz w:val="24"/>
          <w:szCs w:val="24"/>
          <w:lang w:bidi="ru-RU"/>
        </w:rPr>
      </w:pPr>
      <w:r w:rsidRPr="10AE5AB2">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801E23" w:rsidRPr="10A40879" w:rsidRDefault="00801E23" w:rsidP="00172DC4">
      <w:pPr>
        <w:jc w:val="both"/>
        <w:rPr>
          <w:color w:val="FF0000"/>
          <w:sz w:val="24"/>
          <w:szCs w:val="24"/>
        </w:rPr>
      </w:pPr>
    </w:p>
    <w:p w:rsidR="08B953B5" w:rsidRPr="10B41E68" w:rsidRDefault="08F80B83" w:rsidP="00172DC4">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801E23" w:rsidRDefault="00801E23" w:rsidP="00172DC4">
      <w:pPr>
        <w:pStyle w:val="afff1"/>
        <w:ind w:firstLine="567"/>
        <w:jc w:val="both"/>
        <w:rPr>
          <w:rFonts w:ascii="Times New Roman" w:hAnsi="Times New Roman"/>
          <w:sz w:val="24"/>
          <w:szCs w:val="24"/>
        </w:rPr>
      </w:pPr>
      <w:r w:rsidRPr="102D747A">
        <w:rPr>
          <w:rFonts w:ascii="Times New Roman" w:hAnsi="Times New Roman"/>
          <w:b/>
          <w:sz w:val="24"/>
          <w:szCs w:val="24"/>
        </w:rPr>
        <w:t>С 01.08.2022 по 12.08.2022</w:t>
      </w:r>
      <w:r w:rsidRPr="102D747A">
        <w:rPr>
          <w:rFonts w:ascii="Times New Roman" w:hAnsi="Times New Roman"/>
          <w:sz w:val="24"/>
          <w:szCs w:val="24"/>
        </w:rPr>
        <w:t xml:space="preserve"> на территории Советского и Березовского районов группа туристов вышла на маршрут: п. Агириш – п. Хулимсунт – река Висим. Маршрут: </w:t>
      </w:r>
      <w:r>
        <w:rPr>
          <w:rFonts w:ascii="Times New Roman" w:hAnsi="Times New Roman"/>
          <w:sz w:val="24"/>
          <w:szCs w:val="24"/>
        </w:rPr>
        <w:t xml:space="preserve">водный сплав на катамаранах. </w:t>
      </w:r>
      <w:r w:rsidRPr="102D747A">
        <w:rPr>
          <w:rFonts w:ascii="Times New Roman" w:hAnsi="Times New Roman"/>
          <w:sz w:val="24"/>
          <w:szCs w:val="24"/>
        </w:rPr>
        <w:t xml:space="preserve">Общее количество: 7 человек, из Челябинской области, г. Миасс. Руководитель туристской группы: Ширяев Алексей Адольфович. </w:t>
      </w:r>
    </w:p>
    <w:p w:rsidR="00D16658" w:rsidRPr="00FB5E51" w:rsidRDefault="00D16658" w:rsidP="00D16658">
      <w:pPr>
        <w:autoSpaceDE w:val="0"/>
        <w:autoSpaceDN w:val="0"/>
        <w:ind w:firstLine="567"/>
        <w:jc w:val="both"/>
        <w:rPr>
          <w:sz w:val="16"/>
          <w:szCs w:val="16"/>
          <w:lang w:bidi="ru-RU"/>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9122C2">
        <w:rPr>
          <w:b/>
          <w:bCs/>
          <w:sz w:val="24"/>
          <w:szCs w:val="24"/>
          <w:u w:val="single"/>
        </w:rPr>
        <w:t>0</w:t>
      </w:r>
      <w:r w:rsidR="005053FB">
        <w:rPr>
          <w:b/>
          <w:bCs/>
          <w:sz w:val="24"/>
          <w:szCs w:val="24"/>
          <w:u w:val="single"/>
        </w:rPr>
        <w:t>9</w:t>
      </w:r>
      <w:r w:rsidR="009122C2">
        <w:rPr>
          <w:b/>
          <w:bCs/>
          <w:sz w:val="24"/>
          <w:szCs w:val="24"/>
          <w:u w:val="single"/>
        </w:rPr>
        <w:t xml:space="preserve"> августа</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172DC4" w:rsidRPr="00183C16" w:rsidRDefault="00183C16" w:rsidP="00172DC4">
      <w:pPr>
        <w:tabs>
          <w:tab w:val="left" w:pos="1090"/>
        </w:tabs>
        <w:ind w:firstLine="567"/>
        <w:jc w:val="both"/>
        <w:rPr>
          <w:b/>
          <w:sz w:val="24"/>
          <w:szCs w:val="24"/>
        </w:rPr>
      </w:pPr>
      <w:r w:rsidRPr="00183C16">
        <w:rPr>
          <w:b/>
          <w:bCs/>
          <w:sz w:val="24"/>
          <w:szCs w:val="24"/>
        </w:rPr>
        <w:t xml:space="preserve">ОЯ – </w:t>
      </w:r>
      <w:r w:rsidR="00172DC4" w:rsidRPr="00183C16">
        <w:rPr>
          <w:b/>
          <w:sz w:val="24"/>
          <w:szCs w:val="24"/>
        </w:rPr>
        <w:t xml:space="preserve">на территории автономного округа - Югры по условиям погоды, прогнозируется местами (Белоярский </w:t>
      </w:r>
      <w:r w:rsidR="00A61C1A">
        <w:rPr>
          <w:b/>
          <w:sz w:val="24"/>
          <w:szCs w:val="24"/>
        </w:rPr>
        <w:t>и Октябрьский районы</w:t>
      </w:r>
      <w:r w:rsidR="00172DC4" w:rsidRPr="00183C16">
        <w:rPr>
          <w:b/>
          <w:sz w:val="24"/>
          <w:szCs w:val="24"/>
        </w:rPr>
        <w:t>, ГО Нягань) в течении 0</w:t>
      </w:r>
      <w:r w:rsidR="00172DC4">
        <w:rPr>
          <w:b/>
          <w:sz w:val="24"/>
          <w:szCs w:val="24"/>
        </w:rPr>
        <w:t>9-1</w:t>
      </w:r>
      <w:r w:rsidR="00A61C1A">
        <w:rPr>
          <w:b/>
          <w:sz w:val="24"/>
          <w:szCs w:val="24"/>
        </w:rPr>
        <w:t>0</w:t>
      </w:r>
      <w:bookmarkStart w:id="11" w:name="_GoBack"/>
      <w:bookmarkEnd w:id="11"/>
      <w:r w:rsidR="00172DC4" w:rsidRPr="00183C16">
        <w:rPr>
          <w:b/>
          <w:sz w:val="24"/>
          <w:szCs w:val="24"/>
        </w:rPr>
        <w:t xml:space="preserve"> августа 2022 года чрезвычайная пожарная опасность (5 класс горимости леса по региональной шкале).</w:t>
      </w:r>
    </w:p>
    <w:p w:rsidR="00183C16" w:rsidRPr="00183C16" w:rsidRDefault="00183C16" w:rsidP="00172DC4">
      <w:pPr>
        <w:ind w:firstLine="567"/>
        <w:jc w:val="both"/>
        <w:rPr>
          <w:b/>
          <w:sz w:val="24"/>
          <w:szCs w:val="24"/>
        </w:rPr>
      </w:pPr>
      <w:r w:rsidRPr="00183C16">
        <w:rPr>
          <w:b/>
          <w:bCs/>
          <w:sz w:val="24"/>
          <w:szCs w:val="24"/>
        </w:rPr>
        <w:t>НЯ – не прогнозируется</w:t>
      </w:r>
      <w:r w:rsidRPr="00183C16">
        <w:rPr>
          <w:b/>
          <w:sz w:val="24"/>
          <w:szCs w:val="24"/>
        </w:rPr>
        <w:t>.</w:t>
      </w:r>
    </w:p>
    <w:p w:rsidR="00AB199E" w:rsidRPr="00AB199E" w:rsidRDefault="00AB199E" w:rsidP="00AB199E">
      <w:pPr>
        <w:pStyle w:val="afff6"/>
        <w:jc w:val="both"/>
        <w:rPr>
          <w:rFonts w:ascii="Times New Roman" w:hAnsi="Times New Roman"/>
          <w:sz w:val="24"/>
          <w:szCs w:val="24"/>
        </w:rPr>
      </w:pPr>
      <w:r>
        <w:rPr>
          <w:rFonts w:ascii="Times New Roman" w:hAnsi="Times New Roman"/>
          <w:b/>
          <w:bCs/>
          <w:sz w:val="24"/>
          <w:szCs w:val="24"/>
        </w:rPr>
        <w:t xml:space="preserve">         </w:t>
      </w:r>
      <w:r w:rsidR="00183C16" w:rsidRPr="00AB199E">
        <w:rPr>
          <w:rFonts w:ascii="Times New Roman" w:hAnsi="Times New Roman"/>
          <w:b/>
          <w:bCs/>
          <w:sz w:val="24"/>
          <w:szCs w:val="24"/>
        </w:rPr>
        <w:t xml:space="preserve">По ХМАО: </w:t>
      </w:r>
      <w:r w:rsidRPr="00AB199E">
        <w:rPr>
          <w:rFonts w:ascii="Times New Roman" w:hAnsi="Times New Roman"/>
          <w:sz w:val="24"/>
          <w:szCs w:val="24"/>
        </w:rPr>
        <w:t>Переменная облачность. Ночью. Преимущественно без ос</w:t>
      </w:r>
      <w:r>
        <w:rPr>
          <w:rFonts w:ascii="Times New Roman" w:hAnsi="Times New Roman"/>
          <w:sz w:val="24"/>
          <w:szCs w:val="24"/>
        </w:rPr>
        <w:t xml:space="preserve">адков. Ветер северо-западный </w:t>
      </w:r>
      <w:r w:rsidRPr="00AB199E">
        <w:rPr>
          <w:rFonts w:ascii="Times New Roman" w:hAnsi="Times New Roman"/>
          <w:sz w:val="24"/>
          <w:szCs w:val="24"/>
        </w:rPr>
        <w:t>3</w:t>
      </w:r>
      <w:r>
        <w:rPr>
          <w:rFonts w:ascii="Times New Roman" w:hAnsi="Times New Roman"/>
          <w:sz w:val="24"/>
          <w:szCs w:val="24"/>
        </w:rPr>
        <w:t>-8 м/с. Температура +13,+18 °С,</w:t>
      </w:r>
      <w:r w:rsidRPr="00AB199E">
        <w:rPr>
          <w:rFonts w:ascii="Times New Roman" w:hAnsi="Times New Roman"/>
          <w:sz w:val="24"/>
          <w:szCs w:val="24"/>
        </w:rPr>
        <w:t xml:space="preserve"> местами до +8 °С. Днем. Местами кратковременный дождь, гроза. Ветер северный 6-11 м/с. Температура  +26,+31 °С, местами до +21 °С.</w:t>
      </w:r>
    </w:p>
    <w:p w:rsidR="00AB199E" w:rsidRDefault="00AB199E" w:rsidP="00AB199E">
      <w:pPr>
        <w:pStyle w:val="afff6"/>
        <w:jc w:val="both"/>
        <w:rPr>
          <w:rFonts w:ascii="Times New Roman" w:hAnsi="Times New Roman"/>
          <w:sz w:val="24"/>
          <w:szCs w:val="24"/>
        </w:rPr>
      </w:pPr>
      <w:r>
        <w:rPr>
          <w:rFonts w:ascii="Times New Roman" w:hAnsi="Times New Roman"/>
          <w:b/>
          <w:sz w:val="24"/>
          <w:szCs w:val="24"/>
        </w:rPr>
        <w:t xml:space="preserve">        </w:t>
      </w:r>
      <w:r w:rsidR="00172DC4">
        <w:rPr>
          <w:rFonts w:ascii="Times New Roman" w:hAnsi="Times New Roman"/>
          <w:b/>
          <w:sz w:val="24"/>
          <w:szCs w:val="24"/>
        </w:rPr>
        <w:t xml:space="preserve"> </w:t>
      </w:r>
      <w:r w:rsidR="00183C16" w:rsidRPr="00AB199E">
        <w:rPr>
          <w:rFonts w:ascii="Times New Roman" w:hAnsi="Times New Roman"/>
          <w:b/>
          <w:sz w:val="24"/>
          <w:szCs w:val="24"/>
        </w:rPr>
        <w:t>По г. Ханты – Мансийску:</w:t>
      </w:r>
      <w:r w:rsidR="00183C16" w:rsidRPr="00AB199E">
        <w:rPr>
          <w:rFonts w:ascii="Times New Roman" w:hAnsi="Times New Roman"/>
          <w:sz w:val="24"/>
          <w:szCs w:val="24"/>
        </w:rPr>
        <w:t xml:space="preserve"> </w:t>
      </w:r>
      <w:r w:rsidRPr="00AB199E">
        <w:rPr>
          <w:rFonts w:ascii="Times New Roman" w:hAnsi="Times New Roman"/>
          <w:sz w:val="24"/>
          <w:szCs w:val="24"/>
        </w:rPr>
        <w:t>Переменная облачность. Ночью. Без осадков. Ветер северо-западный 3-8 м/с. Температура +15,+17 °С. Днем. Кратковременный дождь. Ветер северный 6-11 м/с. Температура +29,+31 °С.</w:t>
      </w:r>
    </w:p>
    <w:p w:rsidR="00AB199E" w:rsidRPr="00AB199E" w:rsidRDefault="00AB199E" w:rsidP="00AB199E">
      <w:pPr>
        <w:pStyle w:val="afff6"/>
        <w:jc w:val="both"/>
        <w:rPr>
          <w:rFonts w:ascii="Times New Roman" w:hAnsi="Times New Roman"/>
          <w:sz w:val="16"/>
          <w:szCs w:val="16"/>
        </w:rPr>
      </w:pPr>
    </w:p>
    <w:p w:rsidR="10484C15" w:rsidRPr="00AB199E" w:rsidRDefault="00AB199E" w:rsidP="00172DC4">
      <w:pPr>
        <w:pStyle w:val="afff6"/>
        <w:jc w:val="both"/>
        <w:rPr>
          <w:rFonts w:ascii="Times New Roman" w:hAnsi="Times New Roman"/>
          <w:b/>
          <w:sz w:val="24"/>
          <w:szCs w:val="24"/>
          <w:u w:val="single"/>
        </w:rPr>
      </w:pPr>
      <w:r w:rsidRPr="00AB199E">
        <w:rPr>
          <w:rFonts w:ascii="Times New Roman" w:hAnsi="Times New Roman"/>
          <w:b/>
          <w:sz w:val="24"/>
          <w:szCs w:val="24"/>
        </w:rPr>
        <w:t xml:space="preserve">          </w:t>
      </w:r>
      <w:r w:rsidR="104C294A" w:rsidRPr="00AB199E">
        <w:rPr>
          <w:rFonts w:ascii="Times New Roman" w:hAnsi="Times New Roman"/>
          <w:b/>
          <w:sz w:val="24"/>
          <w:szCs w:val="24"/>
          <w:u w:val="single"/>
        </w:rPr>
        <w:t>2.1.2. Гидрологическая обстановка:</w:t>
      </w:r>
    </w:p>
    <w:p w:rsidR="00313E6E" w:rsidRPr="009E1721" w:rsidRDefault="00313E6E" w:rsidP="00172DC4">
      <w:pPr>
        <w:pBdr>
          <w:top w:val="nil"/>
          <w:left w:val="nil"/>
          <w:bottom w:val="nil"/>
          <w:right w:val="nil"/>
          <w:between w:val="nil"/>
        </w:pBdr>
        <w:ind w:firstLine="567"/>
        <w:jc w:val="both"/>
        <w:rPr>
          <w:sz w:val="24"/>
          <w:szCs w:val="24"/>
        </w:rPr>
      </w:pPr>
      <w:r w:rsidRPr="009E1721">
        <w:rPr>
          <w:sz w:val="24"/>
          <w:szCs w:val="24"/>
        </w:rPr>
        <w:t>Опасных гидрологических явлений и связанных с ними угроз БЖД не прогнозируется.</w:t>
      </w:r>
    </w:p>
    <w:p w:rsidR="00801E23" w:rsidRDefault="00801E23" w:rsidP="00172DC4">
      <w:pPr>
        <w:pBdr>
          <w:top w:val="nil"/>
          <w:left w:val="nil"/>
          <w:bottom w:val="nil"/>
          <w:right w:val="nil"/>
          <w:between w:val="nil"/>
        </w:pBdr>
        <w:ind w:firstLine="567"/>
        <w:jc w:val="both"/>
        <w:rPr>
          <w:color w:val="000000"/>
          <w:sz w:val="24"/>
          <w:szCs w:val="24"/>
        </w:rPr>
      </w:pPr>
      <w:r w:rsidRPr="10893C7A">
        <w:rPr>
          <w:color w:val="000000"/>
          <w:sz w:val="24"/>
          <w:szCs w:val="24"/>
        </w:rPr>
        <w:t>На реках Обь, Иртыш, Конда, Вах, Северная Сосьва, Ляпин, Тромъеган ожидается падение уровней воды -1,-20 см/сут. На остальных реках ожидается падение уровней воды, возможны колебания уровней воды, вызванные выпадением атмосферных осадков до +/-30 см/сут.</w:t>
      </w:r>
    </w:p>
    <w:p w:rsidR="00801E23" w:rsidRPr="00801E23" w:rsidRDefault="00801E23" w:rsidP="00801E23">
      <w:pPr>
        <w:pBdr>
          <w:top w:val="nil"/>
          <w:left w:val="nil"/>
          <w:bottom w:val="nil"/>
          <w:right w:val="nil"/>
          <w:between w:val="nil"/>
        </w:pBdr>
        <w:ind w:firstLine="567"/>
        <w:rPr>
          <w:color w:val="000000"/>
          <w:sz w:val="16"/>
          <w:szCs w:val="16"/>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00172DC4">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0F571B" w:rsidRPr="102B5DA7" w:rsidRDefault="000F571B" w:rsidP="00172DC4">
      <w:pPr>
        <w:pBdr>
          <w:top w:val="nil"/>
          <w:left w:val="nil"/>
          <w:bottom w:val="nil"/>
          <w:right w:val="nil"/>
          <w:between w:val="nil"/>
        </w:pBdr>
        <w:ind w:firstLine="567"/>
        <w:jc w:val="both"/>
        <w:rPr>
          <w:sz w:val="24"/>
          <w:szCs w:val="24"/>
        </w:rPr>
      </w:pPr>
      <w:r w:rsidRPr="102B5DA7">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801E23" w:rsidRPr="10811F0F" w:rsidRDefault="00801E23" w:rsidP="00172DC4">
      <w:pPr>
        <w:pBdr>
          <w:top w:val="nil"/>
          <w:left w:val="nil"/>
          <w:bottom w:val="nil"/>
          <w:right w:val="nil"/>
          <w:between w:val="nil"/>
        </w:pBdr>
        <w:ind w:firstLine="567"/>
        <w:jc w:val="both"/>
        <w:rPr>
          <w:b/>
          <w:color w:val="000000"/>
          <w:sz w:val="24"/>
          <w:szCs w:val="24"/>
        </w:rPr>
      </w:pPr>
      <w:r w:rsidRPr="10811F0F">
        <w:rPr>
          <w:b/>
          <w:color w:val="000000"/>
          <w:sz w:val="24"/>
          <w:szCs w:val="24"/>
        </w:rPr>
        <w:t>Первый класс:</w:t>
      </w:r>
      <w:r w:rsidRPr="10811F0F">
        <w:rPr>
          <w:color w:val="000000"/>
          <w:sz w:val="24"/>
          <w:szCs w:val="24"/>
        </w:rPr>
        <w:t xml:space="preserve"> ГО Мегион, ГО Нижневартовск.</w:t>
      </w:r>
    </w:p>
    <w:p w:rsidR="00801E23" w:rsidRPr="10811F0F" w:rsidRDefault="00801E23" w:rsidP="00172DC4">
      <w:pPr>
        <w:pBdr>
          <w:top w:val="nil"/>
          <w:left w:val="nil"/>
          <w:bottom w:val="nil"/>
          <w:right w:val="nil"/>
          <w:between w:val="nil"/>
        </w:pBdr>
        <w:ind w:firstLine="567"/>
        <w:jc w:val="both"/>
        <w:rPr>
          <w:b/>
          <w:color w:val="000000"/>
          <w:sz w:val="24"/>
          <w:szCs w:val="24"/>
        </w:rPr>
      </w:pPr>
      <w:r w:rsidRPr="10811F0F">
        <w:rPr>
          <w:b/>
          <w:color w:val="000000"/>
          <w:sz w:val="24"/>
          <w:szCs w:val="24"/>
        </w:rPr>
        <w:t>Второй класс:</w:t>
      </w:r>
      <w:r w:rsidRPr="10811F0F">
        <w:rPr>
          <w:sz w:val="24"/>
          <w:szCs w:val="24"/>
        </w:rPr>
        <w:t xml:space="preserve"> ГО Когалым, ГО Сургут</w:t>
      </w:r>
      <w:r w:rsidRPr="10811F0F">
        <w:rPr>
          <w:color w:val="000000"/>
          <w:sz w:val="24"/>
          <w:szCs w:val="24"/>
        </w:rPr>
        <w:t xml:space="preserve"> ГО, Покачи, ГО Лангепас</w:t>
      </w:r>
      <w:r w:rsidRPr="10811F0F">
        <w:rPr>
          <w:sz w:val="24"/>
          <w:szCs w:val="24"/>
        </w:rPr>
        <w:t xml:space="preserve">, </w:t>
      </w:r>
      <w:r w:rsidRPr="10811F0F">
        <w:rPr>
          <w:color w:val="000000"/>
          <w:sz w:val="24"/>
          <w:szCs w:val="24"/>
        </w:rPr>
        <w:t>ГО Радужный.</w:t>
      </w:r>
    </w:p>
    <w:p w:rsidR="00801E23" w:rsidRPr="10811F0F" w:rsidRDefault="00801E23" w:rsidP="00172DC4">
      <w:pPr>
        <w:pBdr>
          <w:top w:val="nil"/>
          <w:left w:val="nil"/>
          <w:bottom w:val="nil"/>
          <w:right w:val="nil"/>
          <w:between w:val="nil"/>
        </w:pBdr>
        <w:ind w:firstLine="567"/>
        <w:jc w:val="both"/>
        <w:rPr>
          <w:sz w:val="24"/>
          <w:szCs w:val="24"/>
        </w:rPr>
      </w:pPr>
      <w:r w:rsidRPr="10811F0F">
        <w:rPr>
          <w:b/>
          <w:color w:val="000000"/>
          <w:sz w:val="24"/>
          <w:szCs w:val="24"/>
        </w:rPr>
        <w:t>Третий класс:</w:t>
      </w:r>
      <w:r w:rsidRPr="10811F0F">
        <w:rPr>
          <w:sz w:val="24"/>
          <w:szCs w:val="24"/>
        </w:rPr>
        <w:t xml:space="preserve"> ГО Пыть-Ях, МР Нефтеюганский, ГО Нефтеюганск, МР Нижневартовский</w:t>
      </w:r>
      <w:r w:rsidRPr="10811F0F">
        <w:rPr>
          <w:color w:val="000000"/>
          <w:sz w:val="24"/>
          <w:szCs w:val="24"/>
        </w:rPr>
        <w:t>,</w:t>
      </w:r>
      <w:r w:rsidRPr="10811F0F">
        <w:rPr>
          <w:color w:val="000000"/>
          <w:sz w:val="24"/>
          <w:szCs w:val="24"/>
        </w:rPr>
        <w:br/>
        <w:t xml:space="preserve"> </w:t>
      </w:r>
      <w:r w:rsidRPr="10811F0F">
        <w:rPr>
          <w:sz w:val="24"/>
          <w:szCs w:val="24"/>
        </w:rPr>
        <w:t xml:space="preserve">МР Сургутский. </w:t>
      </w:r>
    </w:p>
    <w:p w:rsidR="00801E23" w:rsidRPr="10811F0F" w:rsidRDefault="00801E23" w:rsidP="00172DC4">
      <w:pPr>
        <w:tabs>
          <w:tab w:val="left" w:pos="4320"/>
        </w:tabs>
        <w:ind w:firstLine="567"/>
        <w:jc w:val="both"/>
        <w:rPr>
          <w:sz w:val="24"/>
          <w:szCs w:val="24"/>
        </w:rPr>
      </w:pPr>
      <w:r w:rsidRPr="10811F0F">
        <w:rPr>
          <w:b/>
          <w:sz w:val="24"/>
          <w:szCs w:val="24"/>
        </w:rPr>
        <w:t xml:space="preserve">Четвертый класс: </w:t>
      </w:r>
      <w:r w:rsidRPr="10811F0F">
        <w:rPr>
          <w:color w:val="000000"/>
          <w:sz w:val="24"/>
          <w:szCs w:val="24"/>
        </w:rPr>
        <w:t>МР Березовский,</w:t>
      </w:r>
      <w:r w:rsidRPr="10811F0F">
        <w:rPr>
          <w:sz w:val="24"/>
          <w:szCs w:val="24"/>
        </w:rPr>
        <w:t xml:space="preserve"> </w:t>
      </w:r>
      <w:r w:rsidRPr="10811F0F">
        <w:rPr>
          <w:color w:val="000000"/>
          <w:sz w:val="24"/>
          <w:szCs w:val="24"/>
        </w:rPr>
        <w:t>ГО Нягань,</w:t>
      </w:r>
      <w:r w:rsidRPr="10811F0F">
        <w:rPr>
          <w:sz w:val="24"/>
          <w:szCs w:val="24"/>
        </w:rPr>
        <w:t xml:space="preserve"> </w:t>
      </w:r>
      <w:r w:rsidRPr="10811F0F">
        <w:rPr>
          <w:color w:val="000000"/>
          <w:sz w:val="24"/>
          <w:szCs w:val="24"/>
        </w:rPr>
        <w:t xml:space="preserve">МР Советский, ГО Югорск, </w:t>
      </w:r>
      <w:r w:rsidRPr="10811F0F">
        <w:rPr>
          <w:sz w:val="24"/>
          <w:szCs w:val="24"/>
        </w:rPr>
        <w:t xml:space="preserve">МР Кондинский, </w:t>
      </w:r>
      <w:r w:rsidRPr="10811F0F">
        <w:rPr>
          <w:sz w:val="24"/>
          <w:szCs w:val="24"/>
        </w:rPr>
        <w:br/>
        <w:t>ГО Урай,</w:t>
      </w:r>
      <w:r w:rsidRPr="10811F0F">
        <w:rPr>
          <w:color w:val="000000"/>
          <w:sz w:val="24"/>
          <w:szCs w:val="24"/>
        </w:rPr>
        <w:t xml:space="preserve"> </w:t>
      </w:r>
      <w:r w:rsidRPr="10811F0F">
        <w:rPr>
          <w:sz w:val="24"/>
          <w:szCs w:val="24"/>
        </w:rPr>
        <w:t>МР Ханты-Мансийский, ГО Ханты-Мансийск</w:t>
      </w:r>
      <w:r w:rsidRPr="10811F0F">
        <w:rPr>
          <w:color w:val="000000"/>
          <w:sz w:val="24"/>
          <w:szCs w:val="24"/>
        </w:rPr>
        <w:t xml:space="preserve">. </w:t>
      </w:r>
    </w:p>
    <w:p w:rsidR="00801E23" w:rsidRPr="10811F0F" w:rsidRDefault="00801E23" w:rsidP="00172DC4">
      <w:pPr>
        <w:tabs>
          <w:tab w:val="left" w:pos="4320"/>
        </w:tabs>
        <w:ind w:firstLine="567"/>
        <w:jc w:val="both"/>
        <w:rPr>
          <w:color w:val="000000"/>
          <w:sz w:val="24"/>
          <w:szCs w:val="24"/>
        </w:rPr>
      </w:pPr>
      <w:r w:rsidRPr="10811F0F">
        <w:rPr>
          <w:b/>
          <w:sz w:val="24"/>
          <w:szCs w:val="24"/>
        </w:rPr>
        <w:t>Пятый класс:</w:t>
      </w:r>
      <w:r w:rsidRPr="10811F0F">
        <w:rPr>
          <w:sz w:val="24"/>
          <w:szCs w:val="24"/>
        </w:rPr>
        <w:t xml:space="preserve"> МР Белоярский,</w:t>
      </w:r>
      <w:r w:rsidRPr="10811F0F">
        <w:rPr>
          <w:color w:val="000000"/>
          <w:sz w:val="24"/>
          <w:szCs w:val="24"/>
        </w:rPr>
        <w:t xml:space="preserve"> МР Октябрьский.</w:t>
      </w:r>
    </w:p>
    <w:p w:rsidR="004E20E1" w:rsidRPr="00801E23" w:rsidRDefault="004E20E1" w:rsidP="00172DC4">
      <w:pPr>
        <w:pBdr>
          <w:top w:val="nil"/>
          <w:left w:val="nil"/>
          <w:bottom w:val="nil"/>
          <w:right w:val="nil"/>
          <w:between w:val="nil"/>
        </w:pBdr>
        <w:ind w:firstLine="567"/>
        <w:jc w:val="both"/>
        <w:rPr>
          <w:sz w:val="16"/>
          <w:szCs w:val="16"/>
          <w:highlight w:val="green"/>
        </w:rPr>
      </w:pPr>
    </w:p>
    <w:p w:rsidR="004E20E1" w:rsidRPr="10A92F9B" w:rsidRDefault="004E20E1" w:rsidP="004E20E1">
      <w:pPr>
        <w:pBdr>
          <w:top w:val="nil"/>
          <w:left w:val="nil"/>
          <w:bottom w:val="nil"/>
          <w:right w:val="nil"/>
          <w:between w:val="nil"/>
        </w:pBdr>
        <w:ind w:hanging="2"/>
        <w:jc w:val="center"/>
        <w:rPr>
          <w:sz w:val="24"/>
          <w:szCs w:val="24"/>
        </w:rPr>
      </w:pPr>
      <w:r w:rsidRPr="10A92F9B">
        <w:rPr>
          <w:b/>
          <w:sz w:val="24"/>
          <w:szCs w:val="24"/>
        </w:rPr>
        <w:t xml:space="preserve">Прогнозируемые классы пожарной опасности по МО </w:t>
      </w:r>
    </w:p>
    <w:p w:rsidR="004E20E1" w:rsidRPr="10A92F9B" w:rsidRDefault="004E20E1" w:rsidP="004E20E1">
      <w:pPr>
        <w:pBdr>
          <w:top w:val="nil"/>
          <w:left w:val="nil"/>
          <w:bottom w:val="nil"/>
          <w:right w:val="nil"/>
          <w:between w:val="nil"/>
        </w:pBdr>
        <w:ind w:hanging="2"/>
        <w:jc w:val="center"/>
        <w:rPr>
          <w:sz w:val="24"/>
          <w:szCs w:val="24"/>
        </w:rPr>
      </w:pPr>
      <w:r w:rsidRPr="10A92F9B">
        <w:rPr>
          <w:b/>
          <w:sz w:val="24"/>
          <w:szCs w:val="24"/>
        </w:rPr>
        <w:t>(</w:t>
      </w:r>
      <w:hyperlink r:id="rId9" w:history="1">
        <w:r w:rsidRPr="10A92F9B">
          <w:rPr>
            <w:sz w:val="24"/>
            <w:szCs w:val="24"/>
            <w:u w:val="single"/>
          </w:rPr>
          <w:t>www.pushkino.aviales.ru</w:t>
        </w:r>
      </w:hyperlink>
      <w:r w:rsidRPr="10A92F9B">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4E20E1" w:rsidRPr="10A92F9B" w:rsidTr="00B25E4C">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КЛАСС ПОЖАРНОЙ ОПАСНОСТИ ПО УСЛОВИЯМ ПОГОДЫ</w:t>
            </w:r>
          </w:p>
        </w:tc>
      </w:tr>
      <w:tr w:rsidR="004E20E1" w:rsidRPr="10A92F9B" w:rsidTr="00B25E4C">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20E1" w:rsidRPr="10A92F9B" w:rsidRDefault="004E20E1" w:rsidP="00B25E4C">
            <w:pPr>
              <w:pBdr>
                <w:top w:val="nil"/>
                <w:left w:val="nil"/>
                <w:bottom w:val="nil"/>
                <w:right w:val="nil"/>
                <w:between w:val="nil"/>
              </w:pBdr>
              <w:ind w:hanging="2"/>
              <w:jc w:val="center"/>
            </w:pPr>
            <w:r w:rsidRPr="10A92F9B">
              <w:rPr>
                <w:b/>
                <w:sz w:val="22"/>
                <w:szCs w:val="22"/>
              </w:rPr>
              <w:t>V</w:t>
            </w:r>
          </w:p>
        </w:tc>
      </w:tr>
      <w:tr w:rsidR="003A3FA2" w:rsidRPr="10A92F9B" w:rsidTr="00B25E4C">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FA2" w:rsidRPr="10A92F9B" w:rsidRDefault="003A3FA2" w:rsidP="00B25E4C">
            <w:pPr>
              <w:pBdr>
                <w:top w:val="nil"/>
                <w:left w:val="nil"/>
                <w:bottom w:val="nil"/>
                <w:right w:val="nil"/>
                <w:between w:val="nil"/>
              </w:pBdr>
              <w:ind w:hanging="2"/>
            </w:pPr>
            <w:r w:rsidRPr="10A92F9B">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A3FA2" w:rsidRPr="00801E23" w:rsidRDefault="00801E23" w:rsidP="00801E23">
            <w:pPr>
              <w:pBdr>
                <w:top w:val="nil"/>
                <w:left w:val="nil"/>
                <w:bottom w:val="nil"/>
                <w:right w:val="nil"/>
                <w:between w:val="nil"/>
              </w:pBdr>
              <w:ind w:hanging="2"/>
              <w:jc w:val="center"/>
            </w:pPr>
            <w:r w:rsidRPr="00801E23">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A3FA2" w:rsidRPr="00801E23" w:rsidRDefault="00801E23" w:rsidP="00801E23">
            <w:pPr>
              <w:pBdr>
                <w:top w:val="nil"/>
                <w:left w:val="nil"/>
                <w:bottom w:val="nil"/>
                <w:right w:val="nil"/>
                <w:between w:val="nil"/>
              </w:pBdr>
              <w:ind w:hanging="2"/>
              <w:jc w:val="center"/>
            </w:pPr>
            <w:r w:rsidRPr="00801E23">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A3FA2" w:rsidRPr="00801E23" w:rsidRDefault="00801E23" w:rsidP="00801E23">
            <w:pPr>
              <w:pBdr>
                <w:top w:val="nil"/>
                <w:left w:val="nil"/>
                <w:bottom w:val="nil"/>
                <w:right w:val="nil"/>
                <w:between w:val="nil"/>
              </w:pBdr>
              <w:ind w:hanging="2"/>
              <w:jc w:val="center"/>
            </w:pPr>
            <w:r w:rsidRPr="00801E23">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A3FA2" w:rsidRPr="00801E23" w:rsidRDefault="00801E23" w:rsidP="00801E23">
            <w:pPr>
              <w:pBdr>
                <w:top w:val="nil"/>
                <w:left w:val="nil"/>
                <w:bottom w:val="nil"/>
                <w:right w:val="nil"/>
                <w:between w:val="nil"/>
              </w:pBdr>
              <w:tabs>
                <w:tab w:val="left" w:pos="540"/>
                <w:tab w:val="center" w:pos="600"/>
              </w:tabs>
              <w:ind w:hanging="2"/>
              <w:jc w:val="center"/>
            </w:pPr>
            <w:r w:rsidRPr="00801E23">
              <w:t>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3A3FA2" w:rsidRPr="00801E23" w:rsidRDefault="003A3FA2" w:rsidP="00801E23">
            <w:pPr>
              <w:pBdr>
                <w:top w:val="nil"/>
                <w:left w:val="nil"/>
                <w:bottom w:val="nil"/>
                <w:right w:val="nil"/>
                <w:between w:val="nil"/>
              </w:pBdr>
              <w:ind w:hanging="2"/>
              <w:jc w:val="center"/>
            </w:pPr>
            <w:r w:rsidRPr="00801E23">
              <w:t>4</w:t>
            </w:r>
          </w:p>
        </w:tc>
      </w:tr>
    </w:tbl>
    <w:p w:rsidR="008A3E5A" w:rsidRPr="10D06123" w:rsidRDefault="008A3E5A" w:rsidP="008A3E5A">
      <w:pPr>
        <w:tabs>
          <w:tab w:val="left" w:pos="4007"/>
        </w:tabs>
        <w:ind w:firstLine="567"/>
        <w:rPr>
          <w:sz w:val="16"/>
          <w:szCs w:val="16"/>
        </w:rPr>
      </w:pPr>
    </w:p>
    <w:p w:rsidR="00801E23" w:rsidRPr="102443BB" w:rsidRDefault="00801E23" w:rsidP="00801E23">
      <w:pPr>
        <w:pBdr>
          <w:top w:val="nil"/>
          <w:left w:val="nil"/>
          <w:bottom w:val="nil"/>
          <w:right w:val="nil"/>
          <w:between w:val="nil"/>
        </w:pBdr>
        <w:ind w:firstLine="567"/>
        <w:rPr>
          <w:color w:val="000000"/>
          <w:sz w:val="24"/>
          <w:szCs w:val="24"/>
        </w:rPr>
      </w:pPr>
      <w:r w:rsidRPr="102443BB">
        <w:rPr>
          <w:color w:val="000000"/>
          <w:sz w:val="24"/>
          <w:szCs w:val="24"/>
        </w:rPr>
        <w:t xml:space="preserve">В соответствии с прогнозируемыми классами пожарной опасности и метеоусловиями, прогнозируется возникновение от </w:t>
      </w:r>
      <w:r w:rsidRPr="10811F0F">
        <w:rPr>
          <w:color w:val="000000"/>
          <w:sz w:val="24"/>
          <w:szCs w:val="24"/>
        </w:rPr>
        <w:t>11 до 19 очагов природных пожаров во всех районах округа, наибольшая вероятность на территориях Белоярского, Советского, Березовского, Кондинского, Ханты-Мансийского районов.</w:t>
      </w:r>
    </w:p>
    <w:p w:rsidR="00801E23" w:rsidRPr="102443BB" w:rsidRDefault="00801E23" w:rsidP="00801E23">
      <w:pPr>
        <w:pBdr>
          <w:top w:val="nil"/>
          <w:left w:val="nil"/>
          <w:bottom w:val="nil"/>
          <w:right w:val="nil"/>
          <w:between w:val="nil"/>
        </w:pBdr>
        <w:ind w:firstLine="567"/>
        <w:rPr>
          <w:color w:val="000000"/>
          <w:sz w:val="24"/>
          <w:szCs w:val="24"/>
        </w:rPr>
      </w:pPr>
      <w:r w:rsidRPr="102443BB">
        <w:rPr>
          <w:color w:val="000000"/>
          <w:sz w:val="24"/>
          <w:szCs w:val="24"/>
        </w:rPr>
        <w:t>Возникновение пожаров в поймах рек не прогнозируется.</w:t>
      </w:r>
    </w:p>
    <w:p w:rsidR="00801E23" w:rsidRPr="10530196" w:rsidRDefault="00801E23" w:rsidP="00801E23">
      <w:pPr>
        <w:pBdr>
          <w:top w:val="nil"/>
          <w:left w:val="nil"/>
          <w:bottom w:val="nil"/>
          <w:right w:val="nil"/>
          <w:between w:val="nil"/>
        </w:pBdr>
        <w:ind w:firstLine="567"/>
        <w:rPr>
          <w:sz w:val="22"/>
          <w:szCs w:val="24"/>
        </w:rPr>
      </w:pPr>
      <w:r w:rsidRPr="102443BB">
        <w:rPr>
          <w:bCs/>
          <w:color w:val="000000"/>
          <w:sz w:val="24"/>
          <w:szCs w:val="28"/>
        </w:rPr>
        <w:t>Повышается</w:t>
      </w:r>
      <w:r w:rsidRPr="102443BB">
        <w:rPr>
          <w:b/>
          <w:bCs/>
          <w:color w:val="000000"/>
          <w:sz w:val="24"/>
          <w:szCs w:val="28"/>
        </w:rPr>
        <w:t xml:space="preserve"> вероятность выявления термических аномалий</w:t>
      </w:r>
      <w:r w:rsidRPr="102443BB">
        <w:rPr>
          <w:bCs/>
          <w:color w:val="000000"/>
          <w:sz w:val="24"/>
          <w:szCs w:val="28"/>
        </w:rPr>
        <w:t xml:space="preserve"> (в т.ч. разведение</w:t>
      </w:r>
      <w:r w:rsidRPr="10530196">
        <w:rPr>
          <w:bCs/>
          <w:sz w:val="24"/>
          <w:szCs w:val="28"/>
        </w:rPr>
        <w:t xml:space="preserve">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увеличения количества очагов 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92591" w:rsidRPr="002745F2" w:rsidRDefault="00892591"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864949" w:rsidRPr="10647597" w:rsidRDefault="00864949" w:rsidP="00864949">
      <w:pPr>
        <w:ind w:firstLine="567"/>
        <w:rPr>
          <w:rFonts w:eastAsia="Calibri"/>
          <w:sz w:val="24"/>
          <w:szCs w:val="24"/>
          <w:lang w:eastAsia="en-US"/>
        </w:rPr>
      </w:pPr>
      <w:r w:rsidRPr="10647597">
        <w:rPr>
          <w:rFonts w:eastAsia="Calibri"/>
          <w:sz w:val="24"/>
          <w:szCs w:val="24"/>
          <w:lang w:eastAsia="en-US"/>
        </w:rPr>
        <w:t>Прогнозируется превышение показателей концентрации загрязняющих веществ в воздухе выше фоновых, в связи с продолжающимися крупными пожарами в Березовском, Октябрьском и Советском районах.</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2DC4">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2DC4">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Default="00DC2B0F" w:rsidP="00172DC4">
      <w:pPr>
        <w:ind w:firstLine="567"/>
        <w:jc w:val="both"/>
        <w:rPr>
          <w:sz w:val="24"/>
          <w:szCs w:val="24"/>
        </w:rPr>
      </w:pPr>
      <w:r w:rsidRPr="10811F0F">
        <w:rPr>
          <w:b/>
          <w:sz w:val="24"/>
          <w:szCs w:val="24"/>
        </w:rPr>
        <w:t>Существует возможность падения 09 августа 2022</w:t>
      </w:r>
      <w:r w:rsidRPr="10811F0F">
        <w:rPr>
          <w:sz w:val="24"/>
          <w:szCs w:val="24"/>
        </w:rPr>
        <w:t xml:space="preserve"> отделяющихся частей ракеты-носителя в лесной массив Кондинского района, Советского района, Октябрьского района и Белоярского района  Ханты-Мансийского автономного округа – Югры и небольшая вероятность попадания обломков в предприятия лесозаготовки и людей находящихся в данной зоне</w:t>
      </w:r>
      <w:r w:rsidRPr="10811F0F">
        <w:rPr>
          <w:sz w:val="28"/>
          <w:szCs w:val="28"/>
        </w:rPr>
        <w:t xml:space="preserve"> </w:t>
      </w:r>
      <w:r w:rsidRPr="10811F0F">
        <w:rPr>
          <w:sz w:val="24"/>
          <w:szCs w:val="24"/>
        </w:rPr>
        <w:t>(</w:t>
      </w:r>
      <w:r w:rsidRPr="10811F0F">
        <w:rPr>
          <w:b/>
          <w:i/>
          <w:sz w:val="24"/>
          <w:szCs w:val="24"/>
        </w:rPr>
        <w:t xml:space="preserve">Источник ЧС – </w:t>
      </w:r>
      <w:r w:rsidRPr="10811F0F">
        <w:rPr>
          <w:i/>
          <w:sz w:val="24"/>
          <w:szCs w:val="24"/>
        </w:rPr>
        <w:t>запуск ракетоносителя с космодрома Байконур</w:t>
      </w:r>
      <w:r w:rsidRPr="10811F0F">
        <w:rPr>
          <w:sz w:val="24"/>
          <w:szCs w:val="24"/>
        </w:rPr>
        <w:t>).</w:t>
      </w:r>
    </w:p>
    <w:p w:rsidR="00DC2B0F" w:rsidRPr="00DC2B0F" w:rsidRDefault="00DC2B0F" w:rsidP="00DC2B0F">
      <w:pPr>
        <w:ind w:firstLine="567"/>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72E6B" w:rsidRPr="08F175B1" w:rsidRDefault="00F72E6B" w:rsidP="00F72E6B">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72E6B" w:rsidRDefault="00F72E6B" w:rsidP="00F72E6B">
      <w:pPr>
        <w:tabs>
          <w:tab w:val="left" w:pos="10260"/>
        </w:tabs>
        <w:ind w:firstLine="567"/>
        <w:jc w:val="both"/>
        <w:outlineLvl w:val="0"/>
        <w:rPr>
          <w:bCs/>
          <w:i/>
          <w:iCs/>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sidRPr="00603092">
        <w:rPr>
          <w:sz w:val="24"/>
          <w:szCs w:val="24"/>
        </w:rPr>
        <w:t xml:space="preserve">ГО </w:t>
      </w:r>
      <w:r w:rsidRPr="00603092">
        <w:rPr>
          <w:bCs/>
          <w:i/>
          <w:iCs/>
          <w:sz w:val="24"/>
          <w:szCs w:val="24"/>
        </w:rPr>
        <w:t>(</w:t>
      </w:r>
      <w:r w:rsidRPr="00603092">
        <w:rPr>
          <w:b/>
          <w:bCs/>
          <w:i/>
          <w:iCs/>
          <w:sz w:val="24"/>
          <w:szCs w:val="24"/>
        </w:rPr>
        <w:t>Источник ЧС</w:t>
      </w:r>
      <w:r w:rsidRPr="00603092">
        <w:rPr>
          <w:bCs/>
          <w:i/>
          <w:iCs/>
          <w:sz w:val="24"/>
          <w:szCs w:val="24"/>
        </w:rPr>
        <w:t xml:space="preserve"> –  </w:t>
      </w:r>
      <w:r w:rsidRPr="00603092">
        <w:rPr>
          <w:i/>
          <w:sz w:val="24"/>
          <w:szCs w:val="24"/>
        </w:rPr>
        <w:t xml:space="preserve">нарушения правил дорожного </w:t>
      </w:r>
      <w:r w:rsidRPr="00DC2B0F">
        <w:rPr>
          <w:i/>
          <w:sz w:val="24"/>
          <w:szCs w:val="24"/>
        </w:rPr>
        <w:t>движения</w:t>
      </w:r>
      <w:r w:rsidR="00864949" w:rsidRPr="00DC2B0F">
        <w:rPr>
          <w:i/>
          <w:sz w:val="24"/>
          <w:szCs w:val="24"/>
        </w:rPr>
        <w:t>, туман, задымленность</w:t>
      </w:r>
      <w:r w:rsidRPr="00DC2B0F">
        <w:rPr>
          <w:bCs/>
          <w:i/>
          <w:iCs/>
          <w:sz w:val="24"/>
          <w:szCs w:val="24"/>
        </w:rPr>
        <w:t>).</w:t>
      </w:r>
    </w:p>
    <w:p w:rsidR="00F72E6B" w:rsidRPr="000E2C0E" w:rsidRDefault="00F72E6B" w:rsidP="00F72E6B">
      <w:pPr>
        <w:jc w:val="both"/>
        <w:rPr>
          <w:color w:val="FF0000"/>
          <w:sz w:val="16"/>
          <w:szCs w:val="16"/>
        </w:rPr>
      </w:pPr>
      <w:r w:rsidRPr="000E2C0E">
        <w:rPr>
          <w:color w:val="FF0000"/>
          <w:sz w:val="24"/>
          <w:szCs w:val="24"/>
        </w:rPr>
        <w:tab/>
      </w:r>
    </w:p>
    <w:tbl>
      <w:tblPr>
        <w:tblW w:w="10772" w:type="dxa"/>
        <w:tblCellMar>
          <w:left w:w="0" w:type="dxa"/>
          <w:right w:w="0" w:type="dxa"/>
        </w:tblCellMar>
        <w:tblLook w:val="04A0" w:firstRow="1" w:lastRow="0" w:firstColumn="1" w:lastColumn="0" w:noHBand="0" w:noVBand="1"/>
      </w:tblPr>
      <w:tblGrid>
        <w:gridCol w:w="2644"/>
        <w:gridCol w:w="1458"/>
        <w:gridCol w:w="1501"/>
        <w:gridCol w:w="2015"/>
        <w:gridCol w:w="1458"/>
        <w:gridCol w:w="1696"/>
      </w:tblGrid>
      <w:tr w:rsidR="00F72E6B" w:rsidRPr="08F175B1" w:rsidTr="00F95D5C">
        <w:trPr>
          <w:trHeight w:val="79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Вероятность</w:t>
            </w:r>
          </w:p>
          <w:p w:rsidR="00F72E6B" w:rsidRPr="08F175B1" w:rsidRDefault="00F72E6B" w:rsidP="00F95D5C">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b/>
                <w:lang w:eastAsia="en-US"/>
              </w:rPr>
            </w:pPr>
            <w:r w:rsidRPr="08F175B1">
              <w:rPr>
                <w:rFonts w:eastAsia="Calibri"/>
                <w:b/>
                <w:lang w:eastAsia="en-US"/>
              </w:rPr>
              <w:t>Кол-во ДТП</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b/>
                <w:lang w:eastAsia="en-US"/>
              </w:rPr>
            </w:pPr>
            <w:r w:rsidRPr="08F175B1">
              <w:rPr>
                <w:rFonts w:eastAsia="Calibri"/>
                <w:b/>
                <w:lang w:eastAsia="en-US"/>
              </w:rPr>
              <w:t>Вероятность</w:t>
            </w:r>
          </w:p>
          <w:p w:rsidR="00F72E6B" w:rsidRPr="08F175B1" w:rsidRDefault="00F72E6B" w:rsidP="00F95D5C">
            <w:pPr>
              <w:jc w:val="center"/>
              <w:rPr>
                <w:rFonts w:eastAsia="Calibri"/>
                <w:b/>
                <w:lang w:eastAsia="en-US"/>
              </w:rPr>
            </w:pPr>
            <w:r w:rsidRPr="08F175B1">
              <w:rPr>
                <w:rFonts w:eastAsia="Calibri"/>
                <w:b/>
                <w:lang w:eastAsia="en-US"/>
              </w:rPr>
              <w:t>(Р)</w:t>
            </w:r>
          </w:p>
        </w:tc>
      </w:tr>
      <w:tr w:rsidR="00F72E6B" w:rsidRPr="08F175B1" w:rsidTr="00F95D5C">
        <w:trPr>
          <w:trHeight w:val="76"/>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r>
      <w:tr w:rsidR="00F72E6B" w:rsidRPr="08F175B1" w:rsidTr="00F95D5C">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2</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0,5</w:t>
            </w:r>
          </w:p>
        </w:tc>
      </w:tr>
      <w:tr w:rsidR="00F72E6B" w:rsidRPr="08F175B1" w:rsidTr="00F95D5C">
        <w:trPr>
          <w:trHeight w:val="155"/>
        </w:trPr>
        <w:tc>
          <w:tcPr>
            <w:tcW w:w="264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rPr>
                <w:rFonts w:eastAsia="Calibri"/>
                <w:lang w:eastAsia="en-US"/>
              </w:rPr>
            </w:pPr>
            <w:r w:rsidRPr="08F175B1">
              <w:rPr>
                <w:rFonts w:eastAsia="Calibri"/>
                <w:lang w:eastAsia="en-US"/>
              </w:rPr>
              <w:t>1</w:t>
            </w:r>
          </w:p>
        </w:tc>
        <w:tc>
          <w:tcPr>
            <w:tcW w:w="1696"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rFonts w:eastAsia="Calibri"/>
                <w:lang w:eastAsia="en-US"/>
              </w:rPr>
            </w:pPr>
            <w:r w:rsidRPr="08F175B1">
              <w:rPr>
                <w:rFonts w:eastAsia="Calibri"/>
                <w:lang w:eastAsia="en-US"/>
              </w:rPr>
              <w:t>0,4</w:t>
            </w:r>
          </w:p>
        </w:tc>
      </w:tr>
    </w:tbl>
    <w:p w:rsidR="002F0EE7" w:rsidRDefault="002F0EE7" w:rsidP="002F0EE7">
      <w:pPr>
        <w:tabs>
          <w:tab w:val="left" w:pos="4007"/>
        </w:tabs>
        <w:ind w:firstLine="567"/>
        <w:jc w:val="center"/>
        <w:rPr>
          <w:sz w:val="16"/>
          <w:szCs w:val="16"/>
        </w:rPr>
      </w:pPr>
    </w:p>
    <w:p w:rsidR="002F0EE7" w:rsidRDefault="002F0EE7" w:rsidP="002F0EE7">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2F0EE7" w:rsidRDefault="002F0EE7" w:rsidP="002F0EE7">
      <w:pPr>
        <w:tabs>
          <w:tab w:val="left" w:pos="567"/>
          <w:tab w:val="left" w:pos="4007"/>
        </w:tabs>
        <w:ind w:firstLine="567"/>
        <w:jc w:val="both"/>
        <w:rPr>
          <w:b/>
          <w:sz w:val="24"/>
          <w:szCs w:val="24"/>
          <w:u w:val="single"/>
        </w:rPr>
      </w:pPr>
      <w:r>
        <w:rPr>
          <w:b/>
          <w:sz w:val="24"/>
          <w:szCs w:val="24"/>
          <w:u w:val="single"/>
        </w:rPr>
        <w:t>Федеральные автодороги:</w:t>
      </w:r>
    </w:p>
    <w:p w:rsidR="002F0EE7" w:rsidRDefault="002F0EE7" w:rsidP="002F0EE7">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2F0EE7" w:rsidRDefault="002F0EE7" w:rsidP="002F0EE7">
      <w:pPr>
        <w:tabs>
          <w:tab w:val="left" w:pos="567"/>
          <w:tab w:val="left" w:pos="4007"/>
        </w:tabs>
        <w:ind w:firstLine="567"/>
        <w:jc w:val="both"/>
        <w:rPr>
          <w:b/>
          <w:sz w:val="24"/>
          <w:szCs w:val="24"/>
          <w:u w:val="single"/>
        </w:rPr>
      </w:pPr>
      <w:r>
        <w:rPr>
          <w:b/>
          <w:sz w:val="24"/>
          <w:szCs w:val="24"/>
          <w:u w:val="single"/>
        </w:rPr>
        <w:t>Территориальные автодороги:</w:t>
      </w:r>
    </w:p>
    <w:p w:rsidR="002F0EE7" w:rsidRDefault="002F0EE7" w:rsidP="002F0EE7">
      <w:pPr>
        <w:tabs>
          <w:tab w:val="left" w:pos="567"/>
          <w:tab w:val="left" w:pos="4007"/>
        </w:tabs>
        <w:ind w:firstLine="567"/>
        <w:jc w:val="both"/>
        <w:rPr>
          <w:sz w:val="24"/>
          <w:szCs w:val="24"/>
        </w:rPr>
      </w:pPr>
      <w:r>
        <w:rPr>
          <w:sz w:val="24"/>
          <w:szCs w:val="24"/>
        </w:rPr>
        <w:t>- 44 км Сургут – Лянтор (Сургутский район);</w:t>
      </w:r>
    </w:p>
    <w:p w:rsidR="002F0EE7" w:rsidRDefault="002F0EE7" w:rsidP="002F0EE7">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2F0EE7" w:rsidRDefault="002F0EE7" w:rsidP="002F0EE7">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2F0EE7" w:rsidRDefault="002F0EE7" w:rsidP="002F0EE7">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2F0EE7" w:rsidRDefault="002F0EE7" w:rsidP="002F0EE7">
      <w:pPr>
        <w:tabs>
          <w:tab w:val="left" w:pos="567"/>
          <w:tab w:val="left" w:pos="4007"/>
        </w:tabs>
        <w:ind w:firstLine="567"/>
        <w:jc w:val="both"/>
        <w:rPr>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2F0EE7" w:rsidRDefault="002F0EE7" w:rsidP="00864949">
      <w:pPr>
        <w:ind w:firstLine="567"/>
        <w:jc w:val="both"/>
        <w:rPr>
          <w:sz w:val="24"/>
          <w:szCs w:val="24"/>
        </w:rPr>
      </w:pPr>
      <w:r>
        <w:rPr>
          <w:b/>
          <w:bCs/>
          <w:i/>
          <w:iCs/>
          <w:sz w:val="24"/>
          <w:szCs w:val="24"/>
        </w:rPr>
        <w:t>Аварии на железнодорожном, речном и авиационном транспорте:</w:t>
      </w:r>
      <w:r>
        <w:rPr>
          <w:sz w:val="24"/>
          <w:szCs w:val="24"/>
        </w:rPr>
        <w:t xml:space="preserve"> Возникновение ЧС, обусловленных авариями на авиационном, железнодорожном и речном транспорте, маловероятно.</w:t>
      </w:r>
    </w:p>
    <w:p w:rsidR="0022438E" w:rsidRPr="00DC2B0F" w:rsidRDefault="0022438E" w:rsidP="00864949">
      <w:pPr>
        <w:ind w:firstLine="567"/>
        <w:jc w:val="both"/>
        <w:rPr>
          <w:sz w:val="24"/>
          <w:szCs w:val="24"/>
        </w:rPr>
      </w:pPr>
      <w:r w:rsidRPr="0022438E">
        <w:rPr>
          <w:color w:val="000000"/>
          <w:sz w:val="24"/>
          <w:szCs w:val="24"/>
        </w:rPr>
        <w:t xml:space="preserve">Прогнозируется затруднение в работе аэропортов и вертолетных </w:t>
      </w:r>
      <w:r w:rsidR="00864949">
        <w:rPr>
          <w:color w:val="000000"/>
          <w:sz w:val="24"/>
          <w:szCs w:val="24"/>
        </w:rPr>
        <w:t xml:space="preserve">площадок </w:t>
      </w:r>
      <w:r w:rsidRPr="0022438E">
        <w:rPr>
          <w:i/>
          <w:color w:val="000000"/>
          <w:sz w:val="24"/>
          <w:szCs w:val="24"/>
        </w:rPr>
        <w:t>(</w:t>
      </w:r>
      <w:r w:rsidRPr="0022438E">
        <w:rPr>
          <w:b/>
          <w:bCs/>
          <w:i/>
          <w:color w:val="000000"/>
          <w:sz w:val="24"/>
          <w:szCs w:val="24"/>
        </w:rPr>
        <w:t xml:space="preserve">Источник ЧС </w:t>
      </w:r>
      <w:r w:rsidRPr="0022438E">
        <w:rPr>
          <w:i/>
          <w:color w:val="000000"/>
          <w:sz w:val="24"/>
          <w:szCs w:val="24"/>
        </w:rPr>
        <w:t xml:space="preserve">– </w:t>
      </w:r>
      <w:r w:rsidRPr="0022438E">
        <w:rPr>
          <w:bCs/>
          <w:i/>
          <w:color w:val="000000"/>
          <w:sz w:val="24"/>
          <w:szCs w:val="24"/>
        </w:rPr>
        <w:t xml:space="preserve"> </w:t>
      </w:r>
      <w:r w:rsidRPr="00DC2B0F">
        <w:rPr>
          <w:i/>
          <w:sz w:val="24"/>
          <w:szCs w:val="24"/>
        </w:rPr>
        <w:t>туман, задымленность)</w:t>
      </w:r>
      <w:r w:rsidRPr="00DC2B0F">
        <w:rPr>
          <w:bCs/>
          <w:i/>
          <w:iCs/>
          <w:sz w:val="24"/>
          <w:szCs w:val="24"/>
        </w:rPr>
        <w:t>.</w:t>
      </w:r>
    </w:p>
    <w:p w:rsidR="002F0EE7" w:rsidRDefault="002F0EE7" w:rsidP="002F0EE7">
      <w:pPr>
        <w:tabs>
          <w:tab w:val="left" w:pos="10260"/>
        </w:tabs>
        <w:ind w:firstLine="567"/>
        <w:jc w:val="both"/>
        <w:outlineLvl w:val="0"/>
        <w:rPr>
          <w:sz w:val="24"/>
          <w:szCs w:val="24"/>
        </w:rPr>
      </w:pPr>
      <w:r>
        <w:rPr>
          <w:b/>
          <w:bCs/>
          <w:i/>
          <w:iCs/>
          <w:sz w:val="24"/>
          <w:szCs w:val="24"/>
        </w:rPr>
        <w:t xml:space="preserve">Аварии на трубопроводном транспорте: </w:t>
      </w:r>
      <w:r>
        <w:rPr>
          <w:sz w:val="24"/>
          <w:szCs w:val="24"/>
        </w:rPr>
        <w:t>Возникновение чрезвычайных ситуаций, обусловленных авариями на магистральных нефте-, газопроводах, маловероятно.</w:t>
      </w:r>
    </w:p>
    <w:p w:rsidR="002F0EE7" w:rsidRDefault="002F0EE7" w:rsidP="002F0EE7">
      <w:pPr>
        <w:tabs>
          <w:tab w:val="left" w:pos="4007"/>
        </w:tabs>
        <w:ind w:firstLine="567"/>
        <w:jc w:val="both"/>
        <w:rPr>
          <w:b/>
          <w:bCs/>
          <w:iCs/>
          <w:sz w:val="16"/>
          <w:szCs w:val="16"/>
          <w:u w:val="single"/>
        </w:rPr>
      </w:pPr>
    </w:p>
    <w:p w:rsidR="002F0EE7" w:rsidRDefault="002F0EE7" w:rsidP="002F0EE7">
      <w:pPr>
        <w:tabs>
          <w:tab w:val="left" w:pos="4007"/>
        </w:tabs>
        <w:ind w:firstLine="567"/>
        <w:jc w:val="both"/>
        <w:rPr>
          <w:b/>
          <w:bCs/>
          <w:iCs/>
          <w:sz w:val="24"/>
          <w:szCs w:val="24"/>
          <w:u w:val="single"/>
        </w:rPr>
      </w:pPr>
      <w:r>
        <w:rPr>
          <w:b/>
          <w:bCs/>
          <w:iCs/>
          <w:sz w:val="24"/>
          <w:szCs w:val="24"/>
          <w:u w:val="single"/>
        </w:rPr>
        <w:t>2.2.2. Пожары в жилом секторе:</w:t>
      </w:r>
    </w:p>
    <w:p w:rsidR="00F72E6B" w:rsidRDefault="00F72E6B" w:rsidP="00F72E6B">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F72E6B" w:rsidRPr="005053FB" w:rsidRDefault="00F72E6B" w:rsidP="00F72E6B">
      <w:pPr>
        <w:ind w:firstLine="567"/>
        <w:jc w:val="both"/>
        <w:rPr>
          <w:sz w:val="16"/>
          <w:szCs w:val="16"/>
        </w:rPr>
      </w:pP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72E6B" w:rsidRPr="08F175B1" w:rsidTr="00F95D5C">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Кол-во пожаров/</w:t>
            </w:r>
          </w:p>
          <w:p w:rsidR="00F72E6B" w:rsidRPr="08F175B1" w:rsidRDefault="00F72E6B" w:rsidP="00F95D5C">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Вероятность</w:t>
            </w:r>
          </w:p>
          <w:p w:rsidR="00F72E6B" w:rsidRPr="08F175B1" w:rsidRDefault="00F72E6B" w:rsidP="00F95D5C">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rPr>
                <w:b/>
              </w:rPr>
            </w:pPr>
            <w:r w:rsidRPr="08F175B1">
              <w:rPr>
                <w:b/>
              </w:rPr>
              <w:t>Кол-во  пожаров/</w:t>
            </w:r>
          </w:p>
          <w:p w:rsidR="00F72E6B" w:rsidRPr="08F175B1" w:rsidRDefault="00F72E6B" w:rsidP="00F95D5C">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rPr>
                <w:b/>
              </w:rPr>
            </w:pPr>
            <w:r w:rsidRPr="08F175B1">
              <w:rPr>
                <w:b/>
              </w:rPr>
              <w:t>Вероятность</w:t>
            </w:r>
          </w:p>
          <w:p w:rsidR="00F72E6B" w:rsidRPr="08F175B1" w:rsidRDefault="00F72E6B" w:rsidP="00F95D5C">
            <w:pPr>
              <w:jc w:val="center"/>
              <w:rPr>
                <w:b/>
              </w:rPr>
            </w:pPr>
            <w:r w:rsidRPr="08F175B1">
              <w:rPr>
                <w:b/>
              </w:rPr>
              <w:t>(Р)</w:t>
            </w:r>
          </w:p>
        </w:tc>
      </w:tr>
      <w:tr w:rsidR="00F72E6B" w:rsidRPr="08F175B1" w:rsidTr="00F95D5C">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0,7</w:t>
            </w:r>
          </w:p>
        </w:tc>
      </w:tr>
      <w:tr w:rsidR="00F72E6B" w:rsidRPr="08F175B1" w:rsidTr="00F95D5C">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0,4</w:t>
            </w:r>
          </w:p>
        </w:tc>
      </w:tr>
      <w:tr w:rsidR="00F72E6B" w:rsidRPr="08F175B1" w:rsidTr="00F95D5C">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72E6B" w:rsidRPr="08F175B1" w:rsidRDefault="00F72E6B" w:rsidP="00F95D5C">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72E6B" w:rsidRPr="08F175B1" w:rsidRDefault="00F72E6B" w:rsidP="00F95D5C">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72E6B" w:rsidRPr="08F175B1" w:rsidRDefault="00F72E6B" w:rsidP="00F95D5C">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D7EFD" w:rsidRDefault="00AD7EFD" w:rsidP="001E4DB9">
      <w:pPr>
        <w:tabs>
          <w:tab w:val="left" w:pos="4007"/>
        </w:tabs>
        <w:ind w:firstLine="567"/>
        <w:jc w:val="both"/>
        <w:rPr>
          <w:bCs/>
          <w:i/>
          <w:kern w:val="16"/>
          <w:sz w:val="24"/>
          <w:szCs w:val="24"/>
          <w:lang w:eastAsia="ar-SA"/>
        </w:rPr>
      </w:pPr>
      <w:r w:rsidRPr="00AC5706">
        <w:rPr>
          <w:b/>
          <w:bCs/>
          <w:kern w:val="16"/>
          <w:sz w:val="24"/>
          <w:szCs w:val="24"/>
          <w:lang w:eastAsia="ar-SA"/>
        </w:rPr>
        <w:t xml:space="preserve">Прогнозируется вероятность возникновения происшествий, </w:t>
      </w:r>
      <w:r w:rsidRPr="00AC5706">
        <w:rPr>
          <w:bCs/>
          <w:kern w:val="16"/>
          <w:sz w:val="24"/>
          <w:szCs w:val="24"/>
          <w:lang w:eastAsia="ar-SA"/>
        </w:rPr>
        <w:t xml:space="preserve">связанных с авариями на коммунальных системах жизнеобеспечения на территории округа </w:t>
      </w:r>
      <w:r w:rsidRPr="00AC5706">
        <w:rPr>
          <w:bCs/>
          <w:i/>
          <w:kern w:val="16"/>
          <w:sz w:val="24"/>
          <w:szCs w:val="24"/>
          <w:lang w:eastAsia="ar-SA"/>
        </w:rPr>
        <w:t>(</w:t>
      </w:r>
      <w:r w:rsidRPr="00AC5706">
        <w:rPr>
          <w:b/>
          <w:bCs/>
          <w:i/>
          <w:kern w:val="16"/>
          <w:sz w:val="24"/>
          <w:szCs w:val="24"/>
          <w:lang w:eastAsia="ar-SA"/>
        </w:rPr>
        <w:t>Источник ЧС</w:t>
      </w:r>
      <w:r w:rsidRPr="00AC5706">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C5706">
        <w:rPr>
          <w:bCs/>
          <w:i/>
          <w:iCs/>
          <w:sz w:val="24"/>
          <w:szCs w:val="24"/>
        </w:rPr>
        <w:t>)</w:t>
      </w:r>
      <w:r w:rsidRPr="00AC5706">
        <w:rPr>
          <w:bCs/>
          <w:i/>
          <w:kern w:val="16"/>
          <w:sz w:val="24"/>
          <w:szCs w:val="24"/>
          <w:lang w:eastAsia="ar-SA"/>
        </w:rPr>
        <w:t xml:space="preserve">. </w:t>
      </w:r>
    </w:p>
    <w:p w:rsidR="006A1C21" w:rsidRPr="00A44E8B" w:rsidRDefault="006A1C21" w:rsidP="00B25E4C">
      <w:pPr>
        <w:autoSpaceDE w:val="0"/>
        <w:snapToGrid w:val="0"/>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Default="10277A03" w:rsidP="10D92DDE">
      <w:pPr>
        <w:ind w:firstLine="567"/>
        <w:jc w:val="both"/>
        <w:rPr>
          <w:bCs/>
          <w:sz w:val="24"/>
          <w:szCs w:val="24"/>
        </w:rPr>
      </w:pPr>
    </w:p>
    <w:p w:rsidR="00FB639F" w:rsidRPr="10D92DDE" w:rsidRDefault="00FB639F" w:rsidP="10D92DDE">
      <w:pPr>
        <w:ind w:firstLine="567"/>
        <w:jc w:val="both"/>
        <w:rPr>
          <w:bCs/>
          <w:sz w:val="24"/>
          <w:szCs w:val="24"/>
        </w:rPr>
      </w:pPr>
    </w:p>
    <w:p w:rsidR="10A7724A" w:rsidRDefault="00172DC4" w:rsidP="10276309">
      <w:pPr>
        <w:ind w:firstLine="567"/>
        <w:jc w:val="both"/>
        <w:rPr>
          <w:bCs/>
          <w:i/>
          <w:sz w:val="24"/>
          <w:szCs w:val="24"/>
        </w:rPr>
      </w:pPr>
      <w:r>
        <w:rPr>
          <w:noProof/>
          <w:sz w:val="28"/>
          <w:szCs w:val="28"/>
        </w:rPr>
        <w:drawing>
          <wp:anchor distT="0" distB="0" distL="114300" distR="114300" simplePos="0" relativeHeight="251659264" behindDoc="1" locked="0" layoutInCell="1" allowOverlap="1" wp14:anchorId="72FC6CFB" wp14:editId="58EDC4DB">
            <wp:simplePos x="0" y="0"/>
            <wp:positionH relativeFrom="column">
              <wp:posOffset>3457575</wp:posOffset>
            </wp:positionH>
            <wp:positionV relativeFrom="paragraph">
              <wp:posOffset>34290</wp:posOffset>
            </wp:positionV>
            <wp:extent cx="1402080" cy="1219200"/>
            <wp:effectExtent l="0" t="0" r="0" b="0"/>
            <wp:wrapNone/>
            <wp:docPr id="1" name="Рисунок 1"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1" cstate="print"/>
                    <a:srcRect/>
                    <a:stretch>
                      <a:fillRect/>
                    </a:stretch>
                  </pic:blipFill>
                  <pic:spPr bwMode="auto">
                    <a:xfrm>
                      <a:off x="0" y="0"/>
                      <a:ext cx="1402080" cy="121920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172DC4" w:rsidRPr="00172DC4" w:rsidRDefault="1066290C" w:rsidP="00172DC4">
      <w:pPr>
        <w:pStyle w:val="a6"/>
      </w:pPr>
      <w:r w:rsidRPr="00F05268">
        <w:t>по</w:t>
      </w:r>
      <w:r w:rsidR="105915D9" w:rsidRPr="00F05268">
        <w:t xml:space="preserve">лковник внутренней службы    </w:t>
      </w:r>
      <w:r w:rsidR="105915D9">
        <w:t xml:space="preserve">    </w:t>
      </w:r>
      <w:r w:rsidR="00F05268">
        <w:t xml:space="preserve">                             </w:t>
      </w:r>
      <w:r>
        <w:t xml:space="preserve">         </w:t>
      </w:r>
      <w:r w:rsidR="105915D9">
        <w:t xml:space="preserve">   </w:t>
      </w:r>
      <w:r w:rsidR="10234D82">
        <w:t xml:space="preserve">  </w:t>
      </w:r>
      <w:r w:rsidR="005F769C">
        <w:t xml:space="preserve">                                       </w:t>
      </w:r>
      <w:r w:rsidR="006A1C21">
        <w:t xml:space="preserve">     </w:t>
      </w:r>
      <w:r w:rsidR="00500F94">
        <w:t xml:space="preserve">    </w:t>
      </w:r>
      <w:r w:rsidR="00BD0221">
        <w:t xml:space="preserve"> </w:t>
      </w:r>
      <w:r w:rsidR="00172DC4" w:rsidRPr="00172DC4">
        <w:t>С.П.</w:t>
      </w:r>
      <w:r w:rsidR="00BD0221">
        <w:t xml:space="preserve"> </w:t>
      </w:r>
      <w:r w:rsidR="00172DC4" w:rsidRPr="00172DC4">
        <w:t>Диденко</w:t>
      </w:r>
    </w:p>
    <w:p w:rsidR="00A7093A" w:rsidRDefault="00A7093A" w:rsidP="00A7093A">
      <w:pPr>
        <w:rPr>
          <w:sz w:val="28"/>
          <w:szCs w:val="28"/>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172DC4">
        <w:rPr>
          <w:rFonts w:ascii="Times New Roman" w:hAnsi="Times New Roman"/>
          <w:sz w:val="14"/>
          <w:szCs w:val="14"/>
        </w:rPr>
        <w:t>Щибров Д.Н.</w:t>
      </w:r>
    </w:p>
    <w:p w:rsidR="00C20691" w:rsidRPr="10B41E68" w:rsidRDefault="00C20691" w:rsidP="00C20691">
      <w:pPr>
        <w:pStyle w:val="afff1"/>
        <w:rPr>
          <w:bCs/>
          <w:i/>
          <w:color w:val="FF0000"/>
          <w:sz w:val="24"/>
          <w:szCs w:val="24"/>
        </w:rPr>
      </w:pPr>
      <w:r>
        <w:rPr>
          <w:rFonts w:ascii="Times New Roman" w:hAnsi="Times New Roman"/>
          <w:sz w:val="14"/>
          <w:szCs w:val="14"/>
        </w:rPr>
        <w:t>8(3467) 397709</w:t>
      </w:r>
      <w:r>
        <w:rPr>
          <w:sz w:val="14"/>
          <w:szCs w:val="14"/>
        </w:rPr>
        <w:t xml:space="preserve">       </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597" w:rsidRDefault="00596597">
      <w:r>
        <w:separator/>
      </w:r>
    </w:p>
  </w:endnote>
  <w:endnote w:type="continuationSeparator" w:id="0">
    <w:p w:rsidR="00596597" w:rsidRDefault="0059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597" w:rsidRDefault="00596597">
      <w:r>
        <w:separator/>
      </w:r>
    </w:p>
  </w:footnote>
  <w:footnote w:type="continuationSeparator" w:id="0">
    <w:p w:rsidR="00596597" w:rsidRDefault="0059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23" w:rsidRDefault="00BD0221">
    <w:pPr>
      <w:pStyle w:val="a7"/>
      <w:jc w:val="center"/>
    </w:pPr>
    <w:r>
      <w:fldChar w:fldCharType="begin"/>
    </w:r>
    <w:r>
      <w:instrText xml:space="preserve"> PAGE   \* MERGEFORMAT </w:instrText>
    </w:r>
    <w:r>
      <w:fldChar w:fldCharType="separate"/>
    </w:r>
    <w:r w:rsidR="00A61C1A">
      <w:rPr>
        <w:noProof/>
      </w:rPr>
      <w:t>6</w:t>
    </w:r>
    <w:r>
      <w:rPr>
        <w:noProof/>
      </w:rPr>
      <w:fldChar w:fldCharType="end"/>
    </w:r>
  </w:p>
  <w:p w:rsidR="00801E23" w:rsidRDefault="00801E23"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9289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0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2897"/>
    <o:shapelayout v:ext="edit">
      <o:idmap v:ext="edit" data="1"/>
    </o:shapelayout>
  </w:shapeDefaults>
  <w:decimalSymbol w:val=","/>
  <w:listSeparator w:val=";"/>
  <w14:docId w14:val="567A266C"/>
  <w15:docId w15:val="{3088B742-5FB5-45EE-9B35-B8737885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5A87-EAC4-49FC-B86A-12BE6DBD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14</Pages>
  <Words>7257</Words>
  <Characters>41367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48527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832</cp:revision>
  <cp:lastPrinted>2020-04-21T09:01:00Z</cp:lastPrinted>
  <dcterms:created xsi:type="dcterms:W3CDTF">2022-05-24T09:07:00Z</dcterms:created>
  <dcterms:modified xsi:type="dcterms:W3CDTF">2022-08-08T08:51:00Z</dcterms:modified>
</cp:coreProperties>
</file>