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tabs>
          <w:tab w:leader="none" w:pos="5582" w:val="left"/>
        </w:tabs>
        <w:spacing w:after="0"/>
        <w:ind w:right="278"/>
        <w:jc w:val="center"/>
        <w:rPr>
          <w:b w:val="1"/>
          <w:sz w:val="24"/>
        </w:rPr>
      </w:pPr>
      <w:bookmarkStart w:id="1" w:name="undefined"/>
      <w:bookmarkEnd w:id="1"/>
      <w:r>
        <w:rPr>
          <w:b w:val="1"/>
          <w:sz w:val="24"/>
        </w:rPr>
        <w:t>ОПЕРАТИВНЫЙ ЕЖЕДНЕВНЫЙ ПРОГНОЗ</w:t>
      </w:r>
    </w:p>
    <w:p w14:paraId="03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возникновения и развития чрезвычайных ситуаций</w:t>
      </w:r>
    </w:p>
    <w:p w14:paraId="04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территории Ханты-Мансийского автономного округа-Югры</w:t>
      </w:r>
    </w:p>
    <w:p w14:paraId="05000000">
      <w:pPr>
        <w:pStyle w:val="Style_2"/>
        <w:spacing w:after="0"/>
        <w:ind w:firstLine="284" w:right="278"/>
        <w:jc w:val="center"/>
        <w:rPr>
          <w:b w:val="1"/>
          <w:sz w:val="24"/>
        </w:rPr>
      </w:pPr>
      <w:r>
        <w:rPr>
          <w:b w:val="1"/>
          <w:sz w:val="24"/>
        </w:rPr>
        <w:t>на 26 сентября 2025 год.</w:t>
      </w:r>
    </w:p>
    <w:p w14:paraId="06000000">
      <w:pPr>
        <w:spacing w:line="240" w:lineRule="auto"/>
        <w:ind w:right="279"/>
        <w:jc w:val="center"/>
        <w:rPr>
          <w:i w:val="1"/>
          <w:sz w:val="24"/>
        </w:rPr>
      </w:pPr>
      <w:r>
        <w:rPr>
          <w:rFonts w:ascii="XO Thames" w:hAnsi="XO Thames"/>
          <w:i w:val="1"/>
          <w:sz w:val="24"/>
        </w:rPr>
        <w:t xml:space="preserve">(подготовлен на основе информации Ханты-Мансийского ЦГМС - филиала ФГБУ "Обь-Иртышское УГМС", </w:t>
      </w:r>
      <w:r>
        <w:rPr>
          <w:rFonts w:ascii="XO Thames" w:hAnsi="XO Thames"/>
          <w:i w:val="1"/>
          <w:sz w:val="24"/>
        </w:rPr>
        <w:t>Управления Роспотребнадзора по ХМАО-Югре, КУ ХМАО-Югры "Центр обеспечения безопасности жизнедеятельности и призыва граждан на военную службу", ГУ МЧС России по ХМАО-Югре, Филиала Севера Сибири ФГБУ "Авиаметтелеком Росгидромета", статистических данных и отк</w:t>
      </w:r>
      <w:r>
        <w:rPr>
          <w:rFonts w:ascii="XO Thames" w:hAnsi="XO Thames"/>
          <w:i w:val="1"/>
          <w:sz w:val="24"/>
        </w:rPr>
        <w:t xml:space="preserve">рытых </w:t>
      </w:r>
      <w:r>
        <w:rPr>
          <w:rFonts w:ascii="XO Thames" w:hAnsi="XO Thames"/>
          <w:i w:val="1"/>
          <w:sz w:val="24"/>
        </w:rPr>
        <w:br/>
      </w:r>
      <w:r>
        <w:rPr>
          <w:rFonts w:ascii="XO Thames" w:hAnsi="XO Thames"/>
          <w:i w:val="1"/>
          <w:sz w:val="24"/>
        </w:rPr>
        <w:t>информационных ресурсов)</w:t>
      </w:r>
    </w:p>
    <w:p w14:paraId="07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О</w:t>
      </w:r>
      <w:r>
        <w:rPr>
          <w:rFonts w:ascii="Times New Roman" w:hAnsi="Times New Roman"/>
          <w:b w:val="1"/>
          <w:sz w:val="28"/>
        </w:rPr>
        <w:t>правдываемость оперативного ежедневного прогноза за 24 сентября 2025 год</w:t>
      </w:r>
      <w:r>
        <w:rPr>
          <w:rFonts w:ascii="Times New Roman" w:hAnsi="Times New Roman"/>
          <w:b w:val="1"/>
          <w:color w:val="000000"/>
          <w:sz w:val="28"/>
        </w:rPr>
        <w:t>а</w:t>
      </w:r>
      <w:r>
        <w:rPr>
          <w:rFonts w:ascii="Times New Roman" w:hAnsi="Times New Roman"/>
          <w:b w:val="1"/>
          <w:color w:val="000000"/>
          <w:sz w:val="28"/>
        </w:rPr>
        <w:t xml:space="preserve"> 83,5</w:t>
      </w:r>
      <w:r>
        <w:rPr>
          <w:rFonts w:ascii="Times New Roman" w:hAnsi="Times New Roman"/>
          <w:b w:val="1"/>
          <w:color w:val="000000"/>
          <w:sz w:val="28"/>
        </w:rPr>
        <w:t>%</w:t>
      </w:r>
      <w:r>
        <w:rPr>
          <w:rFonts w:ascii="Times New Roman" w:hAnsi="Times New Roman"/>
          <w:b w:val="1"/>
          <w:sz w:val="28"/>
        </w:rPr>
        <w:t>.</w:t>
      </w:r>
    </w:p>
    <w:p w14:paraId="08000000">
      <w:pPr>
        <w:tabs>
          <w:tab w:leader="none" w:pos="709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8"/>
        </w:rPr>
      </w:pPr>
    </w:p>
    <w:p w14:paraId="09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Динамика синоптических процессов на территории Ханты-Мансийского автономного округа - Югры:</w:t>
      </w:r>
    </w:p>
    <w:p w14:paraId="0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Температурные отклонения от нормы, в том чис</w:t>
      </w:r>
      <w:r>
        <w:rPr>
          <w:rFonts w:ascii="Times New Roman" w:hAnsi="Times New Roman"/>
          <w:sz w:val="28"/>
        </w:rPr>
        <w:t>ле наибольшие отрицательные/положительные отклонения.</w:t>
      </w:r>
    </w:p>
    <w:p w14:paraId="0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Температура +</w:t>
      </w:r>
      <w:r>
        <w:rPr>
          <w:rFonts w:ascii="Times New Roman" w:hAnsi="Times New Roman"/>
          <w:sz w:val="28"/>
        </w:rPr>
        <w:t>1,+</w:t>
      </w:r>
      <w:r>
        <w:rPr>
          <w:rFonts w:ascii="Times New Roman" w:hAnsi="Times New Roman"/>
          <w:sz w:val="28"/>
        </w:rPr>
        <w:t>6 °С, местами до -5°С, днем +5,+10 °С, что около нормы.</w:t>
      </w:r>
    </w:p>
    <w:p w14:paraId="0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Прогноз сильного ветра.</w:t>
      </w:r>
    </w:p>
    <w:p w14:paraId="0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Сильный ветер не прогнозируется.</w:t>
      </w:r>
    </w:p>
    <w:p w14:paraId="0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 xml:space="preserve">Ночью ветер </w:t>
      </w:r>
      <w:r>
        <w:rPr>
          <w:rFonts w:ascii="Times New Roman" w:hAnsi="Times New Roman"/>
          <w:sz w:val="28"/>
        </w:rPr>
        <w:t xml:space="preserve">северо-восточный </w:t>
      </w:r>
      <w:r>
        <w:rPr>
          <w:rFonts w:ascii="Times New Roman" w:hAnsi="Times New Roman"/>
          <w:sz w:val="28"/>
        </w:rPr>
        <w:t xml:space="preserve">4-9 м/с, днем </w:t>
      </w:r>
      <w:r>
        <w:rPr>
          <w:rFonts w:ascii="Times New Roman" w:hAnsi="Times New Roman"/>
          <w:sz w:val="28"/>
        </w:rPr>
        <w:t>северо-восточный 6-11 м/с.</w:t>
      </w:r>
    </w:p>
    <w:p w14:paraId="0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сильных осадков.</w:t>
      </w:r>
    </w:p>
    <w:p w14:paraId="1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Сильные осадки не прогнозируются.</w:t>
      </w:r>
    </w:p>
    <w:p w14:paraId="11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Ночью местами небольшой дождь, д</w:t>
      </w:r>
      <w:r>
        <w:rPr>
          <w:rFonts w:ascii="Times New Roman" w:hAnsi="Times New Roman"/>
          <w:sz w:val="28"/>
        </w:rPr>
        <w:t xml:space="preserve">нем по северной половине округа местами небольшой дождь, по южной половине </w:t>
      </w:r>
      <w:r>
        <w:rPr>
          <w:rFonts w:ascii="Times New Roman" w:hAnsi="Times New Roman"/>
          <w:sz w:val="28"/>
        </w:rPr>
        <w:t>небольшой, местами умеренный дождь.</w:t>
      </w:r>
    </w:p>
    <w:p w14:paraId="12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опасных и неблагоприятных явлений погоды.</w:t>
      </w:r>
    </w:p>
    <w:p w14:paraId="1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Опасные явления погоды не прогнозируются.</w:t>
      </w:r>
    </w:p>
    <w:p w14:paraId="1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Неблагоприятные явления не прогнозируются.</w:t>
      </w:r>
    </w:p>
    <w:p w14:paraId="1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</w:p>
    <w:p w14:paraId="16000000">
      <w:pPr>
        <w:numPr>
          <w:ilvl w:val="0"/>
          <w:numId w:val="1"/>
        </w:numPr>
        <w:tabs>
          <w:tab w:leader="none" w:pos="709" w:val="left"/>
        </w:tabs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Style w:val="Style_3_ch"/>
          <w:rFonts w:ascii="Times New Roman" w:hAnsi="Times New Roman"/>
          <w:sz w:val="28"/>
        </w:rPr>
        <w:t xml:space="preserve"> </w:t>
      </w:r>
      <w:r>
        <w:rPr>
          <w:rStyle w:val="Style_3_ch"/>
          <w:rFonts w:ascii="Times New Roman" w:hAnsi="Times New Roman"/>
          <w:b w:val="1"/>
          <w:sz w:val="28"/>
        </w:rPr>
        <w:t>Гидрологическая</w:t>
      </w:r>
      <w:r>
        <w:rPr>
          <w:rFonts w:ascii="Times New Roman" w:hAnsi="Times New Roman"/>
          <w:b w:val="1"/>
          <w:sz w:val="28"/>
        </w:rPr>
        <w:t xml:space="preserve"> обстановка на территории Ханты-Мансийского автономного округа - Югры:</w:t>
      </w:r>
    </w:p>
    <w:p w14:paraId="17000000">
      <w:pPr>
        <w:tabs>
          <w:tab w:leader="none" w:pos="1134" w:val="left"/>
        </w:tabs>
        <w:spacing w:after="0" w:line="240" w:lineRule="auto"/>
        <w:ind w:firstLine="0" w:left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Вскрытие рек.</w:t>
      </w:r>
    </w:p>
    <w:p w14:paraId="18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всех реках автономного округа чисто.</w:t>
      </w:r>
    </w:p>
    <w:p w14:paraId="1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Колебания уровней воды на реках ХМАО – Югры:</w:t>
      </w:r>
    </w:p>
    <w:p w14:paraId="1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Обь изменения уровней за сутки от -4 до +3 см;</w:t>
      </w:r>
    </w:p>
    <w:p w14:paraId="1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Иртыш </w:t>
      </w:r>
      <w:r>
        <w:rPr>
          <w:rFonts w:ascii="Times New Roman" w:hAnsi="Times New Roman"/>
          <w:sz w:val="28"/>
        </w:rPr>
        <w:t>изменения уровней за сутки от +1 до +2 см;</w:t>
      </w:r>
    </w:p>
    <w:p w14:paraId="1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Конда изменения уровней за сутки от -4 до +9 см;</w:t>
      </w:r>
    </w:p>
    <w:p w14:paraId="1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Северная Сосьва изменения уровней за сутки от -3 до +2 см;</w:t>
      </w:r>
    </w:p>
    <w:p w14:paraId="1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Вах изменения уровней за сутки от -2 до -2 см;</w:t>
      </w:r>
    </w:p>
    <w:p w14:paraId="1F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р. Ляпин изменение уровня за сутки +18 см;</w:t>
      </w:r>
    </w:p>
    <w:p w14:paraId="20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р. Казым изменения уровней </w:t>
      </w:r>
      <w:r>
        <w:rPr>
          <w:rFonts w:ascii="Times New Roman" w:hAnsi="Times New Roman"/>
          <w:sz w:val="28"/>
        </w:rPr>
        <w:t>за сутки от -2 до 0 см.</w:t>
      </w:r>
    </w:p>
    <w:p w14:paraId="21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Навигационная обстановка.</w:t>
      </w:r>
    </w:p>
    <w:p w14:paraId="22000000">
      <w:pPr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Закрыта навигация на реках:</w:t>
      </w:r>
    </w:p>
    <w:p w14:paraId="23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/>
      </w:pPr>
      <w:r>
        <w:rPr>
          <w:rFonts w:ascii="Times New Roman" w:hAnsi="Times New Roman"/>
          <w:sz w:val="28"/>
        </w:rPr>
        <w:t>с  09.09.2025</w:t>
      </w:r>
      <w:r>
        <w:rPr>
          <w:rFonts w:ascii="Times New Roman" w:hAnsi="Times New Roman"/>
          <w:sz w:val="28"/>
        </w:rPr>
        <w:t xml:space="preserve"> на р. Лапин Березовского района;</w:t>
      </w:r>
    </w:p>
    <w:p w14:paraId="24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16.09.2025 с 341 км по 151 км на р. Северная Сосьва Березовского района.</w:t>
      </w:r>
    </w:p>
    <w:p w14:paraId="25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остальных реках</w:t>
      </w:r>
      <w:r>
        <w:rPr>
          <w:rFonts w:ascii="Times New Roman" w:hAnsi="Times New Roman"/>
          <w:sz w:val="28"/>
        </w:rPr>
        <w:t xml:space="preserve"> автономного округа навигация открыта.</w:t>
      </w:r>
    </w:p>
    <w:p w14:paraId="26000000">
      <w:pPr>
        <w:tabs>
          <w:tab w:leader="dot" w:pos="1560" w:val="left"/>
          <w:tab w:leader="none" w:pos="4111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3. Статистическая информация о затопленных территориях.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Затопленные территории отсутствуют.</w:t>
      </w:r>
    </w:p>
    <w:p w14:paraId="28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</w:p>
    <w:p w14:paraId="29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IV. Лесопожарная обстановка на территории Ханты-Мансийского автономного округа – Югры:</w:t>
      </w:r>
    </w:p>
    <w:p w14:paraId="2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Наиболее сложная </w:t>
      </w:r>
      <w:r>
        <w:rPr>
          <w:rFonts w:ascii="Times New Roman" w:hAnsi="Times New Roman"/>
          <w:sz w:val="28"/>
        </w:rPr>
        <w:t>лесопожарная</w:t>
      </w:r>
      <w:r>
        <w:rPr>
          <w:rFonts w:ascii="Times New Roman" w:hAnsi="Times New Roman"/>
          <w:sz w:val="28"/>
        </w:rPr>
        <w:t xml:space="preserve"> обстановка.</w:t>
      </w:r>
    </w:p>
    <w:p w14:paraId="2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погоды, сложилась следующая обстановка:</w:t>
      </w:r>
    </w:p>
    <w:p w14:paraId="2C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</w:t>
      </w:r>
      <w:r>
        <w:rPr>
          <w:rFonts w:ascii="Times New Roman" w:hAnsi="Times New Roman"/>
          <w:sz w:val="28"/>
        </w:rPr>
        <w:t xml:space="preserve"> МР Белоярский, МР Березовский, МР Октябр</w:t>
      </w:r>
      <w:r>
        <w:rPr>
          <w:rFonts w:ascii="Times New Roman" w:hAnsi="Times New Roman"/>
          <w:sz w:val="28"/>
        </w:rPr>
        <w:t xml:space="preserve">ьский, </w:t>
      </w:r>
      <w:r>
        <w:rPr>
          <w:rFonts w:ascii="Times New Roman" w:hAnsi="Times New Roman"/>
          <w:sz w:val="28"/>
        </w:rPr>
        <w:t xml:space="preserve"> МР Советский, ГО Югорск, МР Кондинский, ГО Урай, </w:t>
      </w:r>
      <w:r>
        <w:rPr>
          <w:rFonts w:ascii="Times New Roman" w:hAnsi="Times New Roman"/>
          <w:sz w:val="28"/>
        </w:rPr>
        <w:t xml:space="preserve">МР Нижневартовский, </w:t>
      </w:r>
      <w:r>
        <w:rPr>
          <w:rFonts w:ascii="Times New Roman" w:hAnsi="Times New Roman"/>
          <w:sz w:val="28"/>
        </w:rPr>
        <w:t xml:space="preserve">ГО Мегион, ГО Нижневартовск, ГО Покачи, </w:t>
      </w:r>
      <w:r>
        <w:rPr>
          <w:rFonts w:ascii="Times New Roman" w:hAnsi="Times New Roman"/>
          <w:sz w:val="28"/>
        </w:rPr>
        <w:t>ГО Лангепас, МР Ханты – Мансийский, ГО Ханты – Мансийск, МР Сургутский, ГО Сургут, ГО Когалым;</w:t>
      </w:r>
    </w:p>
    <w:p w14:paraId="2D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</w:t>
      </w:r>
      <w:r>
        <w:rPr>
          <w:rFonts w:ascii="Times New Roman" w:hAnsi="Times New Roman"/>
          <w:sz w:val="28"/>
        </w:rPr>
        <w:t xml:space="preserve">класс:  </w:t>
      </w:r>
      <w:r>
        <w:rPr>
          <w:rFonts w:ascii="Times New Roman" w:hAnsi="Times New Roman"/>
          <w:sz w:val="28"/>
        </w:rPr>
        <w:t>ГО Нягань,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</w:t>
      </w:r>
      <w:r>
        <w:rPr>
          <w:rFonts w:ascii="Times New Roman" w:hAnsi="Times New Roman"/>
          <w:sz w:val="28"/>
        </w:rPr>
        <w:t xml:space="preserve"> Нефтеюганский, ГО Пыть-Ях, ГО Нефтеюганск,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Радужный</w:t>
      </w:r>
      <w:r>
        <w:rPr>
          <w:rFonts w:ascii="Times New Roman" w:hAnsi="Times New Roman"/>
          <w:sz w:val="28"/>
        </w:rPr>
        <w:t>.</w:t>
      </w:r>
    </w:p>
    <w:p w14:paraId="2E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1. Классы пожарной опасности по МО</w:t>
      </w:r>
    </w:p>
    <w:p w14:paraId="2F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495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3D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Параметры пожарной опасности с нарастающим итогом с момента возникновения первых очагов природных пожаров на территории Ханты-Мансийского автономного округа – Югры.</w:t>
      </w:r>
    </w:p>
    <w:p w14:paraId="3E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3F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 </w:t>
      </w:r>
      <w:r>
        <w:rPr>
          <w:rFonts w:ascii="Times New Roman" w:hAnsi="Times New Roman"/>
          <w:b w:val="1"/>
          <w:sz w:val="28"/>
        </w:rPr>
        <w:t xml:space="preserve">202 </w:t>
      </w:r>
      <w:r>
        <w:rPr>
          <w:rFonts w:ascii="Times New Roman" w:hAnsi="Times New Roman"/>
          <w:sz w:val="28"/>
        </w:rPr>
        <w:t>очага лесных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300 </w:t>
      </w:r>
      <w:r>
        <w:rPr>
          <w:rFonts w:ascii="Times New Roman" w:hAnsi="Times New Roman"/>
          <w:sz w:val="28"/>
        </w:rPr>
        <w:t>очагов) на общей площади</w:t>
      </w:r>
      <w:r>
        <w:rPr>
          <w:rFonts w:ascii="Times New Roman" w:hAnsi="Times New Roman"/>
          <w:b w:val="1"/>
          <w:sz w:val="28"/>
        </w:rPr>
        <w:t xml:space="preserve"> 4832,82 га </w:t>
      </w:r>
      <w:r>
        <w:rPr>
          <w:rFonts w:ascii="Times New Roman" w:hAnsi="Times New Roman"/>
          <w:sz w:val="28"/>
        </w:rPr>
        <w:t>(по сравнению с аналогичным периодом прошлого года</w:t>
      </w:r>
      <w:r>
        <w:rPr>
          <w:rFonts w:ascii="Times New Roman" w:hAnsi="Times New Roman"/>
          <w:sz w:val="28"/>
        </w:rPr>
        <w:t xml:space="preserve"> –</w:t>
      </w:r>
      <w:r>
        <w:rPr>
          <w:rFonts w:ascii="Times New Roman" w:hAnsi="Times New Roman"/>
          <w:b w:val="1"/>
          <w:sz w:val="28"/>
        </w:rPr>
        <w:t xml:space="preserve"> 9253,91 га).</w:t>
      </w:r>
    </w:p>
    <w:p w14:paraId="40000000">
      <w:pPr>
        <w:tabs>
          <w:tab w:leader="none" w:pos="709" w:val="left"/>
        </w:tabs>
        <w:spacing w:after="0" w:line="240" w:lineRule="auto"/>
        <w:ind w:firstLine="567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1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Всего с начала пожароопасного периода </w:t>
      </w:r>
      <w:r>
        <w:rPr>
          <w:rFonts w:ascii="Times New Roman" w:hAnsi="Times New Roman"/>
          <w:b w:val="1"/>
          <w:sz w:val="28"/>
        </w:rPr>
        <w:t>2025</w:t>
      </w:r>
      <w:r>
        <w:rPr>
          <w:rFonts w:ascii="Times New Roman" w:hAnsi="Times New Roman"/>
          <w:sz w:val="28"/>
        </w:rPr>
        <w:t xml:space="preserve"> года на территории ХМАО-Югры зарегистрировано </w:t>
      </w:r>
      <w:r>
        <w:rPr>
          <w:rFonts w:ascii="Times New Roman" w:hAnsi="Times New Roman"/>
          <w:b w:val="1"/>
          <w:sz w:val="28"/>
        </w:rPr>
        <w:t>30</w:t>
      </w:r>
      <w:r>
        <w:rPr>
          <w:rFonts w:ascii="Times New Roman" w:hAnsi="Times New Roman"/>
          <w:sz w:val="28"/>
        </w:rPr>
        <w:t xml:space="preserve"> очагов ландшафтных пожаров (по сравнению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91</w:t>
      </w:r>
      <w:r>
        <w:rPr>
          <w:rFonts w:ascii="Times New Roman" w:hAnsi="Times New Roman"/>
          <w:sz w:val="28"/>
        </w:rPr>
        <w:t xml:space="preserve"> очаг) на общей площади </w:t>
      </w:r>
      <w:r>
        <w:rPr>
          <w:rFonts w:ascii="Times New Roman" w:hAnsi="Times New Roman"/>
          <w:b w:val="1"/>
          <w:sz w:val="28"/>
        </w:rPr>
        <w:t xml:space="preserve">118,6755 га </w:t>
      </w:r>
      <w:r>
        <w:rPr>
          <w:rFonts w:ascii="Times New Roman" w:hAnsi="Times New Roman"/>
          <w:sz w:val="28"/>
        </w:rPr>
        <w:t>(по сравне</w:t>
      </w:r>
      <w:r>
        <w:rPr>
          <w:rFonts w:ascii="Times New Roman" w:hAnsi="Times New Roman"/>
          <w:sz w:val="28"/>
        </w:rPr>
        <w:t xml:space="preserve">нию с аналогичным периодом прошлого года – </w:t>
      </w:r>
      <w:r>
        <w:rPr>
          <w:rFonts w:ascii="Times New Roman" w:hAnsi="Times New Roman"/>
          <w:b w:val="1"/>
          <w:sz w:val="28"/>
        </w:rPr>
        <w:t>1227,8814 га</w:t>
      </w:r>
      <w:r>
        <w:rPr>
          <w:rFonts w:ascii="Times New Roman" w:hAnsi="Times New Roman"/>
          <w:sz w:val="28"/>
        </w:rPr>
        <w:t xml:space="preserve">). </w:t>
      </w:r>
    </w:p>
    <w:p w14:paraId="42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Статистические данные о количестве возникших очагов природных пожаров за прошедший период.</w:t>
      </w:r>
    </w:p>
    <w:p w14:paraId="43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Лесные пожары</w:t>
      </w:r>
    </w:p>
    <w:p w14:paraId="44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24.09.2025</w:t>
      </w:r>
      <w:r>
        <w:rPr>
          <w:rFonts w:ascii="Times New Roman" w:hAnsi="Times New Roman"/>
          <w:sz w:val="28"/>
        </w:rPr>
        <w:t xml:space="preserve"> года на территории ХМАО-Югры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</w:t>
      </w:r>
      <w:r>
        <w:rPr>
          <w:rFonts w:ascii="Times New Roman" w:hAnsi="Times New Roman"/>
          <w:sz w:val="28"/>
        </w:rPr>
        <w:t xml:space="preserve"> очагов),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, ликвидировано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</w:t>
      </w:r>
      <w:r>
        <w:rPr>
          <w:rFonts w:ascii="Times New Roman" w:hAnsi="Times New Roman"/>
          <w:sz w:val="28"/>
        </w:rPr>
        <w:t>жаров на площади</w:t>
      </w:r>
      <w:r>
        <w:rPr>
          <w:rFonts w:ascii="Times New Roman" w:hAnsi="Times New Roman"/>
          <w:b w:val="1"/>
          <w:sz w:val="28"/>
        </w:rPr>
        <w:t xml:space="preserve"> 0,00 га.</w:t>
      </w:r>
      <w:r>
        <w:rPr>
          <w:rFonts w:ascii="Times New Roman" w:hAnsi="Times New Roman"/>
          <w:sz w:val="28"/>
        </w:rPr>
        <w:t xml:space="preserve"> Продолжает действовать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лесных пожаров на площади</w:t>
      </w:r>
      <w:r>
        <w:rPr>
          <w:rFonts w:ascii="Times New Roman" w:hAnsi="Times New Roman"/>
          <w:b w:val="1"/>
          <w:sz w:val="28"/>
        </w:rPr>
        <w:t xml:space="preserve"> 0,00 га,</w:t>
      </w:r>
      <w:r>
        <w:rPr>
          <w:rFonts w:ascii="Times New Roman" w:hAnsi="Times New Roman"/>
          <w:sz w:val="28"/>
        </w:rPr>
        <w:t xml:space="preserve"> из них локализовано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на площади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 xml:space="preserve">, площадь активного горения – </w:t>
      </w:r>
      <w:r>
        <w:rPr>
          <w:rFonts w:ascii="Times New Roman" w:hAnsi="Times New Roman"/>
          <w:b w:val="1"/>
          <w:sz w:val="28"/>
        </w:rPr>
        <w:t>0,00 га.</w:t>
      </w:r>
    </w:p>
    <w:p w14:paraId="45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Ландшафтные пожары </w:t>
      </w:r>
    </w:p>
    <w:p w14:paraId="46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состоянию на 24:00</w:t>
      </w:r>
      <w:r>
        <w:rPr>
          <w:rFonts w:ascii="Times New Roman" w:hAnsi="Times New Roman"/>
          <w:b w:val="1"/>
          <w:sz w:val="28"/>
        </w:rPr>
        <w:t xml:space="preserve"> 24.09.2025</w:t>
      </w:r>
      <w:r>
        <w:rPr>
          <w:rFonts w:ascii="Times New Roman" w:hAnsi="Times New Roman"/>
          <w:sz w:val="28"/>
        </w:rPr>
        <w:t xml:space="preserve"> года на территории ХМАО-</w:t>
      </w:r>
      <w:r>
        <w:rPr>
          <w:rFonts w:ascii="Times New Roman" w:hAnsi="Times New Roman"/>
          <w:sz w:val="28"/>
        </w:rPr>
        <w:t>Югры за сутки зарегистрировано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>очагов ландшафтных пожаров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очагов) на общей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 (по сравнению с аналогичным периодом прошлого года –</w:t>
      </w:r>
      <w:r>
        <w:rPr>
          <w:rFonts w:ascii="Times New Roman" w:hAnsi="Times New Roman"/>
          <w:b w:val="1"/>
          <w:sz w:val="28"/>
        </w:rPr>
        <w:t xml:space="preserve"> 0,00 га</w:t>
      </w:r>
      <w:r>
        <w:rPr>
          <w:rFonts w:ascii="Times New Roman" w:hAnsi="Times New Roman"/>
          <w:sz w:val="28"/>
        </w:rPr>
        <w:t>), возникло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га,</w:t>
      </w:r>
      <w:r>
        <w:rPr>
          <w:rFonts w:ascii="Times New Roman" w:hAnsi="Times New Roman"/>
          <w:sz w:val="28"/>
        </w:rPr>
        <w:t xml:space="preserve"> ликвиди</w:t>
      </w:r>
      <w:r>
        <w:rPr>
          <w:rFonts w:ascii="Times New Roman" w:hAnsi="Times New Roman"/>
          <w:sz w:val="28"/>
        </w:rPr>
        <w:t>ровано</w:t>
      </w:r>
      <w:r>
        <w:rPr>
          <w:rFonts w:ascii="Times New Roman" w:hAnsi="Times New Roman"/>
          <w:b w:val="1"/>
          <w:sz w:val="28"/>
        </w:rPr>
        <w:t xml:space="preserve"> 0 </w:t>
      </w:r>
      <w:r>
        <w:rPr>
          <w:rFonts w:ascii="Times New Roman" w:hAnsi="Times New Roman"/>
          <w:sz w:val="28"/>
        </w:rPr>
        <w:t xml:space="preserve">очагов на площади </w:t>
      </w:r>
      <w:r>
        <w:rPr>
          <w:rFonts w:ascii="Times New Roman" w:hAnsi="Times New Roman"/>
          <w:b w:val="1"/>
          <w:sz w:val="28"/>
        </w:rPr>
        <w:t>0,00 га</w:t>
      </w:r>
      <w:r>
        <w:rPr>
          <w:rFonts w:ascii="Times New Roman" w:hAnsi="Times New Roman"/>
          <w:sz w:val="28"/>
        </w:rPr>
        <w:t xml:space="preserve">. Продолжают действовать </w:t>
      </w:r>
      <w:r>
        <w:rPr>
          <w:rFonts w:ascii="Times New Roman" w:hAnsi="Times New Roman"/>
          <w:b w:val="1"/>
          <w:sz w:val="28"/>
        </w:rPr>
        <w:t xml:space="preserve">0 </w:t>
      </w:r>
      <w:r>
        <w:rPr>
          <w:rFonts w:ascii="Times New Roman" w:hAnsi="Times New Roman"/>
          <w:sz w:val="28"/>
        </w:rPr>
        <w:t xml:space="preserve">очагов ландшафтных пожаров на площади </w:t>
      </w:r>
      <w:r>
        <w:rPr>
          <w:rFonts w:ascii="Times New Roman" w:hAnsi="Times New Roman"/>
          <w:b w:val="1"/>
          <w:sz w:val="28"/>
        </w:rPr>
        <w:t xml:space="preserve">0,00 га, </w:t>
      </w:r>
      <w:r>
        <w:rPr>
          <w:rFonts w:ascii="Times New Roman" w:hAnsi="Times New Roman"/>
          <w:sz w:val="28"/>
        </w:rPr>
        <w:t xml:space="preserve">из них локализовано 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sz w:val="28"/>
        </w:rPr>
        <w:t xml:space="preserve"> очагов на площади </w:t>
      </w:r>
      <w:r>
        <w:rPr>
          <w:rFonts w:ascii="Times New Roman" w:hAnsi="Times New Roman"/>
          <w:b w:val="1"/>
          <w:sz w:val="28"/>
        </w:rPr>
        <w:t>0,00 га.</w:t>
      </w:r>
      <w:r>
        <w:rPr>
          <w:rFonts w:ascii="Times New Roman" w:hAnsi="Times New Roman"/>
          <w:sz w:val="28"/>
        </w:rPr>
        <w:t xml:space="preserve"> Площадь активного горения –</w:t>
      </w:r>
      <w:r>
        <w:rPr>
          <w:rFonts w:ascii="Times New Roman" w:hAnsi="Times New Roman"/>
          <w:b w:val="1"/>
          <w:sz w:val="28"/>
        </w:rPr>
        <w:t xml:space="preserve"> 0,00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га</w:t>
      </w:r>
      <w:r>
        <w:rPr>
          <w:rFonts w:ascii="Times New Roman" w:hAnsi="Times New Roman"/>
          <w:sz w:val="28"/>
        </w:rPr>
        <w:t>.</w:t>
      </w:r>
    </w:p>
    <w:p w14:paraId="47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Экологическая обстановка, связанная с задымлением </w:t>
      </w:r>
      <w:r>
        <w:rPr>
          <w:rFonts w:ascii="Times New Roman" w:hAnsi="Times New Roman"/>
          <w:sz w:val="28"/>
        </w:rPr>
        <w:t>населенных пунктов от действующих природных пожаров.</w:t>
      </w:r>
    </w:p>
    <w:p w14:paraId="48000000">
      <w:pPr>
        <w:spacing w:after="0" w:line="57" w:lineRule="atLeast"/>
        <w:ind w:firstLine="709"/>
        <w:jc w:val="both"/>
        <w:rPr/>
      </w:pPr>
      <w:r>
        <w:rPr>
          <w:rFonts w:ascii="Times New Roman" w:hAnsi="Times New Roman"/>
          <w:sz w:val="28"/>
        </w:rPr>
        <w:t>Изменение экологической обстановки, связанной с задымлением населенных пунктов от действующих природных пожаров, не зарегистрировано.</w:t>
      </w:r>
    </w:p>
    <w:p w14:paraId="49000000">
      <w:pPr>
        <w:spacing w:after="0" w:line="57" w:lineRule="atLeast"/>
        <w:ind w:firstLine="709"/>
        <w:jc w:val="both"/>
        <w:rPr/>
      </w:pPr>
    </w:p>
    <w:p w14:paraId="4A000000">
      <w:pPr>
        <w:tabs>
          <w:tab w:leader="none" w:pos="709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V. Параметры прогноза возможных ЧС на территории Ханты-Мансийского а</w:t>
      </w:r>
      <w:r>
        <w:rPr>
          <w:rFonts w:ascii="Times New Roman" w:hAnsi="Times New Roman"/>
          <w:b w:val="1"/>
          <w:sz w:val="28"/>
        </w:rPr>
        <w:t>втономного округа - Югры на предстоящие сутки:</w:t>
      </w:r>
    </w:p>
    <w:p w14:paraId="4B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Прогноз солнечной активности и геомагнитной обстановки.</w:t>
      </w:r>
    </w:p>
    <w:p w14:paraId="4C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ближайшие сутки геомагнитная обстановка будет преимущественно спокойной.</w:t>
      </w:r>
    </w:p>
    <w:p w14:paraId="4D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Прогноз рисков возникновения ЧС и происшествий, связанных с затоплением </w:t>
      </w:r>
      <w:r>
        <w:rPr>
          <w:rFonts w:ascii="Times New Roman" w:hAnsi="Times New Roman"/>
          <w:sz w:val="28"/>
        </w:rPr>
        <w:t>населенных пунктов, участков транспортных коммуникаций и прилегающих территорий, находящихся в пониженных участках местности в результате весеннего половодья.</w:t>
      </w:r>
    </w:p>
    <w:p w14:paraId="4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Style_5_ch"/>
          <w:rFonts w:ascii="Times New Roman" w:hAnsi="Times New Roman"/>
          <w:sz w:val="28"/>
        </w:rPr>
        <w:t>ЧС не прогнозируется.</w:t>
      </w:r>
    </w:p>
    <w:p w14:paraId="4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Происшествий не прогнозируется.</w:t>
      </w:r>
    </w:p>
    <w:p w14:paraId="5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Прогноз рисков возникновения ЧС и происш</w:t>
      </w:r>
      <w:r>
        <w:rPr>
          <w:rFonts w:ascii="Times New Roman" w:hAnsi="Times New Roman"/>
          <w:sz w:val="28"/>
        </w:rPr>
        <w:t>ествий, связанных с затоплением населенных пунктов, участков транспортных коммуникаций и прилегающих территорий, находящихся в пониженных участках местности в результате выпадения сильных и очень сильных осадков.</w:t>
      </w:r>
    </w:p>
    <w:p w14:paraId="5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</w:t>
      </w:r>
      <w:r>
        <w:rPr>
          <w:rFonts w:ascii="Times New Roman" w:hAnsi="Times New Roman"/>
          <w:sz w:val="28"/>
        </w:rPr>
        <w:t>озируются.</w:t>
      </w:r>
    </w:p>
    <w:p w14:paraId="53000000">
      <w:pPr>
        <w:pStyle w:val="Style_5"/>
        <w:tabs>
          <w:tab w:leader="none" w:pos="851" w:val="left"/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Прогноз рисков возникновения ЧС и происшествий на водных объектах.</w:t>
      </w:r>
    </w:p>
    <w:p w14:paraId="5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55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1 происшествия, вероятность – повышенная.</w:t>
      </w:r>
    </w:p>
    <w:p w14:paraId="56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Прогноз наиболее сложной лесопожарной обстановки в текущем прогнозируемом периоде.</w:t>
      </w:r>
    </w:p>
    <w:p w14:paraId="5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Приказу № 7-нп от 17.03.2025 Департамента недропользования и природных ресурсов Ханты-Мансийского автономного округа-Югры установлен пожароопасный сезон с 26.04.2025 г.</w:t>
      </w:r>
    </w:p>
    <w:p w14:paraId="58000000">
      <w:pPr>
        <w:tabs>
          <w:tab w:leader="none" w:pos="180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</w:t>
      </w:r>
      <w:r>
        <w:rPr>
          <w:rFonts w:ascii="Times New Roman" w:hAnsi="Times New Roman"/>
          <w:sz w:val="28"/>
        </w:rPr>
        <w:t>ров «Рослесхоз» (ИСДМ – Рослесхоз) на территории ХМАО-Югры по условиям погоды, прогнозируется:</w:t>
      </w:r>
    </w:p>
    <w:p w14:paraId="5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Первый класс:</w:t>
      </w:r>
      <w:r>
        <w:rPr>
          <w:rFonts w:ascii="Times New Roman" w:hAnsi="Times New Roman"/>
          <w:sz w:val="28"/>
        </w:rPr>
        <w:t xml:space="preserve"> МР Белоярский, МР Березовский, МР Октябр</w:t>
      </w:r>
      <w:r>
        <w:rPr>
          <w:rFonts w:ascii="Times New Roman" w:hAnsi="Times New Roman"/>
          <w:sz w:val="28"/>
        </w:rPr>
        <w:t xml:space="preserve">ьский, </w:t>
      </w:r>
      <w:r>
        <w:rPr>
          <w:rFonts w:ascii="Times New Roman" w:hAnsi="Times New Roman"/>
          <w:sz w:val="28"/>
        </w:rPr>
        <w:t xml:space="preserve"> МР Советский, ГО Югорск, МР Кондинский, ГО Урай, </w:t>
      </w:r>
      <w:r>
        <w:rPr>
          <w:rFonts w:ascii="Times New Roman" w:hAnsi="Times New Roman"/>
          <w:sz w:val="28"/>
        </w:rPr>
        <w:t>МР Нижневар</w:t>
      </w:r>
      <w:r>
        <w:rPr>
          <w:rFonts w:ascii="Times New Roman" w:hAnsi="Times New Roman"/>
          <w:sz w:val="28"/>
        </w:rPr>
        <w:t xml:space="preserve">товский, </w:t>
      </w:r>
      <w:r>
        <w:rPr>
          <w:rFonts w:ascii="Times New Roman" w:hAnsi="Times New Roman"/>
          <w:sz w:val="28"/>
        </w:rPr>
        <w:t xml:space="preserve">ГО Мегион, ГО Нижневартовск, ГО Покачи, </w:t>
      </w:r>
      <w:r>
        <w:rPr>
          <w:rFonts w:ascii="Times New Roman" w:hAnsi="Times New Roman"/>
          <w:sz w:val="28"/>
        </w:rPr>
        <w:t>ГО Лангепас, МР Ханты – Мансийский, ГО Ханты – Мансийск, МР Сургутский, ГО Сургут, ГО Когалым;</w:t>
      </w:r>
    </w:p>
    <w:p w14:paraId="5A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Второй </w:t>
      </w:r>
      <w:r>
        <w:rPr>
          <w:rFonts w:ascii="Times New Roman" w:hAnsi="Times New Roman"/>
          <w:sz w:val="28"/>
        </w:rPr>
        <w:t xml:space="preserve">класс:  </w:t>
      </w:r>
      <w:r>
        <w:rPr>
          <w:rFonts w:ascii="Times New Roman" w:hAnsi="Times New Roman"/>
          <w:sz w:val="28"/>
        </w:rPr>
        <w:t>ГО Нягань,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МР</w:t>
      </w:r>
      <w:r>
        <w:rPr>
          <w:rFonts w:ascii="Times New Roman" w:hAnsi="Times New Roman"/>
          <w:sz w:val="28"/>
        </w:rPr>
        <w:t xml:space="preserve"> Нефтеюганский, ГО Пыть-Ях, ГО Нефтеюганск,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ГО Радужный</w:t>
      </w:r>
      <w:r>
        <w:rPr>
          <w:rFonts w:ascii="Times New Roman" w:hAnsi="Times New Roman"/>
          <w:sz w:val="28"/>
        </w:rPr>
        <w:t>.</w:t>
      </w:r>
    </w:p>
    <w:p w14:paraId="5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2. Прогнозируемые классы пожарной опасности по МО</w:t>
      </w:r>
    </w:p>
    <w:p w14:paraId="5C000000">
      <w:pPr>
        <w:tabs>
          <w:tab w:leader="none" w:pos="1134" w:val="left"/>
        </w:tabs>
        <w:spacing w:after="0" w:line="240" w:lineRule="auto"/>
        <w:ind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fldChar w:fldCharType="begin"/>
      </w:r>
      <w:r>
        <w:rPr>
          <w:rFonts w:ascii="Times New Roman" w:hAnsi="Times New Roman"/>
          <w:sz w:val="28"/>
        </w:rPr>
        <w:instrText>HYPERLINK "http://www.pushkino.aviales.ru" \o "http://www.pushkino.aviales.ru"</w:instrText>
      </w:r>
      <w:r>
        <w:rPr>
          <w:rFonts w:ascii="Times New Roman" w:hAnsi="Times New Roman"/>
          <w:sz w:val="28"/>
        </w:rPr>
        <w:fldChar w:fldCharType="separate"/>
      </w:r>
      <w:r>
        <w:rPr>
          <w:rFonts w:ascii="Times New Roman" w:hAnsi="Times New Roman"/>
          <w:sz w:val="28"/>
        </w:rPr>
        <w:t>www.pushkino.aviales.ru</w:t>
      </w:r>
      <w:r>
        <w:rPr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):</w:t>
      </w:r>
    </w:p>
    <w:tbl>
      <w:tblPr>
        <w:tblStyle w:val="Style_4"/>
        <w:tblInd w:type="dxa" w:w="11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79"/>
        <w:gridCol w:w="1315"/>
        <w:gridCol w:w="1344"/>
        <w:gridCol w:w="1351"/>
        <w:gridCol w:w="1349"/>
        <w:gridCol w:w="1344"/>
      </w:tblGrid>
      <w:tr>
        <w:tc>
          <w:tcPr>
            <w:tcW w:type="dxa" w:w="257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sz w:val="24"/>
              </w:rPr>
              <w:t>Ханты-Мансийский АО</w:t>
            </w:r>
          </w:p>
        </w:tc>
        <w:tc>
          <w:tcPr>
            <w:tcW w:type="dxa" w:w="6703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КЛАСС ПОЖАРНОЙ ОПАСНОСТИ ПО УСЛОВИЯМ ПОГОДЫ</w:t>
            </w:r>
          </w:p>
        </w:tc>
      </w:tr>
      <w:tr>
        <w:trPr>
          <w:trHeight w:hRule="atLeast" w:val="560"/>
        </w:trPr>
        <w:tc>
          <w:tcPr>
            <w:tcW w:type="dxa" w:w="257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III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IV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2F2F2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V</w:t>
            </w:r>
          </w:p>
        </w:tc>
      </w:tr>
      <w:tr>
        <w:trPr>
          <w:trHeight w:hRule="atLeast" w:val="432"/>
        </w:trPr>
        <w:tc>
          <w:tcPr>
            <w:tcW w:type="dxa" w:w="25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00000">
            <w:pPr>
              <w:spacing w:after="0" w:line="240" w:lineRule="auto"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образования (22)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type="dxa" w:w="13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FFFFFF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spacing w:after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14:paraId="6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Прогноз ухудшения параметров </w:t>
      </w:r>
      <w:r>
        <w:rPr>
          <w:rFonts w:ascii="Times New Roman" w:hAnsi="Times New Roman"/>
          <w:sz w:val="28"/>
        </w:rPr>
        <w:t>пожарной обстановки.</w:t>
      </w:r>
    </w:p>
    <w:p w14:paraId="6B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Исходя из данных информационной системы дистанционного мониторинга лесных пожаров «Рослесхоз» (ИСДМ – Рослесхоз) на территории ХМАО-Югры по условиям погоды увеличение класса пожарной опасности не прогнозируется.</w:t>
      </w:r>
    </w:p>
    <w:p w14:paraId="6C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Прогноз возникновени</w:t>
      </w:r>
      <w:r>
        <w:rPr>
          <w:rFonts w:ascii="Times New Roman" w:hAnsi="Times New Roman"/>
          <w:sz w:val="28"/>
        </w:rPr>
        <w:t>я природных пожаров, в том числе палов сухой растительности и единичных очагов торфяных пожаров.</w:t>
      </w:r>
    </w:p>
    <w:p w14:paraId="6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единичных случаев очагов природных пожаров, в том числе палов сухой растительности, вероятность наименьшая.</w:t>
      </w:r>
    </w:p>
    <w:p w14:paraId="6E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Прогноз рисков </w:t>
      </w:r>
      <w:r>
        <w:rPr>
          <w:rFonts w:ascii="Times New Roman" w:hAnsi="Times New Roman"/>
          <w:sz w:val="28"/>
        </w:rPr>
        <w:t>возникновения ЧС и происшествий, обусловленных переходом огня от палов сухой растительности или лесных пожаров на населенные пункты и объекты экономики.</w:t>
      </w:r>
    </w:p>
    <w:p w14:paraId="6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1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Прогноз возникновения ЧС и происшествий, обусл</w:t>
      </w:r>
      <w:r>
        <w:rPr>
          <w:rFonts w:ascii="Times New Roman" w:hAnsi="Times New Roman"/>
          <w:sz w:val="28"/>
        </w:rPr>
        <w:t>овленных ухудшением экологической обстановки и задымления населенных пунктов из-за дымовых шлейфов от действующих природных пожаров.</w:t>
      </w:r>
    </w:p>
    <w:p w14:paraId="7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4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Прогноз рисков возникновения ЧС и происшествий, обусловленных пер</w:t>
      </w:r>
      <w:r>
        <w:rPr>
          <w:rFonts w:ascii="Times New Roman" w:hAnsi="Times New Roman"/>
          <w:sz w:val="28"/>
        </w:rPr>
        <w:t>еходом природных пожаров через границу с сопредельными областями.</w:t>
      </w:r>
    </w:p>
    <w:p w14:paraId="7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6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77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11. Прогноз рисков возникновения ЧС и происшествий, обусловленных авариями на электроэнергетических системах, ЛЭП.</w:t>
      </w:r>
    </w:p>
    <w:p w14:paraId="78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9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Возможно возникновение 1 происшествия, связанного с отключением электроэнергии. Вероятность – низкая.</w:t>
      </w:r>
    </w:p>
    <w:p w14:paraId="7A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Прогноз рисков возникновения ЧС и происшествий, обусловленных авариями на коммунальных системах жизнеобеспечения.</w:t>
      </w:r>
    </w:p>
    <w:p w14:paraId="7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</w:t>
      </w:r>
      <w:r>
        <w:rPr>
          <w:rFonts w:ascii="Times New Roman" w:hAnsi="Times New Roman"/>
          <w:sz w:val="28"/>
        </w:rPr>
        <w:t>икновение 1 происшествия, связанного с авариями на коммунальных системах жизнеобеспечения. Вероятность – низкая.</w:t>
      </w:r>
    </w:p>
    <w:p w14:paraId="7D000000">
      <w:pPr>
        <w:widowControl w:val="0"/>
        <w:tabs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13. Прогноз рисков увеличения количества техногенных пожаров</w:t>
      </w:r>
      <w:r>
        <w:rPr>
          <w:rFonts w:ascii="Times New Roman" w:hAnsi="Times New Roman"/>
          <w:b w:val="1"/>
          <w:color w:themeColor="text1" w:val="000000"/>
          <w:sz w:val="28"/>
        </w:rPr>
        <w:t>.</w:t>
      </w:r>
    </w:p>
    <w:p w14:paraId="7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7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3 пожаров, вероятность – высокая.</w:t>
      </w:r>
    </w:p>
    <w:p w14:paraId="80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3. Муниципальные образования с повышенной и высокой вероятностями возникновения техногенных пожаров:</w:t>
      </w:r>
    </w:p>
    <w:tbl>
      <w:tblPr>
        <w:tblStyle w:val="Style_4"/>
        <w:tblInd w:type="dxa" w:w="7"/>
        <w:tblCellMar>
          <w:top w:type="dxa" w:w="17"/>
        </w:tblCellMar>
      </w:tblPr>
      <w:tblGrid>
        <w:gridCol w:w="439"/>
        <w:gridCol w:w="2068"/>
        <w:gridCol w:w="2096"/>
        <w:gridCol w:w="2241"/>
        <w:gridCol w:w="2409"/>
      </w:tblGrid>
      <w:tr>
        <w:trPr>
          <w:trHeight w:hRule="atLeast" w:val="198"/>
          <w:tblHeader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1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 округа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85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05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6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7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8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0,6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9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  <w:tr>
        <w:trPr>
          <w:trHeight w:hRule="atLeast" w:val="202"/>
        </w:trPr>
        <w:tc>
          <w:tcPr>
            <w:tcW w:type="dxa" w:w="43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B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8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240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 w:firstLine="0" w:left="24"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90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14. Прогноз рисков возникновения </w:t>
      </w:r>
      <w:r>
        <w:rPr>
          <w:rFonts w:ascii="Times New Roman" w:hAnsi="Times New Roman"/>
          <w:sz w:val="28"/>
        </w:rPr>
        <w:t>ЧС и происшествий, обусловленных обрушением конструкций зданий и сооружений.</w:t>
      </w:r>
    </w:p>
    <w:p w14:paraId="9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2000000">
      <w:pPr>
        <w:widowControl w:val="0"/>
        <w:tabs>
          <w:tab w:leader="none" w:pos="851" w:val="left"/>
          <w:tab w:leader="none" w:pos="993" w:val="left"/>
          <w:tab w:leader="none" w:pos="1134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Происшествия не прогнозируются, вероятность – низкая. </w:t>
      </w:r>
    </w:p>
    <w:p w14:paraId="93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 Прогноз рисков затруднения в движении транспорта и увеличения количества ДТП и происшествий на дор</w:t>
      </w:r>
      <w:r>
        <w:rPr>
          <w:rFonts w:ascii="Times New Roman" w:hAnsi="Times New Roman"/>
          <w:sz w:val="28"/>
        </w:rPr>
        <w:t>огах федерального, регионального и местного значения.</w:t>
      </w:r>
    </w:p>
    <w:p w14:paraId="94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95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возникновение 5 ДТП, вероятность – высокая.</w:t>
      </w:r>
    </w:p>
    <w:p w14:paraId="96000000">
      <w:pPr>
        <w:tabs>
          <w:tab w:leader="none" w:pos="1134" w:val="left"/>
        </w:tabs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Таблица 4. Муниципальные образования с повышенной и высокой вероятностями возникновения ДТП:</w:t>
      </w:r>
    </w:p>
    <w:tbl>
      <w:tblPr>
        <w:tblStyle w:val="Style_4"/>
        <w:tblCellMar>
          <w:top w:type="dxa" w:w="17"/>
        </w:tblCellMar>
      </w:tblPr>
      <w:tblGrid>
        <w:gridCol w:w="1113"/>
        <w:gridCol w:w="2068"/>
        <w:gridCol w:w="2096"/>
        <w:gridCol w:w="2241"/>
        <w:gridCol w:w="1817"/>
      </w:tblGrid>
      <w:tr>
        <w:trPr>
          <w:trHeight w:hRule="atLeast" w:val="198"/>
          <w:tblHeader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7000000">
            <w:pPr>
              <w:spacing w:after="0" w:line="240" w:lineRule="auto"/>
              <w:ind/>
              <w:jc w:val="center"/>
              <w:rPr>
                <w:rFonts w:ascii="XO Thames" w:hAnsi="XO Thames"/>
                <w:b w:val="1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№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8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Районы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9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  <w:vAlign w:val="center"/>
          </w:tcPr>
          <w:p w14:paraId="9A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Городские</w:t>
            </w:r>
            <w:r>
              <w:rPr>
                <w:rFonts w:ascii="XO Thames" w:hAnsi="XO Thames"/>
                <w:b w:val="1"/>
                <w:sz w:val="20"/>
              </w:rPr>
              <w:t xml:space="preserve"> округа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9B000000">
            <w:pPr>
              <w:spacing w:after="0" w:line="240" w:lineRule="auto"/>
              <w:ind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b w:val="1"/>
                <w:sz w:val="20"/>
              </w:rPr>
              <w:t>Вероятность (Р)</w:t>
            </w:r>
          </w:p>
        </w:tc>
      </w:tr>
      <w:tr>
        <w:trPr>
          <w:trHeight w:hRule="atLeast" w:val="260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C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1.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D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Нефтеюганский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E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9F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Нижневартовск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0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0,5</w:t>
            </w:r>
          </w:p>
        </w:tc>
      </w:tr>
      <w:tr>
        <w:trPr>
          <w:trHeight w:hRule="atLeast" w:val="114"/>
        </w:trPr>
        <w:tc>
          <w:tcPr>
            <w:tcW w:type="dxa" w:w="111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1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2.</w:t>
            </w:r>
          </w:p>
        </w:tc>
        <w:tc>
          <w:tcPr>
            <w:tcW w:type="dxa" w:w="206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2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Сургутский</w:t>
            </w:r>
          </w:p>
        </w:tc>
        <w:tc>
          <w:tcPr>
            <w:tcW w:type="dxa" w:w="2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3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0,4</w:t>
            </w:r>
          </w:p>
        </w:tc>
        <w:tc>
          <w:tcPr>
            <w:tcW w:type="dxa" w:w="224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17"/>
              <w:left w:type="dxa" w:w="108"/>
              <w:bottom w:type="dxa" w:w="0"/>
              <w:right w:type="dxa" w:w="108"/>
            </w:tcMar>
          </w:tcPr>
          <w:p w14:paraId="A4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Сургут</w:t>
            </w:r>
          </w:p>
        </w:tc>
        <w:tc>
          <w:tcPr>
            <w:tcW w:type="dxa" w:w="1817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A5000000">
            <w:pPr>
              <w:tabs>
                <w:tab w:leader="none" w:pos="1482" w:val="left"/>
                <w:tab w:leader="none" w:pos="2185" w:val="right"/>
              </w:tabs>
              <w:spacing w:after="0" w:line="240" w:lineRule="auto"/>
              <w:ind/>
              <w:contextualSpacing w:val="1"/>
              <w:jc w:val="center"/>
              <w:rPr>
                <w:rFonts w:ascii="XO Thames" w:hAnsi="XO Thames"/>
                <w:sz w:val="20"/>
              </w:rPr>
            </w:pPr>
            <w:r>
              <w:rPr>
                <w:rFonts w:ascii="XO Thames" w:hAnsi="XO Thames"/>
                <w:sz w:val="20"/>
              </w:rPr>
              <w:t>0,9</w:t>
            </w:r>
          </w:p>
        </w:tc>
      </w:tr>
    </w:tbl>
    <w:p w14:paraId="A6000000">
      <w:pPr>
        <w:tabs>
          <w:tab w:leader="none" w:pos="851" w:val="left"/>
          <w:tab w:leader="none" w:pos="993" w:val="left"/>
        </w:tabs>
        <w:spacing w:after="0" w:line="240" w:lineRule="auto"/>
        <w:ind/>
        <w:jc w:val="both"/>
        <w:rPr>
          <w:rFonts w:ascii="Times New Roman" w:hAnsi="Times New Roman"/>
          <w:sz w:val="16"/>
        </w:rPr>
      </w:pPr>
    </w:p>
    <w:p w14:paraId="A7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16. Прогноз рисков увеличения количества ДТП в утренние и вечерние часы в связи с туманами на автодорогах федерального, регионального и местного значения, </w:t>
      </w:r>
      <w:r>
        <w:rPr>
          <w:rFonts w:ascii="Times New Roman" w:hAnsi="Times New Roman"/>
          <w:sz w:val="28"/>
        </w:rPr>
        <w:t>расположенных в пониженных участках местности, около водных объектов.</w:t>
      </w:r>
    </w:p>
    <w:p w14:paraId="A8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9000000">
      <w:pPr>
        <w:tabs>
          <w:tab w:leader="dot" w:pos="1560" w:val="left"/>
        </w:tabs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Возможно увеличение количества ДТП в утренние и вечерние часы, вероятность – повышенная.</w:t>
      </w:r>
    </w:p>
    <w:p w14:paraId="AA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 Прогноз рисков возникновения ЧС и происшеств</w:t>
      </w:r>
      <w:r>
        <w:rPr>
          <w:rFonts w:ascii="Times New Roman" w:hAnsi="Times New Roman"/>
          <w:sz w:val="28"/>
        </w:rPr>
        <w:t>ий, связанных с авариями на железнодорожном транспорте.</w:t>
      </w:r>
    </w:p>
    <w:p w14:paraId="AB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C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Происшествия не прогнозируются.</w:t>
      </w:r>
    </w:p>
    <w:p w14:paraId="AD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 Прогноз рисков возникновения ЧС и происшествий, связанных с авариями на авиационном транспорте.</w:t>
      </w:r>
    </w:p>
    <w:p w14:paraId="AE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AF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аэропортах и на вертол</w:t>
      </w:r>
      <w:r>
        <w:rPr>
          <w:rFonts w:ascii="Times New Roman" w:hAnsi="Times New Roman"/>
          <w:sz w:val="28"/>
        </w:rPr>
        <w:t>етных площадках округа существует риск задержки авиарейсов. Вероятность – низкая.</w:t>
      </w:r>
    </w:p>
    <w:p w14:paraId="B0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 Прогноз рисков возникновения ЧС и происшествий, связанных с авариями на объектах нефтегазодобычи и переработки.</w:t>
      </w:r>
    </w:p>
    <w:p w14:paraId="B1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ЧС не прогнозируется.</w:t>
      </w:r>
    </w:p>
    <w:p w14:paraId="B2000000">
      <w:pPr>
        <w:tabs>
          <w:tab w:leader="none" w:pos="851" w:val="left"/>
          <w:tab w:leader="none" w:pos="993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Возможно возникновение до 3-х происшествий, обусловленных авариями (инцидентами) на магистральных </w:t>
      </w:r>
      <w:r>
        <w:rPr>
          <w:rFonts w:ascii="Times New Roman" w:hAnsi="Times New Roman"/>
          <w:sz w:val="28"/>
        </w:rPr>
        <w:t>нефте</w:t>
      </w:r>
      <w:r>
        <w:rPr>
          <w:rFonts w:ascii="Times New Roman" w:hAnsi="Times New Roman"/>
          <w:sz w:val="28"/>
        </w:rPr>
        <w:t>-, газопроводах, вероятность – повышенная.</w:t>
      </w:r>
    </w:p>
    <w:p w14:paraId="B3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28"/>
        </w:rPr>
      </w:pPr>
    </w:p>
    <w:p w14:paraId="B4000000">
      <w:pPr>
        <w:pStyle w:val="Style_5"/>
        <w:tabs>
          <w:tab w:leader="none" w:pos="993" w:val="left"/>
        </w:tabs>
        <w:spacing w:after="0" w:line="240" w:lineRule="auto"/>
        <w:ind w:firstLine="709" w:left="0"/>
        <w:jc w:val="both"/>
        <w:rPr>
          <w:rFonts w:ascii="Times New Roman" w:hAnsi="Times New Roman"/>
          <w:b w:val="1"/>
          <w:sz w:val="36"/>
        </w:rPr>
      </w:pPr>
      <w:r>
        <w:rPr>
          <w:rFonts w:ascii="Times New Roman" w:hAnsi="Times New Roman"/>
          <w:b w:val="1"/>
          <w:sz w:val="28"/>
        </w:rPr>
        <w:t>VI. Рекомендации по реагированию на прогноз.</w:t>
      </w:r>
    </w:p>
    <w:p w14:paraId="B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целью снижения риска и смягчения последствий возможных чрезвыч</w:t>
      </w:r>
      <w:r>
        <w:rPr>
          <w:rFonts w:ascii="Times New Roman" w:hAnsi="Times New Roman"/>
          <w:sz w:val="28"/>
        </w:rPr>
        <w:t>айных ситуаций рекомендуется проведение следующих превентивных мероприятий:</w:t>
      </w:r>
    </w:p>
    <w:p w14:paraId="B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Руководителям территориальным органов федеральных органов исполнительной власти, органов исполнительной власти ХМАО - Югры, главам администраций муниципальных образований, начальни</w:t>
      </w:r>
      <w:r>
        <w:rPr>
          <w:rFonts w:ascii="Times New Roman" w:hAnsi="Times New Roman"/>
          <w:sz w:val="28"/>
        </w:rPr>
        <w:t>кам местных пожарно-спасательных гарнизонов Федеральной противопожарной службы Главного управления МЧС России по ХМАО - Югре, органам, уполномоченным на решение вопросов в области ГО и ЧС муниципальных образований, руководителям и дежурным службам заинтере</w:t>
      </w:r>
      <w:r>
        <w:rPr>
          <w:rFonts w:ascii="Times New Roman" w:hAnsi="Times New Roman"/>
          <w:sz w:val="28"/>
        </w:rPr>
        <w:t>сованных организаций и предприятий в пределах своей компетенции:</w:t>
      </w:r>
    </w:p>
    <w:p w14:paraId="B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внеочередных заседаний КЧС и ОПБ; </w:t>
      </w:r>
    </w:p>
    <w:p w14:paraId="B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обеспечить выполнение комплекса предупредительных мероприятий в соответствии с территориальными «Планами предупреждения и ликвид</w:t>
      </w:r>
      <w:r>
        <w:rPr>
          <w:rFonts w:ascii="Times New Roman" w:hAnsi="Times New Roman"/>
          <w:sz w:val="28"/>
        </w:rPr>
        <w:t xml:space="preserve">ации ЧС» и «Методическими рекомендациями МЧС РФ по организации реагирования на прогнозы ЧС»; </w:t>
      </w:r>
    </w:p>
    <w:p w14:paraId="B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оперативное прогнозирование возможных последствий НЯ и ОЯ;</w:t>
      </w:r>
    </w:p>
    <w:p w14:paraId="B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определить степень опасности и осуществить оповещение населения, которое может оказать</w:t>
      </w:r>
      <w:r>
        <w:rPr>
          <w:rFonts w:ascii="Times New Roman" w:hAnsi="Times New Roman"/>
          <w:sz w:val="28"/>
        </w:rPr>
        <w:t>ся в зоне влияния негативных природных факторов.</w:t>
      </w:r>
    </w:p>
    <w:p w14:paraId="B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воздействия неблагоприятных и опасных метеорологических явлений:</w:t>
      </w:r>
    </w:p>
    <w:p w14:paraId="B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проведение внеочередных заседаний КЧС и ОПБ.</w:t>
      </w:r>
    </w:p>
    <w:p w14:paraId="B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планы и схемы оповещения органов управления, сил и средс</w:t>
      </w:r>
      <w:r>
        <w:rPr>
          <w:rFonts w:ascii="Times New Roman" w:hAnsi="Times New Roman"/>
          <w:sz w:val="28"/>
        </w:rPr>
        <w:t>тв, привлекаемых к ликвидации возможных ЧС.</w:t>
      </w:r>
    </w:p>
    <w:p w14:paraId="B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повышения эффективности работы по сбору и обмену информацией, с целью создания условий для оперативного реагирования сил и средств на возможные чрезвычайные ситуации и происшествия, связанные с прогнозируемым</w:t>
      </w:r>
      <w:r>
        <w:rPr>
          <w:rFonts w:ascii="Times New Roman" w:hAnsi="Times New Roman"/>
          <w:sz w:val="28"/>
        </w:rPr>
        <w:t xml:space="preserve"> погодным явлением, обеспечить проведение комплекса превентивных мероприятий, включая доведение данной информации до глав сельских поселений и населения с помощью всех имеющихся средств (СМИ, экипажами с СГУ, старосты и т.д.).</w:t>
      </w:r>
    </w:p>
    <w:p w14:paraId="B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</w:t>
      </w:r>
      <w:r>
        <w:rPr>
          <w:rFonts w:ascii="Times New Roman" w:hAnsi="Times New Roman"/>
          <w:sz w:val="28"/>
        </w:rPr>
        <w:t>и и дежурство аварийно-восстановительных бригад по ликвидации возможных аварий на системах газо-, водо- и электроснабжения, предусмотреть возможность перехода на источники резервного электропитания.</w:t>
      </w:r>
    </w:p>
    <w:p w14:paraId="C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техническую готовность и работу передвижных, ав</w:t>
      </w:r>
      <w:r>
        <w:rPr>
          <w:rFonts w:ascii="Times New Roman" w:hAnsi="Times New Roman"/>
          <w:sz w:val="28"/>
        </w:rPr>
        <w:t>тономных источников электропитания.</w:t>
      </w:r>
    </w:p>
    <w:p w14:paraId="C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надежность крепления конструкций большой парусности (рекламные щиты, стенды, навесы, подъемные краны и т.д.).</w:t>
      </w:r>
    </w:p>
    <w:p w14:paraId="C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Выявлять и принимать меры по предупреждению, локализации и ликвидации дефектов и отказов в работе си</w:t>
      </w:r>
      <w:r>
        <w:rPr>
          <w:rFonts w:ascii="Times New Roman" w:hAnsi="Times New Roman"/>
          <w:sz w:val="28"/>
        </w:rPr>
        <w:t>стем жизнеобеспечения населения.</w:t>
      </w:r>
    </w:p>
    <w:p w14:paraId="C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Обратить особое внимание на детей, людей старших возрастов и граждан маломобильной группы (инвалиды, люди с временным нарушением здоровья, беременные женщины и т.п.).</w:t>
      </w:r>
    </w:p>
    <w:p w14:paraId="C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План эвакуации населения при чрезвычайных ситуа</w:t>
      </w:r>
      <w:r>
        <w:rPr>
          <w:rFonts w:ascii="Times New Roman" w:hAnsi="Times New Roman"/>
          <w:sz w:val="28"/>
        </w:rPr>
        <w:t>циях природного и техногенного характера, уточнить пункты временного размещения (ПВР) пострадавшего населения и технику для эвакуации людей в ПВР.</w:t>
      </w:r>
    </w:p>
    <w:p w14:paraId="C5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подтопления (затопления) территорий и локальных объектов на территории муниципального обра</w:t>
      </w:r>
      <w:r>
        <w:rPr>
          <w:rFonts w:ascii="Times New Roman" w:hAnsi="Times New Roman"/>
          <w:b w:val="1"/>
          <w:i w:val="1"/>
          <w:sz w:val="28"/>
        </w:rPr>
        <w:t>зования:</w:t>
      </w:r>
    </w:p>
    <w:p w14:paraId="C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состояния готовности коллекторных систем, дамб обвалования к пропуску паводка, обращая особое внимание на коллекторы, расположенные в пониженных участках и зонах пропуска воды под автодорогами.</w:t>
      </w:r>
    </w:p>
    <w:p w14:paraId="C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</w:t>
      </w:r>
      <w:r>
        <w:rPr>
          <w:rFonts w:ascii="Times New Roman" w:hAnsi="Times New Roman"/>
          <w:sz w:val="28"/>
        </w:rPr>
        <w:t xml:space="preserve"> мониторинг гидрологической обстановки. Организовать взаимодействие по своевременному сбору и обмену информацией между ЕДДС, ответственными должностными лицами за координацию мероприятий по безаварийному пропуску весеннего половодья и дождевых паводков по </w:t>
      </w:r>
      <w:r>
        <w:rPr>
          <w:rFonts w:ascii="Times New Roman" w:hAnsi="Times New Roman"/>
          <w:sz w:val="28"/>
        </w:rPr>
        <w:t>паводкоопасным</w:t>
      </w:r>
      <w:r>
        <w:rPr>
          <w:rFonts w:ascii="Times New Roman" w:hAnsi="Times New Roman"/>
          <w:sz w:val="28"/>
        </w:rPr>
        <w:t xml:space="preserve"> направлениям, собственниками и (или) эксплуатирующими ГТС организациями.</w:t>
      </w:r>
    </w:p>
    <w:p w14:paraId="C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Разработать прогнозы возможных ЧС и довести до ответственных должностных и иных заинтересованных лиц.</w:t>
      </w:r>
    </w:p>
    <w:p w14:paraId="C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оповещение и доведение информации до населения при уг</w:t>
      </w:r>
      <w:r>
        <w:rPr>
          <w:rFonts w:ascii="Times New Roman" w:hAnsi="Times New Roman"/>
          <w:sz w:val="28"/>
        </w:rPr>
        <w:t xml:space="preserve">розе возникновения и возникновении ЧС через средства массовой информации, а также путем </w:t>
      </w:r>
      <w:r>
        <w:rPr>
          <w:rFonts w:ascii="Times New Roman" w:hAnsi="Times New Roman"/>
          <w:sz w:val="28"/>
        </w:rPr>
        <w:t>подворового</w:t>
      </w:r>
      <w:r>
        <w:rPr>
          <w:rFonts w:ascii="Times New Roman" w:hAnsi="Times New Roman"/>
          <w:sz w:val="28"/>
        </w:rPr>
        <w:t xml:space="preserve"> обхода.</w:t>
      </w:r>
    </w:p>
    <w:p w14:paraId="CA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Провести мероприятия по уточнению списков населения, проживающего в зонах возможного затопления (подтопления), на случай экстренной эвакуации. </w:t>
      </w:r>
      <w:r>
        <w:rPr>
          <w:rFonts w:ascii="Times New Roman" w:hAnsi="Times New Roman"/>
          <w:sz w:val="28"/>
        </w:rPr>
        <w:t>Обеспечить готовность пунктов временного размещения.</w:t>
      </w:r>
    </w:p>
    <w:p w14:paraId="CB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в необходимых объемах запас медикаментов, продовольственных и иных товаров первой необходимости в населённых пунктах, подверженных угрозе затопления (подтопления) паводковыми водами и (или) с кот</w:t>
      </w:r>
      <w:r>
        <w:rPr>
          <w:rFonts w:ascii="Times New Roman" w:hAnsi="Times New Roman"/>
          <w:sz w:val="28"/>
        </w:rPr>
        <w:t>орыми нарушается автотранспортное сообщение.</w:t>
      </w:r>
    </w:p>
    <w:p w14:paraId="CC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вывоз мусора и очистку выгребных ям из зон возможного подтопления.</w:t>
      </w:r>
    </w:p>
    <w:p w14:paraId="CD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Уточнить схему электроснабжения (наличие резервных источников питания) в зоне возможного подтопления.</w:t>
      </w:r>
    </w:p>
    <w:p w14:paraId="CE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проведени</w:t>
      </w:r>
      <w:r>
        <w:rPr>
          <w:rFonts w:ascii="Times New Roman" w:hAnsi="Times New Roman"/>
          <w:sz w:val="28"/>
        </w:rPr>
        <w:t>ю АСДНР. Подготовить расчет количества личного состава и техники на ликвидацию возможных ЧС.</w:t>
      </w:r>
    </w:p>
    <w:p w14:paraId="CF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Быть в готовности к оказанию медицинской и психологической помощи возможным пострадавшим.</w:t>
      </w:r>
    </w:p>
    <w:p w14:paraId="D0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наличие и пополнить запасы материальных средств, используемых д</w:t>
      </w:r>
      <w:r>
        <w:rPr>
          <w:rFonts w:ascii="Times New Roman" w:hAnsi="Times New Roman"/>
          <w:sz w:val="28"/>
        </w:rPr>
        <w:t>ля ликвидации последствий ЧС.</w:t>
      </w:r>
    </w:p>
    <w:p w14:paraId="D1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Проверить готовность аварийных служб, техники и водооткачивающего оборудования к работе.</w:t>
      </w:r>
    </w:p>
    <w:p w14:paraId="D2000000">
      <w:pPr>
        <w:spacing w:after="0" w:line="240" w:lineRule="auto"/>
        <w:ind w:firstLine="567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лесных пожаров:</w:t>
      </w:r>
    </w:p>
    <w:p w14:paraId="D3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Главам муниципальных образований, руководителям органов государственной власти, учреждений и организац</w:t>
      </w:r>
      <w:r>
        <w:rPr>
          <w:rFonts w:ascii="Times New Roman" w:hAnsi="Times New Roman"/>
          <w:sz w:val="28"/>
        </w:rPr>
        <w:t xml:space="preserve">ий рекомендуется: </w:t>
      </w:r>
    </w:p>
    <w:p w14:paraId="D4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взять на личный контроль создание (участие), обеспечение, укомплектование и организацию работ патрульно-манёвренных и манёвренных групп; </w:t>
      </w:r>
    </w:p>
    <w:p w14:paraId="D5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 прогнозировании 3-го и выше класса горимости, организовать патрулирование населенных пункто</w:t>
      </w:r>
      <w:r>
        <w:rPr>
          <w:rFonts w:ascii="Times New Roman" w:hAnsi="Times New Roman"/>
          <w:sz w:val="28"/>
        </w:rPr>
        <w:t>в, лесных массивов и иных природных территорий, расположенных вблизи населенных пунктов силами патрульно-манёвренных групп в целях контроля за лесопожарной обстановкой, выявления нарушений правил пожарной безопасности, очагов возгораний и ликвидации мелких</w:t>
      </w:r>
      <w:r>
        <w:rPr>
          <w:rFonts w:ascii="Times New Roman" w:hAnsi="Times New Roman"/>
          <w:sz w:val="28"/>
        </w:rPr>
        <w:t xml:space="preserve"> природных пожаров; </w:t>
      </w:r>
    </w:p>
    <w:p w14:paraId="D6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проверку состояния мест забора воды для тушения пожара; </w:t>
      </w:r>
    </w:p>
    <w:p w14:paraId="D7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уборку и вывоз мусора и сухой растительности с </w:t>
      </w:r>
      <w:r>
        <w:rPr>
          <w:rFonts w:ascii="Times New Roman" w:hAnsi="Times New Roman"/>
          <w:sz w:val="28"/>
        </w:rPr>
        <w:t>внутрипоселковых</w:t>
      </w:r>
      <w:r>
        <w:rPr>
          <w:rFonts w:ascii="Times New Roman" w:hAnsi="Times New Roman"/>
          <w:sz w:val="28"/>
        </w:rPr>
        <w:t xml:space="preserve"> территорий в установленные для этих целей места (полигоны твердых бытовых отходов); </w:t>
      </w:r>
    </w:p>
    <w:p w14:paraId="D8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организовать проведение сходов граждан (сотрудников) по вопросу соблюдения требований пожарной безопасности и степени административной и уголовной ответственности за их нарушение; </w:t>
      </w:r>
    </w:p>
    <w:p w14:paraId="D9000000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через все доступные каналы оповещения проводить агитационную и разъясн</w:t>
      </w:r>
      <w:r>
        <w:rPr>
          <w:rFonts w:ascii="Times New Roman" w:hAnsi="Times New Roman"/>
          <w:sz w:val="28"/>
        </w:rPr>
        <w:t>ительную работу среди населения (сотрудников) по соблюдению мер пожарной безопасности в лесах.</w:t>
      </w:r>
    </w:p>
    <w:p w14:paraId="D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возникновения техногенных пожаров:</w:t>
      </w:r>
    </w:p>
    <w:p w14:paraId="D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противопожарную пропаганду в СМИ, а также проведение лекций и бесед с населением на противопожарную</w:t>
      </w:r>
      <w:r>
        <w:rPr>
          <w:rFonts w:ascii="Times New Roman" w:hAnsi="Times New Roman"/>
          <w:sz w:val="28"/>
        </w:rPr>
        <w:t xml:space="preserve"> тематику в ходе рейдов.</w:t>
      </w:r>
    </w:p>
    <w:p w14:paraId="D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и проводить межведомственные рейды по местам проживания социально незащищенных групп населения и многодетных семей, состоящих на социальном обслуживании.</w:t>
      </w:r>
    </w:p>
    <w:p w14:paraId="D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Продолжать работу по оснащению автономными пожарными извещателям</w:t>
      </w:r>
      <w:r>
        <w:rPr>
          <w:rFonts w:ascii="Times New Roman" w:hAnsi="Times New Roman"/>
          <w:sz w:val="28"/>
        </w:rPr>
        <w:t xml:space="preserve">и мест проживания одиноких граждан, многодетных семей, состоящих на социальном обслуживании, а также семей, находящихся в социально опасном положении, имеющих детей, и семей, попавших в трудную жизненную ситуацию. </w:t>
      </w:r>
    </w:p>
    <w:p w14:paraId="D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проведение рейдов совместно </w:t>
      </w:r>
      <w:r>
        <w:rPr>
          <w:rFonts w:ascii="Times New Roman" w:hAnsi="Times New Roman"/>
          <w:sz w:val="28"/>
        </w:rPr>
        <w:t>с представителями отделов социальной защиты населения, районных (городских) электрических сетей, газовой службы по обследованию мест проживания лиц, ведущих асоциальный образ жизни, малоимущих граждан, многодетных семей, инвалидов и предупреждению использо</w:t>
      </w:r>
      <w:r>
        <w:rPr>
          <w:rFonts w:ascii="Times New Roman" w:hAnsi="Times New Roman"/>
          <w:sz w:val="28"/>
        </w:rPr>
        <w:t>вания не сертифицированных электроприборов, бытовых газовых устройств.</w:t>
      </w:r>
    </w:p>
    <w:p w14:paraId="D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Содержать в проезжем состоянии подъездные автомобильные дороги к населенным пунктам, а также подъезд к источникам наружного противопожарного водоснабжения (пожарных гидрантов, искусстве</w:t>
      </w:r>
      <w:r>
        <w:rPr>
          <w:rFonts w:ascii="Times New Roman" w:hAnsi="Times New Roman"/>
          <w:sz w:val="28"/>
        </w:rPr>
        <w:t>нных пожарных водоемов, рек, озер, прудов, бассейнов и др.) для забора воды пожарной техникой. Контролировать достаточность предусмотренного для целей пожаротушения запаса воды.</w:t>
      </w:r>
    </w:p>
    <w:p w14:paraId="E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Проводить регулярно проверки противопожарного состояния частного жилого </w:t>
      </w:r>
      <w:r>
        <w:rPr>
          <w:rFonts w:ascii="Times New Roman" w:hAnsi="Times New Roman"/>
          <w:sz w:val="28"/>
        </w:rPr>
        <w:t>сектора.</w:t>
      </w:r>
    </w:p>
    <w:p w14:paraId="E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пожарной безопасности на объектах с массовым пребыванием людей.</w:t>
      </w:r>
    </w:p>
    <w:p w14:paraId="E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рейдов и обходов организовать контроль исправности газового оборудования, в целях недопущения случаев взрывов бытового газа.</w:t>
      </w:r>
    </w:p>
    <w:p w14:paraId="E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Для предотвращения аварийных си</w:t>
      </w:r>
      <w:r>
        <w:rPr>
          <w:rFonts w:ascii="Times New Roman" w:hAnsi="Times New Roman"/>
          <w:b w:val="1"/>
          <w:i w:val="1"/>
          <w:sz w:val="28"/>
        </w:rPr>
        <w:t>туаций на автомобильных дорогах:</w:t>
      </w:r>
    </w:p>
    <w:p w14:paraId="E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улучшения дорожных условий и снижения последствий от неблагоприятных (опасных) природных явлений на дорогах, необходимо усилить меры для профилактики дорожно-транспортных происшествий, контролировать (регулировать) </w:t>
      </w:r>
      <w:r>
        <w:rPr>
          <w:rFonts w:ascii="Times New Roman" w:hAnsi="Times New Roman"/>
          <w:sz w:val="28"/>
        </w:rPr>
        <w:t>состав дежурных сил и средств, привлекаемых для обеспечения безопасности на автодорогах.</w:t>
      </w:r>
    </w:p>
    <w:p w14:paraId="E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Организовать готовность дорожных служб, осуществляющих прикрытие автомобильных дорог различного значения, к обеспечению нормального функционирования систем транспортно</w:t>
      </w:r>
      <w:r>
        <w:rPr>
          <w:rFonts w:ascii="Times New Roman" w:hAnsi="Times New Roman"/>
          <w:sz w:val="28"/>
        </w:rPr>
        <w:t>го сообщения в условиях действия неблагоприятных (опасных) метеорологических явлений (выпадение сильных осадков, туман).</w:t>
      </w:r>
    </w:p>
    <w:p w14:paraId="E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Проводить пропагандистскую работу через СМИ о необходимости соблюдения ПДД всеми участниками дорожного движения, а также контролировать</w:t>
      </w:r>
      <w:r>
        <w:rPr>
          <w:rFonts w:ascii="Times New Roman" w:hAnsi="Times New Roman"/>
          <w:sz w:val="28"/>
        </w:rPr>
        <w:t xml:space="preserve"> техническое состояние транспортных средств (своевременное техническое обслуживание).</w:t>
      </w:r>
    </w:p>
    <w:p w14:paraId="E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Информировать и пропагандировать необходимость сезонной смены летней резины на зимнюю, соблюдения безопасной дистанции и бокового интервала при управлении автомобилем, не</w:t>
      </w:r>
      <w:r>
        <w:rPr>
          <w:rFonts w:ascii="Times New Roman" w:hAnsi="Times New Roman"/>
          <w:sz w:val="28"/>
        </w:rPr>
        <w:t xml:space="preserve"> допущения резких ускорений, торможений и перестроений.</w:t>
      </w:r>
    </w:p>
    <w:p w14:paraId="E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 с органами ГИБДД, реализовать меры по предупреждению аварийных ситуаций с детьми на автомобильных дорогах. </w:t>
      </w:r>
    </w:p>
    <w:p w14:paraId="E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контроль технического состояния транспорта, используемого для перевоз</w:t>
      </w:r>
      <w:r>
        <w:rPr>
          <w:rFonts w:ascii="Times New Roman" w:hAnsi="Times New Roman"/>
          <w:sz w:val="28"/>
        </w:rPr>
        <w:t xml:space="preserve">ки опасных грузов (АХОВ, нефтепродуктов), предрейсовой подготовки водителей. </w:t>
      </w:r>
    </w:p>
    <w:p w14:paraId="EA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контроль готовности аварийных и дорожных служб к реагированию на ДТП.</w:t>
      </w:r>
    </w:p>
    <w:p w14:paraId="EB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Оперативно доводить прогнозную информацию по метеорологической и дорожной обстановке до населения</w:t>
      </w:r>
      <w:r>
        <w:rPr>
          <w:rFonts w:ascii="Times New Roman" w:hAnsi="Times New Roman"/>
          <w:sz w:val="28"/>
        </w:rPr>
        <w:t>.</w:t>
      </w:r>
    </w:p>
    <w:p w14:paraId="EC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угрозы риска возникновения дорожно-транспортных происшествий и затруднения в движении автомобильного транспорта:</w:t>
      </w:r>
    </w:p>
    <w:p w14:paraId="E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привлечь дополнительную специализированную технику с ближайших пунктов дислокации;</w:t>
      </w:r>
    </w:p>
    <w:p w14:paraId="E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места питания и размещения водит</w:t>
      </w:r>
      <w:r>
        <w:rPr>
          <w:rFonts w:ascii="Times New Roman" w:hAnsi="Times New Roman"/>
          <w:sz w:val="28"/>
        </w:rPr>
        <w:t>елей и пассажиров в случае необходимости;</w:t>
      </w:r>
    </w:p>
    <w:p w14:paraId="E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дежурство экипажей скорой медицинской помощи, патрульных машин ГИБДД, ПСС и подвоз ГСМ;</w:t>
      </w:r>
    </w:p>
    <w:p w14:paraId="F0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осуществлять информирование населения через СМИ о сложившейся обстановке, а также маршрутов объездных автодор</w:t>
      </w:r>
      <w:r>
        <w:rPr>
          <w:rFonts w:ascii="Times New Roman" w:hAnsi="Times New Roman"/>
          <w:sz w:val="28"/>
        </w:rPr>
        <w:t>ог;</w:t>
      </w:r>
    </w:p>
    <w:p w14:paraId="F1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организовать взаимодействие с Центром медицины катастроф и ГИБДД, для своевременного реагирования на возможные ДТП.</w:t>
      </w:r>
    </w:p>
    <w:p w14:paraId="F2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В целях предупреждения несчастных случаев на водных объектах:</w:t>
      </w:r>
    </w:p>
    <w:p w14:paraId="F3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разъяснительную работу среди населения, направленную на соблю</w:t>
      </w:r>
      <w:r>
        <w:rPr>
          <w:rFonts w:ascii="Times New Roman" w:hAnsi="Times New Roman"/>
          <w:sz w:val="28"/>
        </w:rPr>
        <w:t>дение мер безопасности при посещении водных объектов, особое внимание уделить организации работы по профилактическим и обучающим мероприятиям с детьми, включая проведение бесед и лекций по правилам безопасного поведения на воде и оказанию первой медицинско</w:t>
      </w:r>
      <w:r>
        <w:rPr>
          <w:rFonts w:ascii="Times New Roman" w:hAnsi="Times New Roman"/>
          <w:sz w:val="28"/>
        </w:rPr>
        <w:t>й помощи пострадавшим.</w:t>
      </w:r>
    </w:p>
    <w:p w14:paraId="F4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Определить состав сил и средств по ликвидации аварий на водном транспорте.</w:t>
      </w:r>
    </w:p>
    <w:p w14:paraId="F5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Осуществлять разъяснительную работу среди населения и любителей рыбной ловли по безопасному поведению людей на водных объектах.</w:t>
      </w:r>
    </w:p>
    <w:p w14:paraId="F6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Организовать контроль за </w:t>
      </w:r>
      <w:r>
        <w:rPr>
          <w:rFonts w:ascii="Times New Roman" w:hAnsi="Times New Roman"/>
          <w:sz w:val="28"/>
        </w:rPr>
        <w:t>выполнением мероприятий по пропаганде безопасного поведения людей на водных объектах, в том числе с привлечением СМИ.</w:t>
      </w:r>
    </w:p>
    <w:p w14:paraId="F7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8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9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A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оперативный дежурный</w:t>
      </w:r>
    </w:p>
    <w:p w14:paraId="FB00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sz w:val="28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margin">
              <wp:posOffset>3832859</wp:posOffset>
            </wp:positionH>
            <wp:positionV relativeFrom="paragraph">
              <wp:posOffset>10795</wp:posOffset>
            </wp:positionV>
            <wp:extent cx="1137920" cy="765810"/>
            <wp:wrapNone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2" r:link=""/>
                    <a:srcRect b="49460" l="0" r="16716" t="25089"/>
                    <a:stretch/>
                  </pic:blipFill>
                  <pic:spPr>
                    <a:xfrm rot="0">
                      <a:ext cx="1137920" cy="7658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</w:rPr>
        <w:t xml:space="preserve">ЦУКС Главного управления МЧС России по ХМАО-Югре                                                                         </w:t>
      </w:r>
    </w:p>
    <w:p w14:paraId="FC000000">
      <w:r>
        <w:rPr>
          <w:rFonts w:ascii="Times New Roman" w:hAnsi="Times New Roman"/>
          <w:sz w:val="28"/>
        </w:rPr>
        <w:t>подполковник внутренней службы                                               И.Г. Романенко</w:t>
      </w:r>
    </w:p>
    <w:p w14:paraId="FD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E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FF00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0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1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2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АРМ-9 </w:t>
      </w:r>
      <w:r>
        <w:rPr>
          <w:rFonts w:ascii="Times New Roman" w:hAnsi="Times New Roman"/>
          <w:sz w:val="20"/>
        </w:rPr>
        <w:t>Щибров Д.Н.</w:t>
      </w:r>
    </w:p>
    <w:p w14:paraId="03010000">
      <w:pPr>
        <w:widowControl w:val="0"/>
        <w:tabs>
          <w:tab w:leader="none" w:pos="1134" w:val="left"/>
        </w:tabs>
        <w:spacing w:after="0"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8(3467) 397709</w:t>
      </w:r>
    </w:p>
    <w:p w14:paraId="04010000">
      <w:pPr>
        <w:widowControl w:val="0"/>
        <w:tabs>
          <w:tab w:leader="none" w:pos="1134" w:val="left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footerReference r:id="rId1" w:type="default"/>
      <w:type w:val="nextPage"/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 w14:paraId="01000000">
    <w:pPr>
      <w:pStyle w:val="Style_1"/>
    </w:pPr>
  </w:p>
</w:ft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upperRoman"/>
      <w:lvlText w:val="%1."/>
      <w:lvlJc w:val="right"/>
      <w:pPr>
        <w:ind w:hanging="360" w:left="928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hanging="360" w:left="2073"/>
      </w:pPr>
    </w:lvl>
    <w:lvl w:ilvl="2">
      <w:start w:val="1"/>
      <w:numFmt w:val="lowerRoman"/>
      <w:lvlText w:val="%3."/>
      <w:lvlJc w:val="right"/>
      <w:pPr>
        <w:ind w:hanging="180" w:left="2793"/>
      </w:pPr>
    </w:lvl>
    <w:lvl w:ilvl="3">
      <w:start w:val="1"/>
      <w:numFmt w:val="decimal"/>
      <w:lvlText w:val="%4."/>
      <w:lvlJc w:val="left"/>
      <w:pPr>
        <w:ind w:hanging="360" w:left="3513"/>
      </w:pPr>
    </w:lvl>
    <w:lvl w:ilvl="4">
      <w:start w:val="1"/>
      <w:numFmt w:val="lowerLetter"/>
      <w:lvlText w:val="%5."/>
      <w:lvlJc w:val="left"/>
      <w:pPr>
        <w:ind w:hanging="360" w:left="4233"/>
      </w:pPr>
    </w:lvl>
    <w:lvl w:ilvl="5">
      <w:start w:val="1"/>
      <w:numFmt w:val="lowerRoman"/>
      <w:lvlText w:val="%6."/>
      <w:lvlJc w:val="right"/>
      <w:pPr>
        <w:ind w:hanging="180" w:left="4953"/>
      </w:pPr>
    </w:lvl>
    <w:lvl w:ilvl="6">
      <w:start w:val="1"/>
      <w:numFmt w:val="decimal"/>
      <w:lvlText w:val="%7."/>
      <w:lvlJc w:val="left"/>
      <w:pPr>
        <w:ind w:hanging="360" w:left="5673"/>
      </w:pPr>
    </w:lvl>
    <w:lvl w:ilvl="7">
      <w:start w:val="1"/>
      <w:numFmt w:val="lowerLetter"/>
      <w:lvlText w:val="%8."/>
      <w:lvlJc w:val="left"/>
      <w:pPr>
        <w:ind w:hanging="360" w:left="6393"/>
      </w:pPr>
    </w:lvl>
    <w:lvl w:ilvl="8">
      <w:start w:val="1"/>
      <w:numFmt w:val="lowerRoman"/>
      <w:lvlText w:val="%9."/>
      <w:lvlJc w:val="right"/>
      <w:pPr>
        <w:ind w:hanging="180" w:left="7113"/>
      </w:pPr>
    </w:lvl>
  </w:abstractNum>
  <w:abstractNum w:abstractNumId="1">
    <w:lvl w:ilvl="0">
      <w:start w:val="1"/>
      <w:numFmt w:val="upperRoman"/>
      <w:pStyle w:val="Style_21"/>
      <w:lvlText w:val="%1."/>
      <w:lvlJc w:val="right"/>
      <w:pPr>
        <w:ind w:hanging="360" w:left="1070"/>
      </w:pPr>
    </w:lvl>
    <w:lvl w:ilvl="1">
      <w:start w:val="1"/>
      <w:numFmt w:val="decimal"/>
      <w:lvlText w:val="%1.%2."/>
      <w:lvlJc w:val="left"/>
      <w:pPr>
        <w:ind w:hanging="720" w:left="4189"/>
      </w:pPr>
    </w:lvl>
    <w:lvl w:ilvl="2">
      <w:start w:val="1"/>
      <w:numFmt w:val="decimal"/>
      <w:lvlText w:val="%1.%2.%3."/>
      <w:lvlJc w:val="left"/>
      <w:pPr>
        <w:ind w:hanging="720" w:left="4538"/>
      </w:pPr>
    </w:lvl>
    <w:lvl w:ilvl="3">
      <w:start w:val="1"/>
      <w:numFmt w:val="decimal"/>
      <w:lvlText w:val="%1.%2.%3.%4."/>
      <w:lvlJc w:val="left"/>
      <w:pPr>
        <w:ind w:hanging="1080" w:left="5247"/>
      </w:pPr>
    </w:lvl>
    <w:lvl w:ilvl="4">
      <w:start w:val="1"/>
      <w:numFmt w:val="decimal"/>
      <w:lvlText w:val="%1.%2.%3.%4.%5."/>
      <w:lvlJc w:val="left"/>
      <w:pPr>
        <w:ind w:hanging="1080" w:left="5596"/>
      </w:pPr>
    </w:lvl>
    <w:lvl w:ilvl="5">
      <w:start w:val="1"/>
      <w:numFmt w:val="decimal"/>
      <w:lvlText w:val="%1.%2.%3.%4.%5.%6."/>
      <w:lvlJc w:val="left"/>
      <w:pPr>
        <w:ind w:hanging="1440" w:left="6305"/>
      </w:pPr>
    </w:lvl>
    <w:lvl w:ilvl="6">
      <w:start w:val="1"/>
      <w:numFmt w:val="decimal"/>
      <w:lvlText w:val="%1.%2.%3.%4.%5.%6.%7."/>
      <w:lvlJc w:val="left"/>
      <w:pPr>
        <w:ind w:hanging="1800" w:left="7014"/>
      </w:pPr>
    </w:lvl>
    <w:lvl w:ilvl="7">
      <w:start w:val="1"/>
      <w:numFmt w:val="decimal"/>
      <w:lvlText w:val="%1.%2.%3.%4.%5.%6.%7.%8."/>
      <w:lvlJc w:val="left"/>
      <w:pPr>
        <w:ind w:hanging="1800" w:left="7363"/>
      </w:pPr>
    </w:lvl>
    <w:lvl w:ilvl="8">
      <w:start w:val="1"/>
      <w:numFmt w:val="decimal"/>
      <w:lvlText w:val="%1.%2.%3.%4.%5.%6.%7.%8.%9."/>
      <w:lvlJc w:val="left"/>
      <w:pPr>
        <w:ind w:hanging="2160" w:left="8072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Знак концевой сноски8"/>
    <w:basedOn w:val="Style_8"/>
    <w:link w:val="Style_7_ch"/>
    <w:rPr>
      <w:vertAlign w:val="superscript"/>
    </w:rPr>
  </w:style>
  <w:style w:styleId="Style_7_ch" w:type="character">
    <w:name w:val="Знак концевой сноски8"/>
    <w:basedOn w:val="Style_8_ch"/>
    <w:link w:val="Style_7"/>
    <w:rPr>
      <w:vertAlign w:val="superscript"/>
    </w:rPr>
  </w:style>
  <w:style w:styleId="Style_9" w:type="paragraph">
    <w:name w:val="Footnote"/>
    <w:basedOn w:val="Style_6"/>
    <w:link w:val="Style_9_ch"/>
    <w:pPr>
      <w:spacing w:after="40" w:line="240" w:lineRule="auto"/>
      <w:ind/>
    </w:pPr>
    <w:rPr>
      <w:sz w:val="18"/>
    </w:rPr>
  </w:style>
  <w:style w:styleId="Style_9_ch" w:type="character">
    <w:name w:val="Footnote"/>
    <w:basedOn w:val="Style_6_ch"/>
    <w:link w:val="Style_9"/>
    <w:rPr>
      <w:sz w:val="18"/>
    </w:rPr>
  </w:style>
  <w:style w:styleId="Style_10" w:type="paragraph">
    <w:name w:val="Основной шрифт абзаца7"/>
    <w:link w:val="Style_10_ch"/>
  </w:style>
  <w:style w:styleId="Style_10_ch" w:type="character">
    <w:name w:val="Основной шрифт абзаца7"/>
    <w:link w:val="Style_10"/>
  </w:style>
  <w:style w:styleId="Style_11" w:type="paragraph">
    <w:name w:val="Footnote"/>
    <w:basedOn w:val="Style_6"/>
    <w:link w:val="Style_11_ch"/>
    <w:pPr>
      <w:spacing w:after="40" w:line="240" w:lineRule="auto"/>
      <w:ind/>
    </w:pPr>
    <w:rPr>
      <w:sz w:val="18"/>
    </w:rPr>
  </w:style>
  <w:style w:styleId="Style_11_ch" w:type="character">
    <w:name w:val="Footnote"/>
    <w:basedOn w:val="Style_6_ch"/>
    <w:link w:val="Style_11"/>
    <w:rPr>
      <w:sz w:val="18"/>
    </w:rPr>
  </w:style>
  <w:style w:styleId="Style_12" w:type="paragraph">
    <w:name w:val="Гиперссылка6"/>
    <w:link w:val="Style_12_ch"/>
    <w:rPr>
      <w:color w:val="0000FF"/>
      <w:u w:val="single"/>
    </w:rPr>
  </w:style>
  <w:style w:styleId="Style_12_ch" w:type="character">
    <w:name w:val="Гиперссылка6"/>
    <w:link w:val="Style_12"/>
    <w:rPr>
      <w:color w:val="0000FF"/>
      <w:u w:val="single"/>
    </w:rPr>
  </w:style>
  <w:style w:styleId="Style_13" w:type="paragraph">
    <w:name w:val="Footnote"/>
    <w:basedOn w:val="Style_6"/>
    <w:link w:val="Style_13_ch"/>
    <w:pPr>
      <w:spacing w:after="40" w:line="240" w:lineRule="auto"/>
      <w:ind/>
    </w:pPr>
    <w:rPr>
      <w:sz w:val="18"/>
    </w:rPr>
  </w:style>
  <w:style w:styleId="Style_13_ch" w:type="character">
    <w:name w:val="Footnote"/>
    <w:basedOn w:val="Style_6_ch"/>
    <w:link w:val="Style_13"/>
    <w:rPr>
      <w:sz w:val="18"/>
    </w:rPr>
  </w:style>
  <w:style w:styleId="Style_14" w:type="paragraph">
    <w:name w:val="Знак концевой сноски2"/>
    <w:basedOn w:val="Style_15"/>
    <w:link w:val="Style_14_ch"/>
    <w:rPr>
      <w:vertAlign w:val="superscript"/>
    </w:rPr>
  </w:style>
  <w:style w:styleId="Style_14_ch" w:type="character">
    <w:name w:val="Знак концевой сноски2"/>
    <w:basedOn w:val="Style_15_ch"/>
    <w:link w:val="Style_14"/>
    <w:rPr>
      <w:vertAlign w:val="superscript"/>
    </w:rPr>
  </w:style>
  <w:style w:styleId="Style_16" w:type="paragraph">
    <w:name w:val="Основной шрифт абзаца10"/>
    <w:link w:val="Style_16_ch"/>
  </w:style>
  <w:style w:styleId="Style_16_ch" w:type="character">
    <w:name w:val="Основной шрифт абзаца10"/>
    <w:link w:val="Style_16"/>
  </w:style>
  <w:style w:styleId="Style_17" w:type="paragraph">
    <w:name w:val="Обычный1"/>
    <w:link w:val="Style_17_ch"/>
  </w:style>
  <w:style w:styleId="Style_17_ch" w:type="character">
    <w:name w:val="Обычный1"/>
    <w:link w:val="Style_17"/>
  </w:style>
  <w:style w:styleId="Style_18" w:type="paragraph">
    <w:name w:val="Title Char"/>
    <w:basedOn w:val="Style_19"/>
    <w:link w:val="Style_18_ch"/>
    <w:rPr>
      <w:sz w:val="48"/>
    </w:rPr>
  </w:style>
  <w:style w:styleId="Style_18_ch" w:type="character">
    <w:name w:val="Title Char"/>
    <w:basedOn w:val="Style_19_ch"/>
    <w:link w:val="Style_18"/>
    <w:rPr>
      <w:sz w:val="48"/>
    </w:rPr>
  </w:style>
  <w:style w:styleId="Style_20" w:type="paragraph">
    <w:name w:val="Основной шрифт абзаца1"/>
    <w:link w:val="Style_20_ch"/>
  </w:style>
  <w:style w:styleId="Style_20_ch" w:type="character">
    <w:name w:val="Основной шрифт абзаца1"/>
    <w:link w:val="Style_20"/>
  </w:style>
  <w:style w:styleId="Style_21" w:type="paragraph">
    <w:name w:val="Для оглавления"/>
    <w:basedOn w:val="Style_22"/>
    <w:link w:val="Style_21_ch"/>
    <w:pPr>
      <w:numPr>
        <w:ilvl w:val="0"/>
        <w:numId w:val="2"/>
      </w:numPr>
      <w:tabs>
        <w:tab w:leader="none" w:pos="360" w:val="left"/>
      </w:tabs>
      <w:spacing w:after="120" w:line="276" w:lineRule="auto"/>
      <w:ind w:firstLine="0" w:left="0"/>
      <w:jc w:val="center"/>
    </w:pPr>
    <w:rPr>
      <w:rFonts w:ascii="Times New Roman" w:hAnsi="Times New Roman"/>
      <w:b w:val="1"/>
      <w:color w:val="000000"/>
      <w:sz w:val="28"/>
    </w:rPr>
  </w:style>
  <w:style w:styleId="Style_21_ch" w:type="character">
    <w:name w:val="Для оглавления"/>
    <w:basedOn w:val="Style_22_ch"/>
    <w:link w:val="Style_21"/>
    <w:rPr>
      <w:rFonts w:ascii="Times New Roman" w:hAnsi="Times New Roman"/>
      <w:b w:val="1"/>
      <w:color w:val="000000"/>
      <w:sz w:val="28"/>
    </w:rPr>
  </w:style>
  <w:style w:styleId="Style_1" w:type="paragraph">
    <w:name w:val="Footer"/>
    <w:basedOn w:val="Style_6"/>
    <w:link w:val="Style_1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_ch" w:type="character">
    <w:name w:val="Footer"/>
    <w:basedOn w:val="Style_6_ch"/>
    <w:link w:val="Style_1"/>
  </w:style>
  <w:style w:styleId="Style_23" w:type="paragraph">
    <w:name w:val="Footnote"/>
    <w:basedOn w:val="Style_6"/>
    <w:link w:val="Style_23_ch"/>
    <w:pPr>
      <w:spacing w:after="40" w:line="240" w:lineRule="auto"/>
      <w:ind/>
    </w:pPr>
    <w:rPr>
      <w:sz w:val="18"/>
    </w:rPr>
  </w:style>
  <w:style w:styleId="Style_23_ch" w:type="character">
    <w:name w:val="Footnote"/>
    <w:basedOn w:val="Style_6_ch"/>
    <w:link w:val="Style_23"/>
    <w:rPr>
      <w:sz w:val="18"/>
    </w:rPr>
  </w:style>
  <w:style w:styleId="Style_24" w:type="paragraph">
    <w:name w:val="toc 2"/>
    <w:next w:val="Style_6"/>
    <w:link w:val="Style_24_ch"/>
    <w:uiPriority w:val="39"/>
    <w:pPr>
      <w:ind w:firstLine="0" w:left="200"/>
    </w:pPr>
  </w:style>
  <w:style w:styleId="Style_24_ch" w:type="character">
    <w:name w:val="toc 2"/>
    <w:link w:val="Style_24"/>
  </w:style>
  <w:style w:styleId="Style_25" w:type="paragraph">
    <w:name w:val="Знак сноски1"/>
    <w:basedOn w:val="Style_26"/>
    <w:link w:val="Style_25_ch"/>
    <w:rPr>
      <w:vertAlign w:val="superscript"/>
    </w:rPr>
  </w:style>
  <w:style w:styleId="Style_25_ch" w:type="character">
    <w:name w:val="Знак сноски1"/>
    <w:basedOn w:val="Style_26_ch"/>
    <w:link w:val="Style_25"/>
    <w:rPr>
      <w:vertAlign w:val="superscript"/>
    </w:rPr>
  </w:style>
  <w:style w:styleId="Style_27" w:type="paragraph">
    <w:name w:val="Footnote"/>
    <w:basedOn w:val="Style_6"/>
    <w:link w:val="Style_27_ch"/>
    <w:pPr>
      <w:spacing w:after="40" w:line="240" w:lineRule="auto"/>
      <w:ind/>
    </w:pPr>
    <w:rPr>
      <w:sz w:val="18"/>
    </w:rPr>
  </w:style>
  <w:style w:styleId="Style_27_ch" w:type="character">
    <w:name w:val="Footnote"/>
    <w:basedOn w:val="Style_6_ch"/>
    <w:link w:val="Style_27"/>
    <w:rPr>
      <w:sz w:val="18"/>
    </w:rPr>
  </w:style>
  <w:style w:styleId="Style_28" w:type="paragraph">
    <w:name w:val="Footnote"/>
    <w:basedOn w:val="Style_6"/>
    <w:link w:val="Style_28_ch"/>
    <w:pPr>
      <w:spacing w:after="40" w:line="240" w:lineRule="auto"/>
      <w:ind/>
    </w:pPr>
    <w:rPr>
      <w:sz w:val="18"/>
    </w:rPr>
  </w:style>
  <w:style w:styleId="Style_28_ch" w:type="character">
    <w:name w:val="Footnote"/>
    <w:basedOn w:val="Style_6_ch"/>
    <w:link w:val="Style_28"/>
    <w:rPr>
      <w:sz w:val="18"/>
    </w:rPr>
  </w:style>
  <w:style w:styleId="Style_29" w:type="paragraph">
    <w:name w:val="Текст1"/>
    <w:link w:val="Style_29_ch"/>
    <w:rPr>
      <w:rFonts w:ascii="Consolas" w:hAnsi="Consolas"/>
      <w:sz w:val="21"/>
    </w:rPr>
  </w:style>
  <w:style w:styleId="Style_29_ch" w:type="character">
    <w:name w:val="Текст1"/>
    <w:link w:val="Style_29"/>
    <w:rPr>
      <w:rFonts w:ascii="Consolas" w:hAnsi="Consolas"/>
      <w:sz w:val="21"/>
    </w:rPr>
  </w:style>
  <w:style w:styleId="Style_30" w:type="paragraph">
    <w:name w:val="Header"/>
    <w:basedOn w:val="Style_6"/>
    <w:link w:val="Style_30_ch"/>
    <w:pPr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0_ch" w:type="character">
    <w:name w:val="Header"/>
    <w:basedOn w:val="Style_6_ch"/>
    <w:link w:val="Style_30"/>
  </w:style>
  <w:style w:styleId="Style_31" w:type="paragraph">
    <w:name w:val="Обычный1"/>
    <w:link w:val="Style_31_ch"/>
  </w:style>
  <w:style w:styleId="Style_31_ch" w:type="character">
    <w:name w:val="Обычный1"/>
    <w:link w:val="Style_31"/>
  </w:style>
  <w:style w:styleId="Style_32" w:type="paragraph">
    <w:name w:val="Основной шрифт абзаца7"/>
    <w:link w:val="Style_32_ch"/>
  </w:style>
  <w:style w:styleId="Style_32_ch" w:type="character">
    <w:name w:val="Основной шрифт абзаца7"/>
    <w:link w:val="Style_32"/>
  </w:style>
  <w:style w:styleId="Style_33" w:type="paragraph">
    <w:name w:val="Footnote"/>
    <w:link w:val="Style_33_ch"/>
    <w:pPr>
      <w:spacing w:after="40" w:line="240" w:lineRule="auto"/>
      <w:ind/>
    </w:pPr>
    <w:rPr>
      <w:sz w:val="18"/>
    </w:rPr>
  </w:style>
  <w:style w:styleId="Style_33_ch" w:type="character">
    <w:name w:val="Footnote"/>
    <w:link w:val="Style_33"/>
    <w:rPr>
      <w:sz w:val="18"/>
    </w:rPr>
  </w:style>
  <w:style w:styleId="Style_34" w:type="paragraph">
    <w:name w:val="Footnote"/>
    <w:basedOn w:val="Style_6"/>
    <w:link w:val="Style_34_ch"/>
    <w:pPr>
      <w:spacing w:after="40" w:line="240" w:lineRule="auto"/>
      <w:ind/>
    </w:pPr>
    <w:rPr>
      <w:sz w:val="18"/>
    </w:rPr>
  </w:style>
  <w:style w:styleId="Style_34_ch" w:type="character">
    <w:name w:val="Footnote"/>
    <w:basedOn w:val="Style_6_ch"/>
    <w:link w:val="Style_34"/>
    <w:rPr>
      <w:sz w:val="18"/>
    </w:rPr>
  </w:style>
  <w:style w:styleId="Style_35" w:type="paragraph">
    <w:name w:val="Quote Char"/>
    <w:link w:val="Style_35_ch"/>
    <w:rPr>
      <w:i w:val="1"/>
    </w:rPr>
  </w:style>
  <w:style w:styleId="Style_35_ch" w:type="character">
    <w:name w:val="Quote Char"/>
    <w:link w:val="Style_35"/>
    <w:rPr>
      <w:i w:val="1"/>
    </w:rPr>
  </w:style>
  <w:style w:styleId="Style_36" w:type="paragraph">
    <w:name w:val="Footnote"/>
    <w:link w:val="Style_36_ch"/>
    <w:pPr>
      <w:spacing w:after="40" w:line="240" w:lineRule="auto"/>
      <w:ind/>
    </w:pPr>
    <w:rPr>
      <w:sz w:val="18"/>
    </w:rPr>
  </w:style>
  <w:style w:styleId="Style_36_ch" w:type="character">
    <w:name w:val="Footnote"/>
    <w:link w:val="Style_36"/>
    <w:rPr>
      <w:sz w:val="18"/>
    </w:rPr>
  </w:style>
  <w:style w:styleId="Style_37" w:type="paragraph">
    <w:name w:val="Обычный1"/>
    <w:link w:val="Style_37_ch"/>
  </w:style>
  <w:style w:styleId="Style_37_ch" w:type="character">
    <w:name w:val="Обычный1"/>
    <w:link w:val="Style_37"/>
  </w:style>
  <w:style w:styleId="Style_38" w:type="paragraph">
    <w:name w:val="toc 4"/>
    <w:next w:val="Style_6"/>
    <w:link w:val="Style_38_ch"/>
    <w:uiPriority w:val="39"/>
    <w:pPr>
      <w:ind w:firstLine="0" w:left="600"/>
    </w:pPr>
  </w:style>
  <w:style w:styleId="Style_38_ch" w:type="character">
    <w:name w:val="toc 4"/>
    <w:link w:val="Style_38"/>
  </w:style>
  <w:style w:styleId="Style_39" w:type="paragraph">
    <w:name w:val="Знак сноски5"/>
    <w:basedOn w:val="Style_40"/>
    <w:link w:val="Style_39_ch"/>
    <w:rPr>
      <w:vertAlign w:val="superscript"/>
    </w:rPr>
  </w:style>
  <w:style w:styleId="Style_39_ch" w:type="character">
    <w:name w:val="Знак сноски5"/>
    <w:basedOn w:val="Style_40_ch"/>
    <w:link w:val="Style_39"/>
    <w:rPr>
      <w:vertAlign w:val="superscript"/>
    </w:rPr>
  </w:style>
  <w:style w:styleId="Style_41" w:type="paragraph">
    <w:name w:val="Гиперссылка12"/>
    <w:link w:val="Style_41_ch"/>
    <w:rPr>
      <w:color w:val="0000FF"/>
      <w:u w:val="single"/>
    </w:rPr>
  </w:style>
  <w:style w:styleId="Style_41_ch" w:type="character">
    <w:name w:val="Гиперссылка12"/>
    <w:link w:val="Style_41"/>
    <w:rPr>
      <w:color w:val="0000FF"/>
      <w:u w:val="single"/>
    </w:rPr>
  </w:style>
  <w:style w:styleId="Style_42" w:type="paragraph">
    <w:name w:val="Основной шрифт абзаца10"/>
    <w:link w:val="Style_42_ch"/>
  </w:style>
  <w:style w:styleId="Style_42_ch" w:type="character">
    <w:name w:val="Основной шрифт абзаца10"/>
    <w:link w:val="Style_42"/>
  </w:style>
  <w:style w:styleId="Style_43" w:type="paragraph">
    <w:name w:val="heading 7"/>
    <w:basedOn w:val="Style_6"/>
    <w:next w:val="Style_6"/>
    <w:link w:val="Style_43_ch"/>
    <w:uiPriority w:val="9"/>
    <w:qFormat/>
    <w:pPr>
      <w:keepNext w:val="1"/>
      <w:keepLines w:val="1"/>
      <w:spacing w:after="200" w:before="320"/>
      <w:ind/>
      <w:outlineLvl w:val="6"/>
    </w:pPr>
    <w:rPr>
      <w:rFonts w:ascii="Arial" w:hAnsi="Arial"/>
      <w:b w:val="1"/>
      <w:i w:val="1"/>
    </w:rPr>
  </w:style>
  <w:style w:styleId="Style_43_ch" w:type="character">
    <w:name w:val="heading 7"/>
    <w:basedOn w:val="Style_6_ch"/>
    <w:link w:val="Style_43"/>
    <w:rPr>
      <w:rFonts w:ascii="Arial" w:hAnsi="Arial"/>
      <w:b w:val="1"/>
      <w:i w:val="1"/>
    </w:rPr>
  </w:style>
  <w:style w:styleId="Style_44" w:type="paragraph">
    <w:name w:val="Обычный1"/>
    <w:link w:val="Style_44_ch"/>
  </w:style>
  <w:style w:styleId="Style_44_ch" w:type="character">
    <w:name w:val="Обычный1"/>
    <w:link w:val="Style_44"/>
  </w:style>
  <w:style w:styleId="Style_45" w:type="paragraph">
    <w:name w:val="Обычный1"/>
    <w:link w:val="Style_45_ch"/>
  </w:style>
  <w:style w:styleId="Style_45_ch" w:type="character">
    <w:name w:val="Обычный1"/>
    <w:link w:val="Style_45"/>
  </w:style>
  <w:style w:styleId="Style_46" w:type="paragraph">
    <w:name w:val="Endnote Text Char"/>
    <w:link w:val="Style_46_ch"/>
    <w:rPr>
      <w:sz w:val="20"/>
    </w:rPr>
  </w:style>
  <w:style w:styleId="Style_46_ch" w:type="character">
    <w:name w:val="Endnote Text Char"/>
    <w:link w:val="Style_46"/>
    <w:rPr>
      <w:sz w:val="20"/>
    </w:rPr>
  </w:style>
  <w:style w:styleId="Style_47" w:type="paragraph">
    <w:name w:val="Обычный1"/>
    <w:link w:val="Style_47_ch"/>
  </w:style>
  <w:style w:styleId="Style_47_ch" w:type="character">
    <w:name w:val="Обычный1"/>
    <w:link w:val="Style_47"/>
  </w:style>
  <w:style w:styleId="Style_48" w:type="paragraph">
    <w:name w:val="Footnote"/>
    <w:basedOn w:val="Style_6"/>
    <w:link w:val="Style_48_ch"/>
    <w:pPr>
      <w:spacing w:after="40" w:line="240" w:lineRule="auto"/>
      <w:ind/>
    </w:pPr>
    <w:rPr>
      <w:sz w:val="18"/>
    </w:rPr>
  </w:style>
  <w:style w:styleId="Style_48_ch" w:type="character">
    <w:name w:val="Footnote"/>
    <w:basedOn w:val="Style_6_ch"/>
    <w:link w:val="Style_48"/>
    <w:rPr>
      <w:sz w:val="18"/>
    </w:rPr>
  </w:style>
  <w:style w:styleId="Style_49" w:type="paragraph">
    <w:name w:val="Знак сноски1"/>
    <w:basedOn w:val="Style_50"/>
    <w:link w:val="Style_49_ch"/>
    <w:rPr>
      <w:vertAlign w:val="superscript"/>
    </w:rPr>
  </w:style>
  <w:style w:styleId="Style_49_ch" w:type="character">
    <w:name w:val="Знак сноски1"/>
    <w:basedOn w:val="Style_50_ch"/>
    <w:link w:val="Style_49"/>
    <w:rPr>
      <w:vertAlign w:val="superscript"/>
    </w:rPr>
  </w:style>
  <w:style w:styleId="Style_51" w:type="paragraph">
    <w:name w:val="toc 6"/>
    <w:next w:val="Style_6"/>
    <w:link w:val="Style_51_ch"/>
    <w:uiPriority w:val="39"/>
    <w:pPr>
      <w:ind w:firstLine="0" w:left="1000"/>
    </w:pPr>
  </w:style>
  <w:style w:styleId="Style_51_ch" w:type="character">
    <w:name w:val="toc 6"/>
    <w:link w:val="Style_51"/>
  </w:style>
  <w:style w:styleId="Style_52" w:type="paragraph">
    <w:name w:val="Footnote Text Char"/>
    <w:link w:val="Style_52_ch"/>
    <w:rPr>
      <w:sz w:val="18"/>
    </w:rPr>
  </w:style>
  <w:style w:styleId="Style_52_ch" w:type="character">
    <w:name w:val="Footnote Text Char"/>
    <w:link w:val="Style_52"/>
    <w:rPr>
      <w:sz w:val="18"/>
    </w:rPr>
  </w:style>
  <w:style w:styleId="Style_53" w:type="paragraph">
    <w:name w:val="Знак концевой сноски3"/>
    <w:basedOn w:val="Style_54"/>
    <w:link w:val="Style_53_ch"/>
    <w:rPr>
      <w:vertAlign w:val="superscript"/>
    </w:rPr>
  </w:style>
  <w:style w:styleId="Style_53_ch" w:type="character">
    <w:name w:val="Знак концевой сноски3"/>
    <w:basedOn w:val="Style_54_ch"/>
    <w:link w:val="Style_53"/>
    <w:rPr>
      <w:vertAlign w:val="superscript"/>
    </w:rPr>
  </w:style>
  <w:style w:styleId="Style_55" w:type="paragraph">
    <w:name w:val="toc 7"/>
    <w:next w:val="Style_6"/>
    <w:link w:val="Style_55_ch"/>
    <w:uiPriority w:val="39"/>
    <w:pPr>
      <w:ind w:firstLine="0" w:left="1200"/>
    </w:pPr>
  </w:style>
  <w:style w:styleId="Style_55_ch" w:type="character">
    <w:name w:val="toc 7"/>
    <w:link w:val="Style_55"/>
  </w:style>
  <w:style w:styleId="Style_56" w:type="paragraph">
    <w:name w:val="Знак сноски5"/>
    <w:basedOn w:val="Style_57"/>
    <w:link w:val="Style_56_ch"/>
    <w:rPr>
      <w:vertAlign w:val="superscript"/>
    </w:rPr>
  </w:style>
  <w:style w:styleId="Style_56_ch" w:type="character">
    <w:name w:val="Знак сноски5"/>
    <w:basedOn w:val="Style_57_ch"/>
    <w:link w:val="Style_56"/>
    <w:rPr>
      <w:vertAlign w:val="superscript"/>
    </w:rPr>
  </w:style>
  <w:style w:styleId="Style_58" w:type="paragraph">
    <w:name w:val="Footnote"/>
    <w:basedOn w:val="Style_6"/>
    <w:link w:val="Style_58_ch"/>
    <w:pPr>
      <w:spacing w:after="40" w:line="240" w:lineRule="auto"/>
      <w:ind/>
    </w:pPr>
    <w:rPr>
      <w:sz w:val="18"/>
    </w:rPr>
  </w:style>
  <w:style w:styleId="Style_58_ch" w:type="character">
    <w:name w:val="Footnote"/>
    <w:basedOn w:val="Style_6_ch"/>
    <w:link w:val="Style_58"/>
    <w:rPr>
      <w:sz w:val="18"/>
    </w:rPr>
  </w:style>
  <w:style w:styleId="Style_59" w:type="paragraph">
    <w:name w:val="Footnote"/>
    <w:basedOn w:val="Style_6"/>
    <w:link w:val="Style_59_ch"/>
    <w:pPr>
      <w:spacing w:after="40" w:line="240" w:lineRule="auto"/>
      <w:ind/>
    </w:pPr>
    <w:rPr>
      <w:sz w:val="18"/>
    </w:rPr>
  </w:style>
  <w:style w:styleId="Style_59_ch" w:type="character">
    <w:name w:val="Footnote"/>
    <w:basedOn w:val="Style_6_ch"/>
    <w:link w:val="Style_59"/>
    <w:rPr>
      <w:sz w:val="18"/>
    </w:rPr>
  </w:style>
  <w:style w:styleId="Style_60" w:type="paragraph">
    <w:name w:val="Гиперссылка1"/>
    <w:link w:val="Style_60_ch"/>
    <w:rPr>
      <w:color w:val="0000FF"/>
      <w:u w:val="single"/>
    </w:rPr>
  </w:style>
  <w:style w:styleId="Style_60_ch" w:type="character">
    <w:name w:val="Гиперссылка1"/>
    <w:link w:val="Style_60"/>
    <w:rPr>
      <w:color w:val="0000FF"/>
      <w:u w:val="single"/>
    </w:rPr>
  </w:style>
  <w:style w:styleId="Style_61" w:type="paragraph">
    <w:name w:val="Обычный1"/>
    <w:link w:val="Style_61_ch"/>
  </w:style>
  <w:style w:styleId="Style_61_ch" w:type="character">
    <w:name w:val="Обычный1"/>
    <w:link w:val="Style_61"/>
  </w:style>
  <w:style w:styleId="Style_62" w:type="paragraph">
    <w:name w:val="Основной шрифт абзаца6"/>
    <w:link w:val="Style_62_ch"/>
  </w:style>
  <w:style w:styleId="Style_62_ch" w:type="character">
    <w:name w:val="Основной шрифт абзаца6"/>
    <w:link w:val="Style_62"/>
  </w:style>
  <w:style w:styleId="Style_3" w:type="paragraph">
    <w:name w:val="Обычный1"/>
    <w:link w:val="Style_3_ch"/>
  </w:style>
  <w:style w:styleId="Style_3_ch" w:type="character">
    <w:name w:val="Обычный1"/>
    <w:link w:val="Style_3"/>
  </w:style>
  <w:style w:styleId="Style_8" w:type="paragraph">
    <w:name w:val="Основной шрифт абзаца5"/>
    <w:link w:val="Style_8_ch"/>
  </w:style>
  <w:style w:styleId="Style_8_ch" w:type="character">
    <w:name w:val="Основной шрифт абзаца5"/>
    <w:link w:val="Style_8"/>
  </w:style>
  <w:style w:styleId="Style_63" w:type="paragraph">
    <w:name w:val="Heading 7 Char"/>
    <w:basedOn w:val="Style_64"/>
    <w:link w:val="Style_63_ch"/>
    <w:rPr>
      <w:rFonts w:ascii="Arial" w:hAnsi="Arial"/>
      <w:b w:val="1"/>
      <w:i w:val="1"/>
    </w:rPr>
  </w:style>
  <w:style w:styleId="Style_63_ch" w:type="character">
    <w:name w:val="Heading 7 Char"/>
    <w:basedOn w:val="Style_64_ch"/>
    <w:link w:val="Style_63"/>
    <w:rPr>
      <w:rFonts w:ascii="Arial" w:hAnsi="Arial"/>
      <w:b w:val="1"/>
      <w:i w:val="1"/>
    </w:rPr>
  </w:style>
  <w:style w:styleId="Style_65" w:type="paragraph">
    <w:name w:val="Основной шрифт абзаца6"/>
    <w:link w:val="Style_65_ch"/>
  </w:style>
  <w:style w:styleId="Style_65_ch" w:type="character">
    <w:name w:val="Основной шрифт абзаца6"/>
    <w:link w:val="Style_65"/>
  </w:style>
  <w:style w:styleId="Style_66" w:type="paragraph">
    <w:name w:val="Footnote"/>
    <w:basedOn w:val="Style_6"/>
    <w:link w:val="Style_66_ch"/>
    <w:pPr>
      <w:spacing w:after="40" w:line="240" w:lineRule="auto"/>
      <w:ind/>
    </w:pPr>
    <w:rPr>
      <w:sz w:val="18"/>
    </w:rPr>
  </w:style>
  <w:style w:styleId="Style_66_ch" w:type="character">
    <w:name w:val="Footnote"/>
    <w:basedOn w:val="Style_6_ch"/>
    <w:link w:val="Style_66"/>
    <w:rPr>
      <w:sz w:val="18"/>
    </w:rPr>
  </w:style>
  <w:style w:styleId="Style_26" w:type="paragraph">
    <w:name w:val="Основной шрифт абзаца4"/>
    <w:link w:val="Style_26_ch"/>
  </w:style>
  <w:style w:styleId="Style_26_ch" w:type="character">
    <w:name w:val="Основной шрифт абзаца4"/>
    <w:link w:val="Style_26"/>
  </w:style>
  <w:style w:styleId="Style_67" w:type="paragraph">
    <w:name w:val="Footnote"/>
    <w:basedOn w:val="Style_6"/>
    <w:link w:val="Style_67_ch"/>
    <w:pPr>
      <w:spacing w:after="40" w:line="240" w:lineRule="auto"/>
      <w:ind/>
    </w:pPr>
    <w:rPr>
      <w:sz w:val="18"/>
    </w:rPr>
  </w:style>
  <w:style w:styleId="Style_67_ch" w:type="character">
    <w:name w:val="Footnote"/>
    <w:basedOn w:val="Style_6_ch"/>
    <w:link w:val="Style_67"/>
    <w:rPr>
      <w:sz w:val="18"/>
    </w:rPr>
  </w:style>
  <w:style w:styleId="Style_68" w:type="paragraph">
    <w:name w:val="Гиперссылка8"/>
    <w:link w:val="Style_68_ch"/>
    <w:rPr>
      <w:color w:val="0000FF"/>
      <w:u w:val="single"/>
    </w:rPr>
  </w:style>
  <w:style w:styleId="Style_68_ch" w:type="character">
    <w:name w:val="Гиперссылка8"/>
    <w:link w:val="Style_68"/>
    <w:rPr>
      <w:color w:val="0000FF"/>
      <w:u w:val="single"/>
    </w:rPr>
  </w:style>
  <w:style w:styleId="Style_69" w:type="paragraph">
    <w:name w:val="Знак сноски3"/>
    <w:basedOn w:val="Style_70"/>
    <w:link w:val="Style_69_ch"/>
    <w:rPr>
      <w:vertAlign w:val="superscript"/>
    </w:rPr>
  </w:style>
  <w:style w:styleId="Style_69_ch" w:type="character">
    <w:name w:val="Знак сноски3"/>
    <w:basedOn w:val="Style_70_ch"/>
    <w:link w:val="Style_69"/>
    <w:rPr>
      <w:vertAlign w:val="superscript"/>
    </w:rPr>
  </w:style>
  <w:style w:styleId="Style_71" w:type="paragraph">
    <w:name w:val="Обычный1"/>
    <w:link w:val="Style_71_ch"/>
  </w:style>
  <w:style w:styleId="Style_71_ch" w:type="character">
    <w:name w:val="Обычный1"/>
    <w:link w:val="Style_71"/>
  </w:style>
  <w:style w:styleId="Style_72" w:type="paragraph">
    <w:name w:val="Обычный1"/>
    <w:link w:val="Style_72_ch"/>
  </w:style>
  <w:style w:styleId="Style_72_ch" w:type="character">
    <w:name w:val="Обычный1"/>
    <w:link w:val="Style_72"/>
  </w:style>
  <w:style w:styleId="Style_73" w:type="paragraph">
    <w:name w:val="Знак сноски5"/>
    <w:basedOn w:val="Style_74"/>
    <w:link w:val="Style_73_ch"/>
    <w:rPr>
      <w:vertAlign w:val="superscript"/>
    </w:rPr>
  </w:style>
  <w:style w:styleId="Style_73_ch" w:type="character">
    <w:name w:val="Знак сноски5"/>
    <w:basedOn w:val="Style_74_ch"/>
    <w:link w:val="Style_73"/>
    <w:rPr>
      <w:vertAlign w:val="superscript"/>
    </w:rPr>
  </w:style>
  <w:style w:styleId="Style_75" w:type="paragraph">
    <w:name w:val="Текст1"/>
    <w:link w:val="Style_75_ch"/>
    <w:rPr>
      <w:rFonts w:ascii="Consolas" w:hAnsi="Consolas"/>
      <w:sz w:val="21"/>
    </w:rPr>
  </w:style>
  <w:style w:styleId="Style_75_ch" w:type="character">
    <w:name w:val="Текст1"/>
    <w:link w:val="Style_75"/>
    <w:rPr>
      <w:rFonts w:ascii="Consolas" w:hAnsi="Consolas"/>
      <w:sz w:val="21"/>
    </w:rPr>
  </w:style>
  <w:style w:styleId="Style_76" w:type="paragraph">
    <w:name w:val="Текст6"/>
    <w:link w:val="Style_76_ch"/>
    <w:rPr>
      <w:rFonts w:ascii="Consolas" w:hAnsi="Consolas"/>
      <w:sz w:val="21"/>
    </w:rPr>
  </w:style>
  <w:style w:styleId="Style_76_ch" w:type="character">
    <w:name w:val="Текст6"/>
    <w:link w:val="Style_76"/>
    <w:rPr>
      <w:rFonts w:ascii="Consolas" w:hAnsi="Consolas"/>
      <w:sz w:val="21"/>
    </w:rPr>
  </w:style>
  <w:style w:styleId="Style_77" w:type="paragraph">
    <w:name w:val="heading 3"/>
    <w:next w:val="Style_6"/>
    <w:link w:val="Style_77_ch"/>
    <w:uiPriority w:val="9"/>
    <w:qFormat/>
    <w:pPr>
      <w:ind/>
      <w:outlineLvl w:val="2"/>
    </w:pPr>
    <w:rPr>
      <w:rFonts w:ascii="XO Thames" w:hAnsi="XO Thames"/>
      <w:b w:val="1"/>
      <w:i w:val="1"/>
    </w:rPr>
  </w:style>
  <w:style w:styleId="Style_77_ch" w:type="character">
    <w:name w:val="heading 3"/>
    <w:link w:val="Style_77"/>
    <w:rPr>
      <w:rFonts w:ascii="XO Thames" w:hAnsi="XO Thames"/>
      <w:b w:val="1"/>
      <w:i w:val="1"/>
    </w:rPr>
  </w:style>
  <w:style w:styleId="Style_78" w:type="paragraph">
    <w:name w:val="Для оглавления2"/>
    <w:basedOn w:val="Style_79"/>
    <w:link w:val="Style_78_ch"/>
    <w:pPr>
      <w:numPr>
        <w:ilvl w:val="0"/>
      </w:numPr>
      <w:spacing w:after="120" w:before="240" w:line="276" w:lineRule="auto"/>
      <w:ind w:hanging="360" w:left="1070"/>
      <w:jc w:val="center"/>
    </w:pPr>
    <w:rPr>
      <w:rFonts w:ascii="Times New Roman" w:hAnsi="Times New Roman"/>
      <w:b w:val="1"/>
      <w:sz w:val="28"/>
    </w:rPr>
  </w:style>
  <w:style w:styleId="Style_78_ch" w:type="character">
    <w:name w:val="Для оглавления2"/>
    <w:basedOn w:val="Style_79_ch"/>
    <w:link w:val="Style_78"/>
    <w:rPr>
      <w:rFonts w:ascii="Times New Roman" w:hAnsi="Times New Roman"/>
      <w:b w:val="1"/>
      <w:sz w:val="28"/>
    </w:rPr>
  </w:style>
  <w:style w:styleId="Style_80" w:type="paragraph">
    <w:name w:val="Footnote"/>
    <w:link w:val="Style_80_ch"/>
    <w:pPr>
      <w:spacing w:after="40" w:line="240" w:lineRule="auto"/>
      <w:ind/>
    </w:pPr>
    <w:rPr>
      <w:sz w:val="18"/>
    </w:rPr>
  </w:style>
  <w:style w:styleId="Style_80_ch" w:type="character">
    <w:name w:val="Footnote"/>
    <w:link w:val="Style_80"/>
    <w:rPr>
      <w:sz w:val="18"/>
    </w:rPr>
  </w:style>
  <w:style w:styleId="Style_81" w:type="paragraph">
    <w:name w:val="Текст2"/>
    <w:link w:val="Style_81_ch"/>
    <w:rPr>
      <w:rFonts w:ascii="Consolas" w:hAnsi="Consolas"/>
      <w:sz w:val="21"/>
    </w:rPr>
  </w:style>
  <w:style w:styleId="Style_81_ch" w:type="character">
    <w:name w:val="Текст2"/>
    <w:link w:val="Style_81"/>
    <w:rPr>
      <w:rFonts w:ascii="Consolas" w:hAnsi="Consolas"/>
      <w:sz w:val="21"/>
    </w:rPr>
  </w:style>
  <w:style w:styleId="Style_82" w:type="paragraph">
    <w:name w:val="Обычный1"/>
    <w:link w:val="Style_82_ch"/>
  </w:style>
  <w:style w:styleId="Style_82_ch" w:type="character">
    <w:name w:val="Обычный1"/>
    <w:link w:val="Style_82"/>
  </w:style>
  <w:style w:styleId="Style_83" w:type="paragraph">
    <w:name w:val="Основной шрифт абзаца2"/>
    <w:link w:val="Style_83_ch"/>
  </w:style>
  <w:style w:styleId="Style_83_ch" w:type="character">
    <w:name w:val="Основной шрифт абзаца2"/>
    <w:link w:val="Style_83"/>
  </w:style>
  <w:style w:styleId="Style_84" w:type="paragraph">
    <w:name w:val="Основной шрифт абзаца1"/>
    <w:link w:val="Style_84_ch"/>
  </w:style>
  <w:style w:styleId="Style_84_ch" w:type="character">
    <w:name w:val="Основной шрифт абзаца1"/>
    <w:link w:val="Style_84"/>
  </w:style>
  <w:style w:styleId="Style_85" w:type="paragraph">
    <w:name w:val="Гиперссылка10"/>
    <w:link w:val="Style_85_ch"/>
    <w:rPr>
      <w:color w:val="0000FF"/>
      <w:u w:val="single"/>
    </w:rPr>
  </w:style>
  <w:style w:styleId="Style_85_ch" w:type="character">
    <w:name w:val="Гиперссылка10"/>
    <w:link w:val="Style_85"/>
    <w:rPr>
      <w:color w:val="0000FF"/>
      <w:u w:val="single"/>
    </w:rPr>
  </w:style>
  <w:style w:styleId="Style_86" w:type="paragraph">
    <w:name w:val="Гиперссылка15"/>
    <w:link w:val="Style_86_ch"/>
    <w:rPr>
      <w:color w:val="0000FF"/>
      <w:u w:val="single"/>
    </w:rPr>
  </w:style>
  <w:style w:styleId="Style_86_ch" w:type="character">
    <w:name w:val="Гиперссылка15"/>
    <w:link w:val="Style_86"/>
    <w:rPr>
      <w:color w:val="0000FF"/>
      <w:u w:val="single"/>
    </w:rPr>
  </w:style>
  <w:style w:styleId="Style_87" w:type="paragraph">
    <w:name w:val="Footnote"/>
    <w:basedOn w:val="Style_6"/>
    <w:link w:val="Style_87_ch"/>
    <w:pPr>
      <w:spacing w:after="40" w:line="240" w:lineRule="auto"/>
      <w:ind/>
    </w:pPr>
    <w:rPr>
      <w:sz w:val="18"/>
    </w:rPr>
  </w:style>
  <w:style w:styleId="Style_87_ch" w:type="character">
    <w:name w:val="Footnote"/>
    <w:basedOn w:val="Style_6_ch"/>
    <w:link w:val="Style_87"/>
    <w:rPr>
      <w:sz w:val="18"/>
    </w:rPr>
  </w:style>
  <w:style w:styleId="Style_88" w:type="paragraph">
    <w:name w:val="Гиперссылка3"/>
    <w:link w:val="Style_88_ch"/>
    <w:rPr>
      <w:color w:val="0000FF"/>
      <w:u w:val="single"/>
    </w:rPr>
  </w:style>
  <w:style w:styleId="Style_88_ch" w:type="character">
    <w:name w:val="Гиперссылка3"/>
    <w:link w:val="Style_88"/>
    <w:rPr>
      <w:color w:val="0000FF"/>
      <w:u w:val="single"/>
    </w:rPr>
  </w:style>
  <w:style w:styleId="Style_89" w:type="paragraph">
    <w:name w:val="Footnote"/>
    <w:basedOn w:val="Style_6"/>
    <w:link w:val="Style_89_ch"/>
    <w:pPr>
      <w:spacing w:after="40" w:line="240" w:lineRule="auto"/>
      <w:ind/>
    </w:pPr>
    <w:rPr>
      <w:sz w:val="18"/>
    </w:rPr>
  </w:style>
  <w:style w:styleId="Style_89_ch" w:type="character">
    <w:name w:val="Footnote"/>
    <w:basedOn w:val="Style_6_ch"/>
    <w:link w:val="Style_89"/>
    <w:rPr>
      <w:sz w:val="18"/>
    </w:rPr>
  </w:style>
  <w:style w:styleId="Style_90" w:type="paragraph">
    <w:name w:val="Обычный1"/>
    <w:link w:val="Style_90_ch"/>
  </w:style>
  <w:style w:styleId="Style_90_ch" w:type="character">
    <w:name w:val="Обычный1"/>
    <w:link w:val="Style_90"/>
  </w:style>
  <w:style w:styleId="Style_91" w:type="paragraph">
    <w:name w:val="Знак сноски4"/>
    <w:basedOn w:val="Style_92"/>
    <w:link w:val="Style_91_ch"/>
    <w:rPr>
      <w:vertAlign w:val="superscript"/>
    </w:rPr>
  </w:style>
  <w:style w:styleId="Style_91_ch" w:type="character">
    <w:name w:val="Знак сноски4"/>
    <w:basedOn w:val="Style_92_ch"/>
    <w:link w:val="Style_91"/>
    <w:rPr>
      <w:vertAlign w:val="superscript"/>
    </w:rPr>
  </w:style>
  <w:style w:styleId="Style_93" w:type="paragraph">
    <w:name w:val="Обычный1"/>
    <w:link w:val="Style_93_ch"/>
  </w:style>
  <w:style w:styleId="Style_93_ch" w:type="character">
    <w:name w:val="Обычный1"/>
    <w:link w:val="Style_93"/>
  </w:style>
  <w:style w:styleId="Style_94" w:type="paragraph">
    <w:name w:val="Footnote"/>
    <w:basedOn w:val="Style_6"/>
    <w:link w:val="Style_94_ch"/>
    <w:pPr>
      <w:spacing w:after="40" w:line="240" w:lineRule="auto"/>
      <w:ind/>
    </w:pPr>
    <w:rPr>
      <w:sz w:val="18"/>
    </w:rPr>
  </w:style>
  <w:style w:styleId="Style_94_ch" w:type="character">
    <w:name w:val="Footnote"/>
    <w:basedOn w:val="Style_6_ch"/>
    <w:link w:val="Style_94"/>
    <w:rPr>
      <w:sz w:val="18"/>
    </w:rPr>
  </w:style>
  <w:style w:styleId="Style_95" w:type="paragraph">
    <w:name w:val="Обычный1"/>
    <w:link w:val="Style_95_ch"/>
  </w:style>
  <w:style w:styleId="Style_95_ch" w:type="character">
    <w:name w:val="Обычный1"/>
    <w:link w:val="Style_95"/>
  </w:style>
  <w:style w:styleId="Style_96" w:type="paragraph">
    <w:name w:val="Основной шрифт абзаца2"/>
    <w:link w:val="Style_96_ch"/>
  </w:style>
  <w:style w:styleId="Style_96_ch" w:type="character">
    <w:name w:val="Основной шрифт абзаца2"/>
    <w:link w:val="Style_96"/>
  </w:style>
  <w:style w:styleId="Style_97" w:type="paragraph">
    <w:name w:val="Основной шрифт абзаца8"/>
    <w:link w:val="Style_97_ch"/>
  </w:style>
  <w:style w:styleId="Style_97_ch" w:type="character">
    <w:name w:val="Основной шрифт абзаца8"/>
    <w:link w:val="Style_97"/>
  </w:style>
  <w:style w:styleId="Style_98" w:type="paragraph">
    <w:name w:val="Основной шрифт абзаца10"/>
    <w:link w:val="Style_98_ch"/>
  </w:style>
  <w:style w:styleId="Style_98_ch" w:type="character">
    <w:name w:val="Основной шрифт абзаца10"/>
    <w:link w:val="Style_98"/>
  </w:style>
  <w:style w:styleId="Style_99" w:type="paragraph">
    <w:name w:val="Footnote"/>
    <w:basedOn w:val="Style_6"/>
    <w:link w:val="Style_99_ch"/>
    <w:pPr>
      <w:spacing w:after="40" w:line="240" w:lineRule="auto"/>
      <w:ind/>
    </w:pPr>
    <w:rPr>
      <w:sz w:val="18"/>
    </w:rPr>
  </w:style>
  <w:style w:styleId="Style_99_ch" w:type="character">
    <w:name w:val="Footnote"/>
    <w:basedOn w:val="Style_6_ch"/>
    <w:link w:val="Style_99"/>
    <w:rPr>
      <w:sz w:val="18"/>
    </w:rPr>
  </w:style>
  <w:style w:styleId="Style_100" w:type="paragraph">
    <w:name w:val="Обычный1"/>
    <w:link w:val="Style_100_ch"/>
  </w:style>
  <w:style w:styleId="Style_100_ch" w:type="character">
    <w:name w:val="Обычный1"/>
    <w:link w:val="Style_100"/>
  </w:style>
  <w:style w:styleId="Style_101" w:type="paragraph">
    <w:name w:val="Основной шрифт абзаца6"/>
    <w:link w:val="Style_101_ch"/>
  </w:style>
  <w:style w:styleId="Style_101_ch" w:type="character">
    <w:name w:val="Основной шрифт абзаца6"/>
    <w:link w:val="Style_101"/>
  </w:style>
  <w:style w:styleId="Style_102" w:type="paragraph">
    <w:name w:val="Гиперссылка4"/>
    <w:link w:val="Style_102_ch"/>
    <w:rPr>
      <w:color w:val="0000FF"/>
      <w:u w:val="single"/>
    </w:rPr>
  </w:style>
  <w:style w:styleId="Style_102_ch" w:type="character">
    <w:name w:val="Гиперссылка4"/>
    <w:link w:val="Style_102"/>
    <w:rPr>
      <w:color w:val="0000FF"/>
      <w:u w:val="single"/>
    </w:rPr>
  </w:style>
  <w:style w:styleId="Style_103" w:type="paragraph">
    <w:name w:val="Знак концевой сноски1"/>
    <w:basedOn w:val="Style_104"/>
    <w:link w:val="Style_103_ch"/>
    <w:rPr>
      <w:vertAlign w:val="superscript"/>
    </w:rPr>
  </w:style>
  <w:style w:styleId="Style_103_ch" w:type="character">
    <w:name w:val="Знак концевой сноски1"/>
    <w:basedOn w:val="Style_104_ch"/>
    <w:link w:val="Style_103"/>
    <w:rPr>
      <w:vertAlign w:val="superscript"/>
    </w:rPr>
  </w:style>
  <w:style w:styleId="Style_92" w:type="paragraph">
    <w:name w:val="Основной шрифт абзаца11"/>
    <w:link w:val="Style_92_ch"/>
  </w:style>
  <w:style w:styleId="Style_92_ch" w:type="character">
    <w:name w:val="Основной шрифт абзаца11"/>
    <w:link w:val="Style_92"/>
  </w:style>
  <w:style w:styleId="Style_105" w:type="paragraph">
    <w:name w:val="Основной шрифт абзаца5"/>
    <w:link w:val="Style_105_ch"/>
  </w:style>
  <w:style w:styleId="Style_105_ch" w:type="character">
    <w:name w:val="Основной шрифт абзаца5"/>
    <w:link w:val="Style_105"/>
  </w:style>
  <w:style w:styleId="Style_106" w:type="paragraph">
    <w:name w:val="Основной шрифт абзаца2"/>
    <w:link w:val="Style_106_ch"/>
  </w:style>
  <w:style w:styleId="Style_106_ch" w:type="character">
    <w:name w:val="Основной шрифт абзаца2"/>
    <w:link w:val="Style_106"/>
  </w:style>
  <w:style w:styleId="Style_107" w:type="paragraph">
    <w:name w:val="Footnote"/>
    <w:basedOn w:val="Style_6"/>
    <w:link w:val="Style_107_ch"/>
    <w:pPr>
      <w:spacing w:after="40" w:line="240" w:lineRule="auto"/>
      <w:ind/>
    </w:pPr>
    <w:rPr>
      <w:sz w:val="18"/>
    </w:rPr>
  </w:style>
  <w:style w:styleId="Style_107_ch" w:type="character">
    <w:name w:val="Footnote"/>
    <w:basedOn w:val="Style_6_ch"/>
    <w:link w:val="Style_107"/>
    <w:rPr>
      <w:sz w:val="18"/>
    </w:rPr>
  </w:style>
  <w:style w:styleId="Style_108" w:type="paragraph">
    <w:name w:val="Footnote"/>
    <w:basedOn w:val="Style_6"/>
    <w:link w:val="Style_108_ch"/>
    <w:pPr>
      <w:spacing w:after="40" w:line="240" w:lineRule="auto"/>
      <w:ind/>
    </w:pPr>
    <w:rPr>
      <w:sz w:val="18"/>
    </w:rPr>
  </w:style>
  <w:style w:styleId="Style_108_ch" w:type="character">
    <w:name w:val="Footnote"/>
    <w:basedOn w:val="Style_6_ch"/>
    <w:link w:val="Style_108"/>
    <w:rPr>
      <w:sz w:val="18"/>
    </w:rPr>
  </w:style>
  <w:style w:styleId="Style_109" w:type="paragraph">
    <w:name w:val="Обычный1"/>
    <w:link w:val="Style_109_ch"/>
  </w:style>
  <w:style w:styleId="Style_109_ch" w:type="character">
    <w:name w:val="Обычный1"/>
    <w:link w:val="Style_109"/>
  </w:style>
  <w:style w:styleId="Style_110" w:type="paragraph">
    <w:name w:val="Footnote"/>
    <w:basedOn w:val="Style_6"/>
    <w:link w:val="Style_110_ch"/>
    <w:pPr>
      <w:spacing w:after="40" w:line="240" w:lineRule="auto"/>
      <w:ind/>
    </w:pPr>
    <w:rPr>
      <w:sz w:val="18"/>
    </w:rPr>
  </w:style>
  <w:style w:styleId="Style_110_ch" w:type="character">
    <w:name w:val="Footnote"/>
    <w:basedOn w:val="Style_6_ch"/>
    <w:link w:val="Style_110"/>
    <w:rPr>
      <w:sz w:val="18"/>
    </w:rPr>
  </w:style>
  <w:style w:styleId="Style_111" w:type="paragraph">
    <w:name w:val="Footnote"/>
    <w:basedOn w:val="Style_6"/>
    <w:link w:val="Style_111_ch"/>
    <w:pPr>
      <w:spacing w:after="40" w:line="240" w:lineRule="auto"/>
      <w:ind/>
    </w:pPr>
    <w:rPr>
      <w:sz w:val="18"/>
    </w:rPr>
  </w:style>
  <w:style w:styleId="Style_111_ch" w:type="character">
    <w:name w:val="Footnote"/>
    <w:basedOn w:val="Style_6_ch"/>
    <w:link w:val="Style_111"/>
    <w:rPr>
      <w:sz w:val="18"/>
    </w:rPr>
  </w:style>
  <w:style w:styleId="Style_112" w:type="paragraph">
    <w:name w:val="Footnote"/>
    <w:basedOn w:val="Style_6"/>
    <w:link w:val="Style_112_ch"/>
    <w:pPr>
      <w:spacing w:after="40" w:line="240" w:lineRule="auto"/>
      <w:ind/>
    </w:pPr>
    <w:rPr>
      <w:sz w:val="18"/>
    </w:rPr>
  </w:style>
  <w:style w:styleId="Style_112_ch" w:type="character">
    <w:name w:val="Footnote"/>
    <w:basedOn w:val="Style_6_ch"/>
    <w:link w:val="Style_112"/>
    <w:rPr>
      <w:sz w:val="18"/>
    </w:rPr>
  </w:style>
  <w:style w:styleId="Style_113" w:type="paragraph">
    <w:name w:val="Обычный1"/>
    <w:link w:val="Style_113_ch"/>
  </w:style>
  <w:style w:styleId="Style_113_ch" w:type="character">
    <w:name w:val="Обычный1"/>
    <w:link w:val="Style_113"/>
  </w:style>
  <w:style w:styleId="Style_114" w:type="paragraph">
    <w:name w:val="Знак сноски9"/>
    <w:basedOn w:val="Style_115"/>
    <w:link w:val="Style_114_ch"/>
    <w:rPr>
      <w:vertAlign w:val="superscript"/>
    </w:rPr>
  </w:style>
  <w:style w:styleId="Style_114_ch" w:type="character">
    <w:name w:val="Знак сноски9"/>
    <w:basedOn w:val="Style_115_ch"/>
    <w:link w:val="Style_114"/>
    <w:rPr>
      <w:vertAlign w:val="superscript"/>
    </w:rPr>
  </w:style>
  <w:style w:styleId="Style_116" w:type="paragraph">
    <w:name w:val="Текст8"/>
    <w:link w:val="Style_116_ch"/>
    <w:pPr>
      <w:spacing w:after="0" w:line="240" w:lineRule="auto"/>
      <w:ind/>
    </w:pPr>
    <w:rPr>
      <w:rFonts w:ascii="Consolas" w:hAnsi="Consolas"/>
      <w:sz w:val="21"/>
    </w:rPr>
  </w:style>
  <w:style w:styleId="Style_116_ch" w:type="character">
    <w:name w:val="Текст8"/>
    <w:link w:val="Style_116"/>
    <w:rPr>
      <w:rFonts w:ascii="Consolas" w:hAnsi="Consolas"/>
      <w:sz w:val="21"/>
    </w:rPr>
  </w:style>
  <w:style w:styleId="Style_117" w:type="paragraph">
    <w:name w:val="Footnote"/>
    <w:link w:val="Style_117_ch"/>
    <w:pPr>
      <w:spacing w:after="40" w:line="240" w:lineRule="auto"/>
      <w:ind/>
    </w:pPr>
    <w:rPr>
      <w:sz w:val="18"/>
    </w:rPr>
  </w:style>
  <w:style w:styleId="Style_117_ch" w:type="character">
    <w:name w:val="Footnote"/>
    <w:link w:val="Style_117"/>
    <w:rPr>
      <w:sz w:val="18"/>
    </w:rPr>
  </w:style>
  <w:style w:styleId="Style_118" w:type="paragraph">
    <w:name w:val="Footnote"/>
    <w:basedOn w:val="Style_6"/>
    <w:link w:val="Style_118_ch"/>
    <w:pPr>
      <w:spacing w:after="40" w:line="240" w:lineRule="auto"/>
      <w:ind/>
    </w:pPr>
    <w:rPr>
      <w:sz w:val="18"/>
    </w:rPr>
  </w:style>
  <w:style w:styleId="Style_118_ch" w:type="character">
    <w:name w:val="Footnote"/>
    <w:basedOn w:val="Style_6_ch"/>
    <w:link w:val="Style_118"/>
    <w:rPr>
      <w:sz w:val="18"/>
    </w:rPr>
  </w:style>
  <w:style w:styleId="Style_119" w:type="paragraph">
    <w:name w:val="Гиперссылка2"/>
    <w:link w:val="Style_119_ch"/>
    <w:rPr>
      <w:color w:val="0000FF"/>
      <w:u w:val="single"/>
    </w:rPr>
  </w:style>
  <w:style w:styleId="Style_119_ch" w:type="character">
    <w:name w:val="Гиперссылка2"/>
    <w:link w:val="Style_119"/>
    <w:rPr>
      <w:color w:val="0000FF"/>
      <w:u w:val="single"/>
    </w:rPr>
  </w:style>
  <w:style w:styleId="Style_120" w:type="paragraph">
    <w:name w:val="Footnote"/>
    <w:basedOn w:val="Style_6"/>
    <w:link w:val="Style_120_ch"/>
    <w:pPr>
      <w:spacing w:after="40" w:line="240" w:lineRule="auto"/>
      <w:ind/>
    </w:pPr>
    <w:rPr>
      <w:sz w:val="18"/>
    </w:rPr>
  </w:style>
  <w:style w:styleId="Style_120_ch" w:type="character">
    <w:name w:val="Footnote"/>
    <w:basedOn w:val="Style_6_ch"/>
    <w:link w:val="Style_120"/>
    <w:rPr>
      <w:sz w:val="18"/>
    </w:rPr>
  </w:style>
  <w:style w:styleId="Style_121" w:type="paragraph">
    <w:name w:val="Знак сноски7"/>
    <w:basedOn w:val="Style_122"/>
    <w:link w:val="Style_121_ch"/>
    <w:rPr>
      <w:vertAlign w:val="superscript"/>
    </w:rPr>
  </w:style>
  <w:style w:styleId="Style_121_ch" w:type="character">
    <w:name w:val="Знак сноски7"/>
    <w:basedOn w:val="Style_122_ch"/>
    <w:link w:val="Style_121"/>
    <w:rPr>
      <w:vertAlign w:val="superscript"/>
    </w:rPr>
  </w:style>
  <w:style w:styleId="Style_123" w:type="paragraph">
    <w:name w:val="Гиперссылка13"/>
    <w:link w:val="Style_123_ch"/>
    <w:rPr>
      <w:color w:val="0000FF"/>
      <w:u w:val="single"/>
    </w:rPr>
  </w:style>
  <w:style w:styleId="Style_123_ch" w:type="character">
    <w:name w:val="Гиперссылка13"/>
    <w:link w:val="Style_123"/>
    <w:rPr>
      <w:color w:val="0000FF"/>
      <w:u w:val="single"/>
    </w:rPr>
  </w:style>
  <w:style w:styleId="Style_124" w:type="paragraph">
    <w:name w:val="heading 9"/>
    <w:basedOn w:val="Style_6"/>
    <w:next w:val="Style_6"/>
    <w:link w:val="Style_124_ch"/>
    <w:uiPriority w:val="9"/>
    <w:qFormat/>
    <w:pPr>
      <w:keepNext w:val="1"/>
      <w:keepLines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24_ch" w:type="character">
    <w:name w:val="heading 9"/>
    <w:basedOn w:val="Style_6_ch"/>
    <w:link w:val="Style_124"/>
    <w:rPr>
      <w:rFonts w:ascii="Arial" w:hAnsi="Arial"/>
      <w:i w:val="1"/>
      <w:sz w:val="21"/>
    </w:rPr>
  </w:style>
  <w:style w:styleId="Style_125" w:type="paragraph">
    <w:name w:val="Основной шрифт абзаца16"/>
    <w:link w:val="Style_125_ch"/>
  </w:style>
  <w:style w:styleId="Style_125_ch" w:type="character">
    <w:name w:val="Основной шрифт абзаца16"/>
    <w:link w:val="Style_125"/>
  </w:style>
  <w:style w:styleId="Style_126" w:type="paragraph">
    <w:name w:val="Обычный1"/>
    <w:link w:val="Style_126_ch"/>
  </w:style>
  <w:style w:styleId="Style_126_ch" w:type="character">
    <w:name w:val="Обычный1"/>
    <w:link w:val="Style_126"/>
  </w:style>
  <w:style w:styleId="Style_127" w:type="paragraph">
    <w:name w:val="Знак концевой сноски1"/>
    <w:basedOn w:val="Style_16"/>
    <w:link w:val="Style_127_ch"/>
    <w:rPr>
      <w:vertAlign w:val="superscript"/>
    </w:rPr>
  </w:style>
  <w:style w:styleId="Style_127_ch" w:type="character">
    <w:name w:val="Знак концевой сноски1"/>
    <w:basedOn w:val="Style_16_ch"/>
    <w:link w:val="Style_127"/>
    <w:rPr>
      <w:vertAlign w:val="superscript"/>
    </w:rPr>
  </w:style>
  <w:style w:styleId="Style_128" w:type="paragraph">
    <w:name w:val="Основной шрифт абзаца7"/>
    <w:link w:val="Style_128_ch"/>
  </w:style>
  <w:style w:styleId="Style_128_ch" w:type="character">
    <w:name w:val="Основной шрифт абзаца7"/>
    <w:link w:val="Style_128"/>
  </w:style>
  <w:style w:styleId="Style_129" w:type="paragraph">
    <w:name w:val="Обычный1"/>
    <w:link w:val="Style_129_ch"/>
  </w:style>
  <w:style w:styleId="Style_129_ch" w:type="character">
    <w:name w:val="Обычный1"/>
    <w:link w:val="Style_129"/>
  </w:style>
  <w:style w:styleId="Style_130" w:type="paragraph">
    <w:name w:val="Знак сноски6"/>
    <w:basedOn w:val="Style_54"/>
    <w:link w:val="Style_130_ch"/>
    <w:rPr>
      <w:vertAlign w:val="superscript"/>
    </w:rPr>
  </w:style>
  <w:style w:styleId="Style_130_ch" w:type="character">
    <w:name w:val="Знак сноски6"/>
    <w:basedOn w:val="Style_54_ch"/>
    <w:link w:val="Style_130"/>
    <w:rPr>
      <w:vertAlign w:val="superscript"/>
    </w:rPr>
  </w:style>
  <w:style w:styleId="Style_131" w:type="paragraph">
    <w:name w:val="Текст2"/>
    <w:link w:val="Style_131_ch"/>
    <w:rPr>
      <w:rFonts w:ascii="Consolas" w:hAnsi="Consolas"/>
      <w:sz w:val="21"/>
    </w:rPr>
  </w:style>
  <w:style w:styleId="Style_131_ch" w:type="character">
    <w:name w:val="Текст2"/>
    <w:link w:val="Style_131"/>
    <w:rPr>
      <w:rFonts w:ascii="Consolas" w:hAnsi="Consolas"/>
      <w:sz w:val="21"/>
    </w:rPr>
  </w:style>
  <w:style w:styleId="Style_132" w:type="paragraph">
    <w:name w:val="Текст1"/>
    <w:link w:val="Style_132_ch"/>
    <w:rPr>
      <w:rFonts w:ascii="Consolas" w:hAnsi="Consolas"/>
      <w:sz w:val="21"/>
    </w:rPr>
  </w:style>
  <w:style w:styleId="Style_132_ch" w:type="character">
    <w:name w:val="Текст1"/>
    <w:link w:val="Style_132"/>
    <w:rPr>
      <w:rFonts w:ascii="Consolas" w:hAnsi="Consolas"/>
      <w:sz w:val="21"/>
    </w:rPr>
  </w:style>
  <w:style w:styleId="Style_133" w:type="paragraph">
    <w:name w:val="Знак концевой сноски5"/>
    <w:basedOn w:val="Style_70"/>
    <w:link w:val="Style_133_ch"/>
    <w:rPr>
      <w:vertAlign w:val="superscript"/>
    </w:rPr>
  </w:style>
  <w:style w:styleId="Style_133_ch" w:type="character">
    <w:name w:val="Знак концевой сноски5"/>
    <w:basedOn w:val="Style_70_ch"/>
    <w:link w:val="Style_133"/>
    <w:rPr>
      <w:vertAlign w:val="superscript"/>
    </w:rPr>
  </w:style>
  <w:style w:styleId="Style_134" w:type="paragraph">
    <w:name w:val="Caption"/>
    <w:basedOn w:val="Style_6"/>
    <w:next w:val="Style_6"/>
    <w:link w:val="Style_134_ch"/>
    <w:pPr>
      <w:spacing w:line="276" w:lineRule="auto"/>
      <w:ind/>
    </w:pPr>
    <w:rPr>
      <w:b w:val="1"/>
      <w:color w:themeColor="accent1" w:val="5B9BD5"/>
      <w:sz w:val="18"/>
    </w:rPr>
  </w:style>
  <w:style w:styleId="Style_134_ch" w:type="character">
    <w:name w:val="Caption"/>
    <w:basedOn w:val="Style_6_ch"/>
    <w:link w:val="Style_134"/>
    <w:rPr>
      <w:b w:val="1"/>
      <w:color w:themeColor="accent1" w:val="5B9BD5"/>
      <w:sz w:val="18"/>
    </w:rPr>
  </w:style>
  <w:style w:styleId="Style_135" w:type="paragraph">
    <w:name w:val="Footnote"/>
    <w:basedOn w:val="Style_6"/>
    <w:link w:val="Style_135_ch"/>
    <w:pPr>
      <w:spacing w:after="40" w:line="240" w:lineRule="auto"/>
      <w:ind/>
    </w:pPr>
    <w:rPr>
      <w:sz w:val="18"/>
    </w:rPr>
  </w:style>
  <w:style w:styleId="Style_135_ch" w:type="character">
    <w:name w:val="Footnote"/>
    <w:basedOn w:val="Style_6_ch"/>
    <w:link w:val="Style_135"/>
    <w:rPr>
      <w:sz w:val="18"/>
    </w:rPr>
  </w:style>
  <w:style w:styleId="Style_136" w:type="paragraph">
    <w:name w:val="Обычный1"/>
    <w:link w:val="Style_136_ch"/>
  </w:style>
  <w:style w:styleId="Style_136_ch" w:type="character">
    <w:name w:val="Обычный1"/>
    <w:link w:val="Style_136"/>
  </w:style>
  <w:style w:styleId="Style_137" w:type="paragraph">
    <w:name w:val="Текст1"/>
    <w:link w:val="Style_137_ch"/>
    <w:rPr>
      <w:rFonts w:ascii="Consolas" w:hAnsi="Consolas"/>
      <w:sz w:val="21"/>
    </w:rPr>
  </w:style>
  <w:style w:styleId="Style_137_ch" w:type="character">
    <w:name w:val="Текст1"/>
    <w:link w:val="Style_137"/>
    <w:rPr>
      <w:rFonts w:ascii="Consolas" w:hAnsi="Consolas"/>
      <w:sz w:val="21"/>
    </w:rPr>
  </w:style>
  <w:style w:styleId="Style_138" w:type="paragraph">
    <w:name w:val="Гиперссылка5"/>
    <w:link w:val="Style_138_ch"/>
    <w:rPr>
      <w:color w:val="0000FF"/>
      <w:u w:val="single"/>
    </w:rPr>
  </w:style>
  <w:style w:styleId="Style_138_ch" w:type="character">
    <w:name w:val="Гиперссылка5"/>
    <w:link w:val="Style_138"/>
    <w:rPr>
      <w:color w:val="0000FF"/>
      <w:u w:val="single"/>
    </w:rPr>
  </w:style>
  <w:style w:styleId="Style_139" w:type="paragraph">
    <w:name w:val="Гиперссылка5"/>
    <w:link w:val="Style_139_ch"/>
    <w:rPr>
      <w:color w:val="0000FF"/>
      <w:u w:val="single"/>
    </w:rPr>
  </w:style>
  <w:style w:styleId="Style_139_ch" w:type="character">
    <w:name w:val="Гиперссылка5"/>
    <w:link w:val="Style_139"/>
    <w:rPr>
      <w:color w:val="0000FF"/>
      <w:u w:val="single"/>
    </w:rPr>
  </w:style>
  <w:style w:styleId="Style_140" w:type="paragraph">
    <w:name w:val="Header Char"/>
    <w:basedOn w:val="Style_64"/>
    <w:link w:val="Style_140_ch"/>
  </w:style>
  <w:style w:styleId="Style_140_ch" w:type="character">
    <w:name w:val="Header Char"/>
    <w:basedOn w:val="Style_64_ch"/>
    <w:link w:val="Style_140"/>
  </w:style>
  <w:style w:styleId="Style_141" w:type="paragraph">
    <w:name w:val="Знак концевой сноски1"/>
    <w:basedOn w:val="Style_142"/>
    <w:link w:val="Style_141_ch"/>
    <w:rPr>
      <w:vertAlign w:val="superscript"/>
    </w:rPr>
  </w:style>
  <w:style w:styleId="Style_141_ch" w:type="character">
    <w:name w:val="Знак концевой сноски1"/>
    <w:basedOn w:val="Style_142_ch"/>
    <w:link w:val="Style_141"/>
    <w:rPr>
      <w:vertAlign w:val="superscript"/>
    </w:rPr>
  </w:style>
  <w:style w:styleId="Style_143" w:type="paragraph">
    <w:name w:val="Знак концевой сноски4"/>
    <w:basedOn w:val="Style_144"/>
    <w:link w:val="Style_143_ch"/>
    <w:rPr>
      <w:vertAlign w:val="superscript"/>
    </w:rPr>
  </w:style>
  <w:style w:styleId="Style_143_ch" w:type="character">
    <w:name w:val="Знак концевой сноски4"/>
    <w:basedOn w:val="Style_144_ch"/>
    <w:link w:val="Style_143"/>
    <w:rPr>
      <w:vertAlign w:val="superscript"/>
    </w:rPr>
  </w:style>
  <w:style w:styleId="Style_145" w:type="paragraph">
    <w:name w:val="Знак концевой сноски1"/>
    <w:basedOn w:val="Style_122"/>
    <w:link w:val="Style_145_ch"/>
    <w:rPr>
      <w:vertAlign w:val="superscript"/>
    </w:rPr>
  </w:style>
  <w:style w:styleId="Style_145_ch" w:type="character">
    <w:name w:val="Знак концевой сноски1"/>
    <w:basedOn w:val="Style_122_ch"/>
    <w:link w:val="Style_145"/>
    <w:rPr>
      <w:vertAlign w:val="superscript"/>
    </w:rPr>
  </w:style>
  <w:style w:styleId="Style_146" w:type="paragraph">
    <w:name w:val="Footnote"/>
    <w:basedOn w:val="Style_6"/>
    <w:link w:val="Style_146_ch"/>
    <w:pPr>
      <w:spacing w:after="40" w:line="240" w:lineRule="auto"/>
      <w:ind/>
    </w:pPr>
    <w:rPr>
      <w:sz w:val="18"/>
    </w:rPr>
  </w:style>
  <w:style w:styleId="Style_146_ch" w:type="character">
    <w:name w:val="Footnote"/>
    <w:basedOn w:val="Style_6_ch"/>
    <w:link w:val="Style_146"/>
    <w:rPr>
      <w:sz w:val="18"/>
    </w:rPr>
  </w:style>
  <w:style w:styleId="Style_147" w:type="paragraph">
    <w:name w:val="Footnote"/>
    <w:link w:val="Style_147_ch"/>
    <w:pPr>
      <w:spacing w:after="40" w:line="240" w:lineRule="auto"/>
      <w:ind/>
    </w:pPr>
    <w:rPr>
      <w:sz w:val="18"/>
    </w:rPr>
  </w:style>
  <w:style w:styleId="Style_147_ch" w:type="character">
    <w:name w:val="Footnote"/>
    <w:link w:val="Style_147"/>
    <w:rPr>
      <w:sz w:val="18"/>
    </w:rPr>
  </w:style>
  <w:style w:styleId="Style_148" w:type="paragraph">
    <w:name w:val="Знак концевой сноски1"/>
    <w:basedOn w:val="Style_57"/>
    <w:link w:val="Style_148_ch"/>
    <w:rPr>
      <w:vertAlign w:val="superscript"/>
    </w:rPr>
  </w:style>
  <w:style w:styleId="Style_148_ch" w:type="character">
    <w:name w:val="Знак концевой сноски1"/>
    <w:basedOn w:val="Style_57_ch"/>
    <w:link w:val="Style_148"/>
    <w:rPr>
      <w:vertAlign w:val="superscript"/>
    </w:rPr>
  </w:style>
  <w:style w:styleId="Style_149" w:type="paragraph">
    <w:name w:val="table of figures"/>
    <w:basedOn w:val="Style_6"/>
    <w:next w:val="Style_6"/>
    <w:link w:val="Style_149_ch"/>
    <w:pPr>
      <w:spacing w:after="0"/>
      <w:ind/>
    </w:pPr>
  </w:style>
  <w:style w:styleId="Style_149_ch" w:type="character">
    <w:name w:val="table of figures"/>
    <w:basedOn w:val="Style_6_ch"/>
    <w:link w:val="Style_149"/>
  </w:style>
  <w:style w:styleId="Style_144" w:type="paragraph">
    <w:name w:val="Основной шрифт абзаца8"/>
    <w:link w:val="Style_144_ch"/>
  </w:style>
  <w:style w:styleId="Style_144_ch" w:type="character">
    <w:name w:val="Основной шрифт абзаца8"/>
    <w:link w:val="Style_144"/>
  </w:style>
  <w:style w:styleId="Style_150" w:type="paragraph">
    <w:name w:val="Основной шрифт абзаца3"/>
    <w:link w:val="Style_150_ch"/>
  </w:style>
  <w:style w:styleId="Style_150_ch" w:type="character">
    <w:name w:val="Основной шрифт абзаца3"/>
    <w:link w:val="Style_150"/>
  </w:style>
  <w:style w:styleId="Style_151" w:type="paragraph">
    <w:name w:val="Основной шрифт абзаца1"/>
    <w:link w:val="Style_151_ch"/>
  </w:style>
  <w:style w:styleId="Style_151_ch" w:type="character">
    <w:name w:val="Основной шрифт абзаца1"/>
    <w:link w:val="Style_151"/>
  </w:style>
  <w:style w:styleId="Style_152" w:type="paragraph">
    <w:name w:val="Знак сноски7"/>
    <w:basedOn w:val="Style_125"/>
    <w:link w:val="Style_152_ch"/>
    <w:rPr>
      <w:vertAlign w:val="superscript"/>
    </w:rPr>
  </w:style>
  <w:style w:styleId="Style_152_ch" w:type="character">
    <w:name w:val="Знак сноски7"/>
    <w:basedOn w:val="Style_125_ch"/>
    <w:link w:val="Style_152"/>
    <w:rPr>
      <w:vertAlign w:val="superscript"/>
    </w:rPr>
  </w:style>
  <w:style w:styleId="Style_153" w:type="paragraph">
    <w:name w:val="Гиперссылка10"/>
    <w:link w:val="Style_153_ch"/>
    <w:rPr>
      <w:color w:val="0000FF"/>
      <w:u w:val="single"/>
    </w:rPr>
  </w:style>
  <w:style w:styleId="Style_153_ch" w:type="character">
    <w:name w:val="Гиперссылка10"/>
    <w:link w:val="Style_153"/>
    <w:rPr>
      <w:color w:val="0000FF"/>
      <w:u w:val="single"/>
    </w:rPr>
  </w:style>
  <w:style w:styleId="Style_154" w:type="paragraph">
    <w:name w:val="Intense Quote Char"/>
    <w:link w:val="Style_154_ch"/>
    <w:rPr>
      <w:i w:val="1"/>
    </w:rPr>
  </w:style>
  <w:style w:styleId="Style_154_ch" w:type="character">
    <w:name w:val="Intense Quote Char"/>
    <w:link w:val="Style_154"/>
    <w:rPr>
      <w:i w:val="1"/>
    </w:rPr>
  </w:style>
  <w:style w:styleId="Style_155" w:type="paragraph">
    <w:name w:val="Footnote"/>
    <w:basedOn w:val="Style_6"/>
    <w:link w:val="Style_155_ch"/>
    <w:pPr>
      <w:spacing w:after="40" w:line="240" w:lineRule="auto"/>
      <w:ind/>
    </w:pPr>
    <w:rPr>
      <w:sz w:val="18"/>
    </w:rPr>
  </w:style>
  <w:style w:styleId="Style_155_ch" w:type="character">
    <w:name w:val="Footnote"/>
    <w:basedOn w:val="Style_6_ch"/>
    <w:link w:val="Style_155"/>
    <w:rPr>
      <w:sz w:val="18"/>
    </w:rPr>
  </w:style>
  <w:style w:styleId="Style_156" w:type="paragraph">
    <w:name w:val="Footnote"/>
    <w:basedOn w:val="Style_6"/>
    <w:link w:val="Style_156_ch"/>
    <w:pPr>
      <w:spacing w:after="40" w:line="240" w:lineRule="auto"/>
      <w:ind/>
    </w:pPr>
    <w:rPr>
      <w:sz w:val="18"/>
    </w:rPr>
  </w:style>
  <w:style w:styleId="Style_156_ch" w:type="character">
    <w:name w:val="Footnote"/>
    <w:basedOn w:val="Style_6_ch"/>
    <w:link w:val="Style_156"/>
    <w:rPr>
      <w:sz w:val="18"/>
    </w:rPr>
  </w:style>
  <w:style w:styleId="Style_157" w:type="paragraph">
    <w:name w:val="Знак концевой сноски1"/>
    <w:basedOn w:val="Style_50"/>
    <w:link w:val="Style_157_ch"/>
    <w:rPr>
      <w:vertAlign w:val="superscript"/>
    </w:rPr>
  </w:style>
  <w:style w:styleId="Style_157_ch" w:type="character">
    <w:name w:val="Знак концевой сноски1"/>
    <w:basedOn w:val="Style_50_ch"/>
    <w:link w:val="Style_157"/>
    <w:rPr>
      <w:vertAlign w:val="superscript"/>
    </w:rPr>
  </w:style>
  <w:style w:styleId="Style_158" w:type="paragraph">
    <w:name w:val="Обычный1"/>
    <w:link w:val="Style_158_ch"/>
  </w:style>
  <w:style w:styleId="Style_158_ch" w:type="character">
    <w:name w:val="Обычный1"/>
    <w:link w:val="Style_158"/>
  </w:style>
  <w:style w:styleId="Style_159" w:type="paragraph">
    <w:name w:val="Plain Text"/>
    <w:next w:val="Style_160"/>
    <w:link w:val="Style_159_ch"/>
    <w:pPr>
      <w:spacing w:after="0" w:line="240" w:lineRule="auto"/>
      <w:ind/>
    </w:pPr>
    <w:rPr>
      <w:rFonts w:ascii="Consolas" w:hAnsi="Consolas"/>
      <w:sz w:val="21"/>
    </w:rPr>
  </w:style>
  <w:style w:styleId="Style_159_ch" w:type="character">
    <w:name w:val="Plain Text"/>
    <w:link w:val="Style_159"/>
    <w:rPr>
      <w:rFonts w:ascii="Consolas" w:hAnsi="Consolas"/>
      <w:sz w:val="21"/>
    </w:rPr>
  </w:style>
  <w:style w:styleId="Style_161" w:type="paragraph">
    <w:name w:val="Гиперссылка4"/>
    <w:link w:val="Style_161_ch"/>
    <w:rPr>
      <w:color w:val="0000FF"/>
      <w:u w:val="single"/>
    </w:rPr>
  </w:style>
  <w:style w:styleId="Style_161_ch" w:type="character">
    <w:name w:val="Гиперссылка4"/>
    <w:link w:val="Style_161"/>
    <w:rPr>
      <w:color w:val="0000FF"/>
      <w:u w:val="single"/>
    </w:rPr>
  </w:style>
  <w:style w:styleId="Style_162" w:type="paragraph">
    <w:name w:val="Знак сноски1"/>
    <w:basedOn w:val="Style_8"/>
    <w:link w:val="Style_162_ch"/>
    <w:rPr>
      <w:vertAlign w:val="superscript"/>
    </w:rPr>
  </w:style>
  <w:style w:styleId="Style_162_ch" w:type="character">
    <w:name w:val="Знак сноски1"/>
    <w:basedOn w:val="Style_8_ch"/>
    <w:link w:val="Style_162"/>
    <w:rPr>
      <w:vertAlign w:val="superscript"/>
    </w:rPr>
  </w:style>
  <w:style w:styleId="Style_163" w:type="paragraph">
    <w:name w:val="Гиперссылка12"/>
    <w:link w:val="Style_163_ch"/>
    <w:rPr>
      <w:color w:val="0000FF"/>
      <w:u w:val="single"/>
    </w:rPr>
  </w:style>
  <w:style w:styleId="Style_163_ch" w:type="character">
    <w:name w:val="Гиперссылка12"/>
    <w:link w:val="Style_163"/>
    <w:rPr>
      <w:color w:val="0000FF"/>
      <w:u w:val="single"/>
    </w:rPr>
  </w:style>
  <w:style w:styleId="Style_164" w:type="paragraph">
    <w:name w:val="Footnote"/>
    <w:basedOn w:val="Style_6"/>
    <w:link w:val="Style_164_ch"/>
    <w:pPr>
      <w:spacing w:after="40" w:line="240" w:lineRule="auto"/>
      <w:ind/>
    </w:pPr>
    <w:rPr>
      <w:sz w:val="18"/>
    </w:rPr>
  </w:style>
  <w:style w:styleId="Style_164_ch" w:type="character">
    <w:name w:val="Footnote"/>
    <w:basedOn w:val="Style_6_ch"/>
    <w:link w:val="Style_164"/>
    <w:rPr>
      <w:sz w:val="18"/>
    </w:rPr>
  </w:style>
  <w:style w:styleId="Style_165" w:type="paragraph">
    <w:name w:val="Обычный1"/>
    <w:link w:val="Style_165_ch"/>
  </w:style>
  <w:style w:styleId="Style_165_ch" w:type="character">
    <w:name w:val="Обычный1"/>
    <w:link w:val="Style_165"/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166" w:type="paragraph">
    <w:name w:val="Footnote"/>
    <w:link w:val="Style_166_ch"/>
    <w:pPr>
      <w:spacing w:after="40" w:line="240" w:lineRule="auto"/>
      <w:ind/>
    </w:pPr>
    <w:rPr>
      <w:sz w:val="18"/>
    </w:rPr>
  </w:style>
  <w:style w:styleId="Style_166_ch" w:type="character">
    <w:name w:val="Footnote"/>
    <w:link w:val="Style_166"/>
    <w:rPr>
      <w:sz w:val="18"/>
    </w:rPr>
  </w:style>
  <w:style w:styleId="Style_167" w:type="paragraph">
    <w:name w:val="Знак сноски1"/>
    <w:basedOn w:val="Style_168"/>
    <w:link w:val="Style_167_ch"/>
    <w:rPr>
      <w:vertAlign w:val="superscript"/>
    </w:rPr>
  </w:style>
  <w:style w:styleId="Style_167_ch" w:type="character">
    <w:name w:val="Знак сноски1"/>
    <w:basedOn w:val="Style_168_ch"/>
    <w:link w:val="Style_167"/>
    <w:rPr>
      <w:vertAlign w:val="superscript"/>
    </w:rPr>
  </w:style>
  <w:style w:styleId="Style_169" w:type="paragraph">
    <w:name w:val="Heading 8 Char"/>
    <w:basedOn w:val="Style_64"/>
    <w:link w:val="Style_169_ch"/>
    <w:rPr>
      <w:rFonts w:ascii="Arial" w:hAnsi="Arial"/>
      <w:i w:val="1"/>
    </w:rPr>
  </w:style>
  <w:style w:styleId="Style_169_ch" w:type="character">
    <w:name w:val="Heading 8 Char"/>
    <w:basedOn w:val="Style_64_ch"/>
    <w:link w:val="Style_169"/>
    <w:rPr>
      <w:rFonts w:ascii="Arial" w:hAnsi="Arial"/>
      <w:i w:val="1"/>
    </w:rPr>
  </w:style>
  <w:style w:styleId="Style_170" w:type="paragraph">
    <w:name w:val="Обычный1"/>
    <w:link w:val="Style_170_ch"/>
  </w:style>
  <w:style w:styleId="Style_170_ch" w:type="character">
    <w:name w:val="Обычный1"/>
    <w:link w:val="Style_170"/>
  </w:style>
  <w:style w:styleId="Style_171" w:type="paragraph">
    <w:name w:val="Основной шрифт абзаца1"/>
    <w:link w:val="Style_171_ch"/>
  </w:style>
  <w:style w:styleId="Style_171_ch" w:type="character">
    <w:name w:val="Основной шрифт абзаца1"/>
    <w:link w:val="Style_171"/>
  </w:style>
  <w:style w:styleId="Style_172" w:type="paragraph">
    <w:name w:val="Footnote"/>
    <w:basedOn w:val="Style_6"/>
    <w:link w:val="Style_172_ch"/>
    <w:pPr>
      <w:spacing w:after="40" w:line="240" w:lineRule="auto"/>
      <w:ind/>
    </w:pPr>
    <w:rPr>
      <w:sz w:val="18"/>
    </w:rPr>
  </w:style>
  <w:style w:styleId="Style_172_ch" w:type="character">
    <w:name w:val="Footnote"/>
    <w:basedOn w:val="Style_6_ch"/>
    <w:link w:val="Style_172"/>
    <w:rPr>
      <w:sz w:val="18"/>
    </w:rPr>
  </w:style>
  <w:style w:styleId="Style_173" w:type="paragraph">
    <w:name w:val="Обычный1"/>
    <w:link w:val="Style_173_ch"/>
  </w:style>
  <w:style w:styleId="Style_173_ch" w:type="character">
    <w:name w:val="Обычный1"/>
    <w:link w:val="Style_173"/>
  </w:style>
  <w:style w:styleId="Style_174" w:type="paragraph">
    <w:name w:val="Гиперссылка8"/>
    <w:link w:val="Style_174_ch"/>
    <w:rPr>
      <w:color w:val="0000FF"/>
      <w:u w:val="single"/>
    </w:rPr>
  </w:style>
  <w:style w:styleId="Style_174_ch" w:type="character">
    <w:name w:val="Гиперссылка8"/>
    <w:link w:val="Style_174"/>
    <w:rPr>
      <w:color w:val="0000FF"/>
      <w:u w:val="single"/>
    </w:rPr>
  </w:style>
  <w:style w:styleId="Style_175" w:type="paragraph">
    <w:name w:val="Текст2"/>
    <w:link w:val="Style_175_ch"/>
    <w:pPr>
      <w:spacing w:after="0" w:line="240" w:lineRule="auto"/>
      <w:ind/>
    </w:pPr>
    <w:rPr>
      <w:rFonts w:ascii="Consolas" w:hAnsi="Consolas"/>
      <w:sz w:val="21"/>
    </w:rPr>
  </w:style>
  <w:style w:styleId="Style_175_ch" w:type="character">
    <w:name w:val="Текст2"/>
    <w:link w:val="Style_175"/>
    <w:rPr>
      <w:rFonts w:ascii="Consolas" w:hAnsi="Consolas"/>
      <w:sz w:val="21"/>
    </w:rPr>
  </w:style>
  <w:style w:styleId="Style_176" w:type="paragraph">
    <w:name w:val="Знак концевой сноски6"/>
    <w:basedOn w:val="Style_115"/>
    <w:link w:val="Style_176_ch"/>
    <w:rPr>
      <w:vertAlign w:val="superscript"/>
    </w:rPr>
  </w:style>
  <w:style w:styleId="Style_176_ch" w:type="character">
    <w:name w:val="Знак концевой сноски6"/>
    <w:basedOn w:val="Style_115_ch"/>
    <w:link w:val="Style_176"/>
    <w:rPr>
      <w:vertAlign w:val="superscript"/>
    </w:rPr>
  </w:style>
  <w:style w:styleId="Style_177" w:type="paragraph">
    <w:name w:val="Текст4"/>
    <w:basedOn w:val="Style_178"/>
    <w:link w:val="Style_177_ch"/>
    <w:rPr>
      <w:rFonts w:ascii="Consolas" w:hAnsi="Consolas"/>
      <w:sz w:val="21"/>
    </w:rPr>
  </w:style>
  <w:style w:styleId="Style_177_ch" w:type="character">
    <w:name w:val="Текст4"/>
    <w:basedOn w:val="Style_178_ch"/>
    <w:link w:val="Style_177"/>
    <w:rPr>
      <w:rFonts w:ascii="Consolas" w:hAnsi="Consolas"/>
      <w:sz w:val="21"/>
    </w:rPr>
  </w:style>
  <w:style w:styleId="Style_179" w:type="paragraph">
    <w:name w:val="Знак сноски2"/>
    <w:basedOn w:val="Style_180"/>
    <w:link w:val="Style_179_ch"/>
    <w:rPr>
      <w:vertAlign w:val="superscript"/>
    </w:rPr>
  </w:style>
  <w:style w:styleId="Style_179_ch" w:type="character">
    <w:name w:val="Знак сноски2"/>
    <w:basedOn w:val="Style_180_ch"/>
    <w:link w:val="Style_179"/>
    <w:rPr>
      <w:vertAlign w:val="superscript"/>
    </w:rPr>
  </w:style>
  <w:style w:styleId="Style_181" w:type="paragraph">
    <w:name w:val="Гиперссылка13"/>
    <w:link w:val="Style_181_ch"/>
    <w:rPr>
      <w:color w:val="0000FF"/>
      <w:u w:val="single"/>
    </w:rPr>
  </w:style>
  <w:style w:styleId="Style_181_ch" w:type="character">
    <w:name w:val="Гиперссылка13"/>
    <w:link w:val="Style_181"/>
    <w:rPr>
      <w:color w:val="0000FF"/>
      <w:u w:val="single"/>
    </w:rPr>
  </w:style>
  <w:style w:styleId="Style_182" w:type="paragraph">
    <w:name w:val="Footnote"/>
    <w:basedOn w:val="Style_6"/>
    <w:link w:val="Style_182_ch"/>
    <w:pPr>
      <w:spacing w:after="40" w:line="240" w:lineRule="auto"/>
      <w:ind/>
    </w:pPr>
    <w:rPr>
      <w:sz w:val="18"/>
    </w:rPr>
  </w:style>
  <w:style w:styleId="Style_182_ch" w:type="character">
    <w:name w:val="Footnote"/>
    <w:basedOn w:val="Style_6_ch"/>
    <w:link w:val="Style_182"/>
    <w:rPr>
      <w:sz w:val="18"/>
    </w:rPr>
  </w:style>
  <w:style w:styleId="Style_183" w:type="paragraph">
    <w:name w:val="Знак сноски3"/>
    <w:basedOn w:val="Style_15"/>
    <w:link w:val="Style_183_ch"/>
    <w:rPr>
      <w:vertAlign w:val="superscript"/>
    </w:rPr>
  </w:style>
  <w:style w:styleId="Style_183_ch" w:type="character">
    <w:name w:val="Знак сноски3"/>
    <w:basedOn w:val="Style_15_ch"/>
    <w:link w:val="Style_183"/>
    <w:rPr>
      <w:vertAlign w:val="superscript"/>
    </w:rPr>
  </w:style>
  <w:style w:styleId="Style_184" w:type="paragraph">
    <w:name w:val="Текст2"/>
    <w:link w:val="Style_184_ch"/>
    <w:rPr>
      <w:rFonts w:ascii="Consolas" w:hAnsi="Consolas"/>
      <w:sz w:val="21"/>
    </w:rPr>
  </w:style>
  <w:style w:styleId="Style_184_ch" w:type="character">
    <w:name w:val="Текст2"/>
    <w:link w:val="Style_184"/>
    <w:rPr>
      <w:rFonts w:ascii="Consolas" w:hAnsi="Consolas"/>
      <w:sz w:val="21"/>
    </w:rPr>
  </w:style>
  <w:style w:styleId="Style_185" w:type="paragraph">
    <w:name w:val="Текст3"/>
    <w:link w:val="Style_185_ch"/>
    <w:pPr>
      <w:spacing w:after="0" w:line="240" w:lineRule="auto"/>
      <w:ind/>
    </w:pPr>
    <w:rPr>
      <w:rFonts w:ascii="Consolas" w:hAnsi="Consolas"/>
      <w:sz w:val="21"/>
    </w:rPr>
  </w:style>
  <w:style w:styleId="Style_185_ch" w:type="character">
    <w:name w:val="Текст3"/>
    <w:link w:val="Style_185"/>
    <w:rPr>
      <w:rFonts w:ascii="Consolas" w:hAnsi="Consolas"/>
      <w:sz w:val="21"/>
    </w:rPr>
  </w:style>
  <w:style w:styleId="Style_186" w:type="paragraph">
    <w:name w:val="Footnote"/>
    <w:basedOn w:val="Style_6"/>
    <w:link w:val="Style_186_ch"/>
    <w:pPr>
      <w:spacing w:after="40" w:line="240" w:lineRule="auto"/>
      <w:ind/>
    </w:pPr>
    <w:rPr>
      <w:sz w:val="18"/>
    </w:rPr>
  </w:style>
  <w:style w:styleId="Style_186_ch" w:type="character">
    <w:name w:val="Footnote"/>
    <w:basedOn w:val="Style_6_ch"/>
    <w:link w:val="Style_186"/>
    <w:rPr>
      <w:sz w:val="18"/>
    </w:rPr>
  </w:style>
  <w:style w:styleId="Style_187" w:type="paragraph">
    <w:name w:val="Гиперссылка9"/>
    <w:link w:val="Style_187_ch"/>
    <w:rPr>
      <w:color w:val="0000FF"/>
      <w:u w:val="single"/>
    </w:rPr>
  </w:style>
  <w:style w:styleId="Style_187_ch" w:type="character">
    <w:name w:val="Гиперссылка9"/>
    <w:link w:val="Style_187"/>
    <w:rPr>
      <w:color w:val="0000FF"/>
      <w:u w:val="single"/>
    </w:rPr>
  </w:style>
  <w:style w:styleId="Style_188" w:type="paragraph">
    <w:name w:val="Знак концевой сноски2"/>
    <w:basedOn w:val="Style_150"/>
    <w:link w:val="Style_188_ch"/>
    <w:rPr>
      <w:vertAlign w:val="superscript"/>
    </w:rPr>
  </w:style>
  <w:style w:styleId="Style_188_ch" w:type="character">
    <w:name w:val="Знак концевой сноски2"/>
    <w:basedOn w:val="Style_150_ch"/>
    <w:link w:val="Style_188"/>
    <w:rPr>
      <w:vertAlign w:val="superscript"/>
    </w:rPr>
  </w:style>
  <w:style w:styleId="Style_189" w:type="paragraph">
    <w:name w:val="Обычный1"/>
    <w:link w:val="Style_189_ch"/>
  </w:style>
  <w:style w:styleId="Style_189_ch" w:type="character">
    <w:name w:val="Обычный1"/>
    <w:link w:val="Style_189"/>
  </w:style>
  <w:style w:styleId="Style_190" w:type="paragraph">
    <w:name w:val="Основной шрифт абзаца2"/>
    <w:link w:val="Style_190_ch"/>
  </w:style>
  <w:style w:styleId="Style_190_ch" w:type="character">
    <w:name w:val="Основной шрифт абзаца2"/>
    <w:link w:val="Style_190"/>
  </w:style>
  <w:style w:styleId="Style_191" w:type="paragraph">
    <w:name w:val="Footnote"/>
    <w:basedOn w:val="Style_6"/>
    <w:link w:val="Style_191_ch"/>
    <w:pPr>
      <w:spacing w:after="40" w:line="240" w:lineRule="auto"/>
      <w:ind/>
    </w:pPr>
    <w:rPr>
      <w:sz w:val="18"/>
    </w:rPr>
  </w:style>
  <w:style w:styleId="Style_191_ch" w:type="character">
    <w:name w:val="Footnote"/>
    <w:basedOn w:val="Style_6_ch"/>
    <w:link w:val="Style_191"/>
    <w:rPr>
      <w:sz w:val="18"/>
    </w:rPr>
  </w:style>
  <w:style w:styleId="Style_192" w:type="paragraph">
    <w:name w:val="Гиперссылка8"/>
    <w:link w:val="Style_192_ch"/>
    <w:rPr>
      <w:color w:val="0000FF"/>
      <w:u w:val="single"/>
    </w:rPr>
  </w:style>
  <w:style w:styleId="Style_192_ch" w:type="character">
    <w:name w:val="Гиперссылка8"/>
    <w:link w:val="Style_192"/>
    <w:rPr>
      <w:color w:val="0000FF"/>
      <w:u w:val="single"/>
    </w:rPr>
  </w:style>
  <w:style w:styleId="Style_193" w:type="paragraph">
    <w:name w:val="Гиперссылка17"/>
    <w:link w:val="Style_193_ch"/>
    <w:rPr>
      <w:color w:val="0000FF"/>
      <w:u w:val="single"/>
    </w:rPr>
  </w:style>
  <w:style w:styleId="Style_193_ch" w:type="character">
    <w:name w:val="Гиперссылка17"/>
    <w:link w:val="Style_193"/>
    <w:rPr>
      <w:color w:val="0000FF"/>
      <w:u w:val="single"/>
    </w:rPr>
  </w:style>
  <w:style w:styleId="Style_74" w:type="paragraph">
    <w:name w:val="Основной шрифт абзаца13"/>
    <w:link w:val="Style_74_ch"/>
  </w:style>
  <w:style w:styleId="Style_74_ch" w:type="character">
    <w:name w:val="Основной шрифт абзаца13"/>
    <w:link w:val="Style_74"/>
  </w:style>
  <w:style w:styleId="Style_194" w:type="paragraph">
    <w:name w:val="toc 3"/>
    <w:next w:val="Style_6"/>
    <w:link w:val="Style_194_ch"/>
    <w:uiPriority w:val="39"/>
    <w:pPr>
      <w:ind w:firstLine="0" w:left="400"/>
    </w:pPr>
  </w:style>
  <w:style w:styleId="Style_194_ch" w:type="character">
    <w:name w:val="toc 3"/>
    <w:link w:val="Style_194"/>
  </w:style>
  <w:style w:styleId="Style_195" w:type="paragraph">
    <w:name w:val="Обычный1"/>
    <w:link w:val="Style_195_ch"/>
  </w:style>
  <w:style w:styleId="Style_195_ch" w:type="character">
    <w:name w:val="Обычный1"/>
    <w:link w:val="Style_195"/>
  </w:style>
  <w:style w:styleId="Style_196" w:type="paragraph">
    <w:name w:val="Footnote"/>
    <w:basedOn w:val="Style_6"/>
    <w:link w:val="Style_196_ch"/>
    <w:pPr>
      <w:spacing w:after="40" w:line="240" w:lineRule="auto"/>
      <w:ind/>
    </w:pPr>
    <w:rPr>
      <w:sz w:val="18"/>
    </w:rPr>
  </w:style>
  <w:style w:styleId="Style_196_ch" w:type="character">
    <w:name w:val="Footnote"/>
    <w:basedOn w:val="Style_6_ch"/>
    <w:link w:val="Style_196"/>
    <w:rPr>
      <w:sz w:val="18"/>
    </w:rPr>
  </w:style>
  <w:style w:styleId="Style_197" w:type="paragraph">
    <w:name w:val="Footnote"/>
    <w:basedOn w:val="Style_6"/>
    <w:link w:val="Style_197_ch"/>
    <w:pPr>
      <w:spacing w:after="40" w:line="240" w:lineRule="auto"/>
      <w:ind/>
    </w:pPr>
    <w:rPr>
      <w:sz w:val="18"/>
    </w:rPr>
  </w:style>
  <w:style w:styleId="Style_197_ch" w:type="character">
    <w:name w:val="Footnote"/>
    <w:basedOn w:val="Style_6_ch"/>
    <w:link w:val="Style_197"/>
    <w:rPr>
      <w:sz w:val="18"/>
    </w:rPr>
  </w:style>
  <w:style w:styleId="Style_198" w:type="paragraph">
    <w:name w:val="Гиперссылка7"/>
    <w:link w:val="Style_198_ch"/>
    <w:rPr>
      <w:color w:val="0000FF"/>
      <w:u w:val="single"/>
    </w:rPr>
  </w:style>
  <w:style w:styleId="Style_198_ch" w:type="character">
    <w:name w:val="Гиперссылка7"/>
    <w:link w:val="Style_198"/>
    <w:rPr>
      <w:color w:val="0000FF"/>
      <w:u w:val="single"/>
    </w:rPr>
  </w:style>
  <w:style w:styleId="Style_199" w:type="paragraph">
    <w:name w:val="Гиперссылка8"/>
    <w:link w:val="Style_199_ch"/>
    <w:rPr>
      <w:color w:val="0000FF"/>
      <w:u w:val="single"/>
    </w:rPr>
  </w:style>
  <w:style w:styleId="Style_199_ch" w:type="character">
    <w:name w:val="Гиперссылка8"/>
    <w:link w:val="Style_199"/>
    <w:rPr>
      <w:color w:val="0000FF"/>
      <w:u w:val="single"/>
    </w:rPr>
  </w:style>
  <w:style w:styleId="Style_200" w:type="paragraph">
    <w:name w:val="Обычный1"/>
    <w:link w:val="Style_200_ch"/>
  </w:style>
  <w:style w:styleId="Style_200_ch" w:type="character">
    <w:name w:val="Обычный1"/>
    <w:link w:val="Style_200"/>
  </w:style>
  <w:style w:styleId="Style_54" w:type="paragraph">
    <w:name w:val="Основной шрифт абзаца10"/>
    <w:link w:val="Style_54_ch"/>
  </w:style>
  <w:style w:styleId="Style_54_ch" w:type="character">
    <w:name w:val="Основной шрифт абзаца10"/>
    <w:link w:val="Style_54"/>
  </w:style>
  <w:style w:styleId="Style_201" w:type="paragraph">
    <w:name w:val="Гиперссылка11"/>
    <w:link w:val="Style_201_ch"/>
    <w:rPr>
      <w:color w:val="0000FF"/>
      <w:u w:val="single"/>
    </w:rPr>
  </w:style>
  <w:style w:styleId="Style_201_ch" w:type="character">
    <w:name w:val="Гиперссылка11"/>
    <w:link w:val="Style_201"/>
    <w:rPr>
      <w:color w:val="0000FF"/>
      <w:u w:val="single"/>
    </w:rPr>
  </w:style>
  <w:style w:styleId="Style_202" w:type="paragraph">
    <w:name w:val="TOC Heading"/>
    <w:link w:val="Style_202_ch"/>
  </w:style>
  <w:style w:styleId="Style_202_ch" w:type="character">
    <w:name w:val="TOC Heading"/>
    <w:link w:val="Style_202"/>
  </w:style>
  <w:style w:styleId="Style_203" w:type="paragraph">
    <w:name w:val="Гиперссылка9"/>
    <w:link w:val="Style_203_ch"/>
    <w:rPr>
      <w:color w:val="0000FF"/>
      <w:u w:val="single"/>
    </w:rPr>
  </w:style>
  <w:style w:styleId="Style_203_ch" w:type="character">
    <w:name w:val="Гиперссылка9"/>
    <w:link w:val="Style_203"/>
    <w:rPr>
      <w:color w:val="0000FF"/>
      <w:u w:val="single"/>
    </w:rPr>
  </w:style>
  <w:style w:styleId="Style_204" w:type="paragraph">
    <w:name w:val="Footnote"/>
    <w:basedOn w:val="Style_6"/>
    <w:link w:val="Style_204_ch"/>
    <w:pPr>
      <w:spacing w:after="40" w:line="240" w:lineRule="auto"/>
      <w:ind/>
    </w:pPr>
    <w:rPr>
      <w:sz w:val="18"/>
    </w:rPr>
  </w:style>
  <w:style w:styleId="Style_204_ch" w:type="character">
    <w:name w:val="Footnote"/>
    <w:basedOn w:val="Style_6_ch"/>
    <w:link w:val="Style_204"/>
    <w:rPr>
      <w:sz w:val="18"/>
    </w:rPr>
  </w:style>
  <w:style w:styleId="Style_205" w:type="paragraph">
    <w:name w:val="Знак концевой сноски1"/>
    <w:basedOn w:val="Style_74"/>
    <w:link w:val="Style_205_ch"/>
    <w:rPr>
      <w:vertAlign w:val="superscript"/>
    </w:rPr>
  </w:style>
  <w:style w:styleId="Style_205_ch" w:type="character">
    <w:name w:val="Знак концевой сноски1"/>
    <w:basedOn w:val="Style_74_ch"/>
    <w:link w:val="Style_205"/>
    <w:rPr>
      <w:vertAlign w:val="superscript"/>
    </w:rPr>
  </w:style>
  <w:style w:styleId="Style_206" w:type="paragraph">
    <w:name w:val="Heading 1 Char"/>
    <w:basedOn w:val="Style_19"/>
    <w:link w:val="Style_206_ch"/>
    <w:rPr>
      <w:rFonts w:ascii="Arial" w:hAnsi="Arial"/>
      <w:sz w:val="40"/>
    </w:rPr>
  </w:style>
  <w:style w:styleId="Style_206_ch" w:type="character">
    <w:name w:val="Heading 1 Char"/>
    <w:basedOn w:val="Style_19_ch"/>
    <w:link w:val="Style_206"/>
    <w:rPr>
      <w:rFonts w:ascii="Arial" w:hAnsi="Arial"/>
      <w:sz w:val="40"/>
    </w:rPr>
  </w:style>
  <w:style w:styleId="Style_207" w:type="paragraph">
    <w:name w:val="Знак концевой сноски9"/>
    <w:basedOn w:val="Style_26"/>
    <w:link w:val="Style_207_ch"/>
    <w:rPr>
      <w:vertAlign w:val="superscript"/>
    </w:rPr>
  </w:style>
  <w:style w:styleId="Style_207_ch" w:type="character">
    <w:name w:val="Знак концевой сноски9"/>
    <w:basedOn w:val="Style_26_ch"/>
    <w:link w:val="Style_207"/>
    <w:rPr>
      <w:vertAlign w:val="superscript"/>
    </w:rPr>
  </w:style>
  <w:style w:styleId="Style_208" w:type="paragraph">
    <w:name w:val="Footnote"/>
    <w:basedOn w:val="Style_6"/>
    <w:link w:val="Style_208_ch"/>
    <w:pPr>
      <w:spacing w:after="40" w:line="240" w:lineRule="auto"/>
      <w:ind/>
    </w:pPr>
    <w:rPr>
      <w:sz w:val="18"/>
    </w:rPr>
  </w:style>
  <w:style w:styleId="Style_208_ch" w:type="character">
    <w:name w:val="Footnote"/>
    <w:basedOn w:val="Style_6_ch"/>
    <w:link w:val="Style_208"/>
    <w:rPr>
      <w:sz w:val="18"/>
    </w:rPr>
  </w:style>
  <w:style w:styleId="Style_209" w:type="paragraph">
    <w:name w:val="Текст9"/>
    <w:link w:val="Style_209_ch"/>
    <w:rPr>
      <w:rFonts w:ascii="Consolas" w:hAnsi="Consolas"/>
      <w:sz w:val="21"/>
    </w:rPr>
  </w:style>
  <w:style w:styleId="Style_209_ch" w:type="character">
    <w:name w:val="Текст9"/>
    <w:link w:val="Style_209"/>
    <w:rPr>
      <w:rFonts w:ascii="Consolas" w:hAnsi="Consolas"/>
      <w:sz w:val="21"/>
    </w:rPr>
  </w:style>
  <w:style w:styleId="Style_210" w:type="paragraph">
    <w:name w:val="Основной шрифт абзаца4"/>
    <w:link w:val="Style_210_ch"/>
  </w:style>
  <w:style w:styleId="Style_210_ch" w:type="character">
    <w:name w:val="Основной шрифт абзаца4"/>
    <w:link w:val="Style_210"/>
  </w:style>
  <w:style w:styleId="Style_211" w:type="paragraph">
    <w:name w:val="Обычный1"/>
    <w:link w:val="Style_211_ch"/>
  </w:style>
  <w:style w:styleId="Style_211_ch" w:type="character">
    <w:name w:val="Обычный1"/>
    <w:link w:val="Style_211"/>
  </w:style>
  <w:style w:styleId="Style_212" w:type="paragraph">
    <w:name w:val="Основной шрифт абзаца9"/>
    <w:link w:val="Style_212_ch"/>
  </w:style>
  <w:style w:styleId="Style_212_ch" w:type="character">
    <w:name w:val="Основной шрифт абзаца9"/>
    <w:link w:val="Style_212"/>
  </w:style>
  <w:style w:styleId="Style_213" w:type="paragraph">
    <w:name w:val="Subtitle Char"/>
    <w:basedOn w:val="Style_19"/>
    <w:link w:val="Style_213_ch"/>
    <w:rPr>
      <w:sz w:val="24"/>
    </w:rPr>
  </w:style>
  <w:style w:styleId="Style_213_ch" w:type="character">
    <w:name w:val="Subtitle Char"/>
    <w:basedOn w:val="Style_19_ch"/>
    <w:link w:val="Style_213"/>
    <w:rPr>
      <w:sz w:val="24"/>
    </w:rPr>
  </w:style>
  <w:style w:styleId="Style_214" w:type="paragraph">
    <w:name w:val="Обычный1"/>
    <w:link w:val="Style_214_ch"/>
  </w:style>
  <w:style w:styleId="Style_214_ch" w:type="character">
    <w:name w:val="Обычный1"/>
    <w:link w:val="Style_214"/>
  </w:style>
  <w:style w:styleId="Style_215" w:type="paragraph">
    <w:name w:val="Footnote"/>
    <w:basedOn w:val="Style_6"/>
    <w:link w:val="Style_215_ch"/>
    <w:pPr>
      <w:spacing w:after="40" w:line="240" w:lineRule="auto"/>
      <w:ind/>
    </w:pPr>
    <w:rPr>
      <w:sz w:val="18"/>
    </w:rPr>
  </w:style>
  <w:style w:styleId="Style_215_ch" w:type="character">
    <w:name w:val="Footnote"/>
    <w:basedOn w:val="Style_6_ch"/>
    <w:link w:val="Style_215"/>
    <w:rPr>
      <w:sz w:val="18"/>
    </w:rPr>
  </w:style>
  <w:style w:styleId="Style_216" w:type="paragraph">
    <w:name w:val="Обычный1"/>
    <w:link w:val="Style_216_ch"/>
  </w:style>
  <w:style w:styleId="Style_216_ch" w:type="character">
    <w:name w:val="Обычный1"/>
    <w:link w:val="Style_216"/>
  </w:style>
  <w:style w:styleId="Style_217" w:type="paragraph">
    <w:name w:val="Гиперссылка4"/>
    <w:link w:val="Style_217_ch"/>
    <w:rPr>
      <w:color w:val="0000FF"/>
      <w:u w:val="single"/>
    </w:rPr>
  </w:style>
  <w:style w:styleId="Style_217_ch" w:type="character">
    <w:name w:val="Гиперссылка4"/>
    <w:link w:val="Style_217"/>
    <w:rPr>
      <w:color w:val="0000FF"/>
      <w:u w:val="single"/>
    </w:rPr>
  </w:style>
  <w:style w:styleId="Style_218" w:type="paragraph">
    <w:name w:val="Знак концевой сноски5"/>
    <w:basedOn w:val="Style_180"/>
    <w:link w:val="Style_218_ch"/>
    <w:rPr>
      <w:vertAlign w:val="superscript"/>
    </w:rPr>
  </w:style>
  <w:style w:styleId="Style_218_ch" w:type="character">
    <w:name w:val="Знак концевой сноски5"/>
    <w:basedOn w:val="Style_180_ch"/>
    <w:link w:val="Style_218"/>
    <w:rPr>
      <w:vertAlign w:val="superscript"/>
    </w:rPr>
  </w:style>
  <w:style w:styleId="Style_219" w:type="paragraph">
    <w:name w:val="Знак сноски2"/>
    <w:basedOn w:val="Style_220"/>
    <w:link w:val="Style_219_ch"/>
    <w:rPr>
      <w:vertAlign w:val="superscript"/>
    </w:rPr>
  </w:style>
  <w:style w:styleId="Style_219_ch" w:type="character">
    <w:name w:val="Знак сноски2"/>
    <w:basedOn w:val="Style_220_ch"/>
    <w:link w:val="Style_219"/>
    <w:rPr>
      <w:vertAlign w:val="superscript"/>
    </w:rPr>
  </w:style>
  <w:style w:styleId="Style_221" w:type="paragraph">
    <w:name w:val="Footnote"/>
    <w:basedOn w:val="Style_6"/>
    <w:link w:val="Style_221_ch"/>
    <w:pPr>
      <w:spacing w:after="40" w:line="240" w:lineRule="auto"/>
      <w:ind/>
    </w:pPr>
    <w:rPr>
      <w:sz w:val="18"/>
    </w:rPr>
  </w:style>
  <w:style w:styleId="Style_221_ch" w:type="character">
    <w:name w:val="Footnote"/>
    <w:basedOn w:val="Style_6_ch"/>
    <w:link w:val="Style_221"/>
    <w:rPr>
      <w:sz w:val="18"/>
    </w:rPr>
  </w:style>
  <w:style w:styleId="Style_222" w:type="paragraph">
    <w:name w:val="Знак концевой сноски4"/>
    <w:basedOn w:val="Style_40"/>
    <w:link w:val="Style_222_ch"/>
    <w:rPr>
      <w:vertAlign w:val="superscript"/>
    </w:rPr>
  </w:style>
  <w:style w:styleId="Style_222_ch" w:type="character">
    <w:name w:val="Знак концевой сноски4"/>
    <w:basedOn w:val="Style_40_ch"/>
    <w:link w:val="Style_222"/>
    <w:rPr>
      <w:vertAlign w:val="superscript"/>
    </w:rPr>
  </w:style>
  <w:style w:styleId="Style_223" w:type="paragraph">
    <w:name w:val="Footnote"/>
    <w:basedOn w:val="Style_6"/>
    <w:link w:val="Style_223_ch"/>
    <w:pPr>
      <w:spacing w:after="40" w:line="240" w:lineRule="auto"/>
      <w:ind/>
    </w:pPr>
    <w:rPr>
      <w:sz w:val="18"/>
    </w:rPr>
  </w:style>
  <w:style w:styleId="Style_223_ch" w:type="character">
    <w:name w:val="Footnote"/>
    <w:basedOn w:val="Style_6_ch"/>
    <w:link w:val="Style_223"/>
    <w:rPr>
      <w:sz w:val="18"/>
    </w:rPr>
  </w:style>
  <w:style w:styleId="Style_224" w:type="paragraph">
    <w:name w:val="Footnote"/>
    <w:basedOn w:val="Style_6"/>
    <w:link w:val="Style_224_ch"/>
    <w:pPr>
      <w:spacing w:after="40" w:line="240" w:lineRule="auto"/>
      <w:ind/>
    </w:pPr>
    <w:rPr>
      <w:sz w:val="18"/>
    </w:rPr>
  </w:style>
  <w:style w:styleId="Style_224_ch" w:type="character">
    <w:name w:val="Footnote"/>
    <w:basedOn w:val="Style_6_ch"/>
    <w:link w:val="Style_224"/>
    <w:rPr>
      <w:sz w:val="18"/>
    </w:rPr>
  </w:style>
  <w:style w:styleId="Style_225" w:type="paragraph">
    <w:name w:val="Гиперссылка5"/>
    <w:link w:val="Style_225_ch"/>
    <w:pPr>
      <w:spacing w:after="0" w:line="240" w:lineRule="auto"/>
      <w:ind/>
    </w:pPr>
    <w:rPr>
      <w:rFonts w:ascii="XO Thames" w:hAnsi="XO Thames"/>
      <w:color w:val="0000FF"/>
      <w:sz w:val="24"/>
      <w:u w:val="single"/>
    </w:rPr>
  </w:style>
  <w:style w:styleId="Style_225_ch" w:type="character">
    <w:name w:val="Гиперссылка5"/>
    <w:link w:val="Style_225"/>
    <w:rPr>
      <w:rFonts w:ascii="XO Thames" w:hAnsi="XO Thames"/>
      <w:color w:val="0000FF"/>
      <w:sz w:val="24"/>
      <w:u w:val="single"/>
    </w:rPr>
  </w:style>
  <w:style w:styleId="Style_226" w:type="paragraph">
    <w:name w:val="Обычный1"/>
    <w:link w:val="Style_226_ch"/>
  </w:style>
  <w:style w:styleId="Style_226_ch" w:type="character">
    <w:name w:val="Обычный1"/>
    <w:link w:val="Style_226"/>
  </w:style>
  <w:style w:styleId="Style_227" w:type="paragraph">
    <w:name w:val="Footnote"/>
    <w:basedOn w:val="Style_6"/>
    <w:link w:val="Style_227_ch"/>
    <w:pPr>
      <w:spacing w:after="40" w:line="240" w:lineRule="auto"/>
      <w:ind/>
    </w:pPr>
    <w:rPr>
      <w:sz w:val="18"/>
    </w:rPr>
  </w:style>
  <w:style w:styleId="Style_227_ch" w:type="character">
    <w:name w:val="Footnote"/>
    <w:basedOn w:val="Style_6_ch"/>
    <w:link w:val="Style_227"/>
    <w:rPr>
      <w:sz w:val="18"/>
    </w:rPr>
  </w:style>
  <w:style w:styleId="Style_228" w:type="paragraph">
    <w:name w:val="Знак сноски10"/>
    <w:basedOn w:val="Style_106"/>
    <w:link w:val="Style_228_ch"/>
    <w:rPr>
      <w:vertAlign w:val="superscript"/>
    </w:rPr>
  </w:style>
  <w:style w:styleId="Style_228_ch" w:type="character">
    <w:name w:val="Знак сноски10"/>
    <w:basedOn w:val="Style_106_ch"/>
    <w:link w:val="Style_228"/>
    <w:rPr>
      <w:vertAlign w:val="superscript"/>
    </w:rPr>
  </w:style>
  <w:style w:styleId="Style_229" w:type="paragraph">
    <w:name w:val="Обычный1"/>
    <w:link w:val="Style_229_ch"/>
  </w:style>
  <w:style w:styleId="Style_229_ch" w:type="character">
    <w:name w:val="Обычный1"/>
    <w:link w:val="Style_229"/>
  </w:style>
  <w:style w:styleId="Style_230" w:type="paragraph">
    <w:name w:val="Текст9"/>
    <w:link w:val="Style_230_ch"/>
    <w:pPr>
      <w:spacing w:after="0" w:line="240" w:lineRule="auto"/>
      <w:ind/>
    </w:pPr>
    <w:rPr>
      <w:rFonts w:ascii="Consolas" w:hAnsi="Consolas"/>
      <w:sz w:val="21"/>
    </w:rPr>
  </w:style>
  <w:style w:styleId="Style_230_ch" w:type="character">
    <w:name w:val="Текст9"/>
    <w:link w:val="Style_230"/>
    <w:rPr>
      <w:rFonts w:ascii="Consolas" w:hAnsi="Consolas"/>
      <w:sz w:val="21"/>
    </w:rPr>
  </w:style>
  <w:style w:styleId="Style_231" w:type="paragraph">
    <w:name w:val="Footnote"/>
    <w:basedOn w:val="Style_6"/>
    <w:link w:val="Style_231_ch"/>
    <w:pPr>
      <w:spacing w:after="40" w:line="240" w:lineRule="auto"/>
      <w:ind/>
    </w:pPr>
    <w:rPr>
      <w:sz w:val="18"/>
    </w:rPr>
  </w:style>
  <w:style w:styleId="Style_231_ch" w:type="character">
    <w:name w:val="Footnote"/>
    <w:basedOn w:val="Style_6_ch"/>
    <w:link w:val="Style_231"/>
    <w:rPr>
      <w:sz w:val="18"/>
    </w:rPr>
  </w:style>
  <w:style w:styleId="Style_232" w:type="paragraph">
    <w:name w:val="Основной шрифт абзаца3"/>
    <w:link w:val="Style_232_ch"/>
  </w:style>
  <w:style w:styleId="Style_232_ch" w:type="character">
    <w:name w:val="Основной шрифт абзаца3"/>
    <w:link w:val="Style_232"/>
  </w:style>
  <w:style w:styleId="Style_233" w:type="paragraph">
    <w:name w:val="heading 5"/>
    <w:next w:val="Style_6"/>
    <w:link w:val="Style_233_ch"/>
    <w:uiPriority w:val="9"/>
    <w:qFormat/>
    <w:pPr>
      <w:spacing w:after="120" w:before="120"/>
      <w:ind/>
      <w:outlineLvl w:val="4"/>
    </w:pPr>
    <w:rPr>
      <w:rFonts w:ascii="XO Thames" w:hAnsi="XO Thames"/>
      <w:b w:val="1"/>
    </w:rPr>
  </w:style>
  <w:style w:styleId="Style_233_ch" w:type="character">
    <w:name w:val="heading 5"/>
    <w:link w:val="Style_233"/>
    <w:rPr>
      <w:rFonts w:ascii="XO Thames" w:hAnsi="XO Thames"/>
      <w:b w:val="1"/>
    </w:rPr>
  </w:style>
  <w:style w:styleId="Style_234" w:type="paragraph">
    <w:name w:val="Знак концевой сноски3"/>
    <w:basedOn w:val="Style_96"/>
    <w:link w:val="Style_234_ch"/>
    <w:rPr>
      <w:vertAlign w:val="superscript"/>
    </w:rPr>
  </w:style>
  <w:style w:styleId="Style_234_ch" w:type="character">
    <w:name w:val="Знак концевой сноски3"/>
    <w:basedOn w:val="Style_96_ch"/>
    <w:link w:val="Style_234"/>
    <w:rPr>
      <w:vertAlign w:val="superscript"/>
    </w:rPr>
  </w:style>
  <w:style w:styleId="Style_235" w:type="paragraph">
    <w:name w:val="Текст6"/>
    <w:link w:val="Style_235_ch"/>
    <w:pPr>
      <w:spacing w:after="0" w:line="240" w:lineRule="auto"/>
      <w:ind/>
    </w:pPr>
    <w:rPr>
      <w:rFonts w:ascii="Consolas" w:hAnsi="Consolas"/>
      <w:sz w:val="21"/>
    </w:rPr>
  </w:style>
  <w:style w:styleId="Style_235_ch" w:type="character">
    <w:name w:val="Текст6"/>
    <w:link w:val="Style_235"/>
    <w:rPr>
      <w:rFonts w:ascii="Consolas" w:hAnsi="Consolas"/>
      <w:sz w:val="21"/>
    </w:rPr>
  </w:style>
  <w:style w:styleId="Style_236" w:type="paragraph">
    <w:name w:val="Heading 4 Char"/>
    <w:basedOn w:val="Style_19"/>
    <w:link w:val="Style_236_ch"/>
    <w:rPr>
      <w:rFonts w:ascii="Arial" w:hAnsi="Arial"/>
      <w:b w:val="1"/>
      <w:sz w:val="26"/>
    </w:rPr>
  </w:style>
  <w:style w:styleId="Style_236_ch" w:type="character">
    <w:name w:val="Heading 4 Char"/>
    <w:basedOn w:val="Style_19_ch"/>
    <w:link w:val="Style_236"/>
    <w:rPr>
      <w:rFonts w:ascii="Arial" w:hAnsi="Arial"/>
      <w:b w:val="1"/>
      <w:sz w:val="26"/>
    </w:rPr>
  </w:style>
  <w:style w:styleId="Style_237" w:type="paragraph">
    <w:name w:val="Footnote"/>
    <w:link w:val="Style_237_ch"/>
    <w:pPr>
      <w:spacing w:after="40" w:line="240" w:lineRule="auto"/>
      <w:ind/>
    </w:pPr>
    <w:rPr>
      <w:sz w:val="18"/>
    </w:rPr>
  </w:style>
  <w:style w:styleId="Style_237_ch" w:type="character">
    <w:name w:val="Footnote"/>
    <w:link w:val="Style_237"/>
    <w:rPr>
      <w:sz w:val="18"/>
    </w:rPr>
  </w:style>
  <w:style w:styleId="Style_238" w:type="paragraph">
    <w:name w:val="Знак концевой сноски7"/>
    <w:basedOn w:val="Style_106"/>
    <w:link w:val="Style_238_ch"/>
    <w:rPr>
      <w:vertAlign w:val="superscript"/>
    </w:rPr>
  </w:style>
  <w:style w:styleId="Style_238_ch" w:type="character">
    <w:name w:val="Знак концевой сноски7"/>
    <w:basedOn w:val="Style_106_ch"/>
    <w:link w:val="Style_238"/>
    <w:rPr>
      <w:vertAlign w:val="superscript"/>
    </w:rPr>
  </w:style>
  <w:style w:styleId="Style_239" w:type="paragraph">
    <w:name w:val="Footnote"/>
    <w:basedOn w:val="Style_6"/>
    <w:link w:val="Style_239_ch"/>
    <w:pPr>
      <w:spacing w:after="40" w:line="240" w:lineRule="auto"/>
      <w:ind/>
    </w:pPr>
    <w:rPr>
      <w:sz w:val="18"/>
    </w:rPr>
  </w:style>
  <w:style w:styleId="Style_239_ch" w:type="character">
    <w:name w:val="Footnote"/>
    <w:basedOn w:val="Style_6_ch"/>
    <w:link w:val="Style_239"/>
    <w:rPr>
      <w:sz w:val="18"/>
    </w:rPr>
  </w:style>
  <w:style w:styleId="Style_240" w:type="paragraph">
    <w:name w:val="Footnote"/>
    <w:basedOn w:val="Style_6"/>
    <w:link w:val="Style_240_ch"/>
    <w:pPr>
      <w:spacing w:after="40" w:line="240" w:lineRule="auto"/>
      <w:ind/>
    </w:pPr>
    <w:rPr>
      <w:sz w:val="18"/>
    </w:rPr>
  </w:style>
  <w:style w:styleId="Style_240_ch" w:type="character">
    <w:name w:val="Footnote"/>
    <w:basedOn w:val="Style_6_ch"/>
    <w:link w:val="Style_240"/>
    <w:rPr>
      <w:sz w:val="18"/>
    </w:rPr>
  </w:style>
  <w:style w:styleId="Style_241" w:type="paragraph">
    <w:name w:val="Гиперссылка8"/>
    <w:link w:val="Style_241_ch"/>
    <w:rPr>
      <w:color w:val="0000FF"/>
      <w:u w:val="single"/>
    </w:rPr>
  </w:style>
  <w:style w:styleId="Style_241_ch" w:type="character">
    <w:name w:val="Гиперссылка8"/>
    <w:link w:val="Style_241"/>
    <w:rPr>
      <w:color w:val="0000FF"/>
      <w:u w:val="single"/>
    </w:rPr>
  </w:style>
  <w:style w:styleId="Style_22" w:type="paragraph">
    <w:name w:val="heading 1"/>
    <w:basedOn w:val="Style_6"/>
    <w:next w:val="Style_6"/>
    <w:link w:val="Style_22_ch"/>
    <w:uiPriority w:val="9"/>
    <w:qFormat/>
    <w:pPr>
      <w:keepNext w:val="1"/>
      <w:keepLines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2_ch" w:type="character">
    <w:name w:val="heading 1"/>
    <w:basedOn w:val="Style_6_ch"/>
    <w:link w:val="Style_22"/>
    <w:rPr>
      <w:rFonts w:asciiTheme="majorAscii" w:hAnsiTheme="majorHAnsi"/>
      <w:color w:themeColor="accent1" w:themeShade="BF" w:val="2E75B5"/>
      <w:sz w:val="32"/>
    </w:rPr>
  </w:style>
  <w:style w:styleId="Style_242" w:type="paragraph">
    <w:name w:val="Знак сноски1"/>
    <w:basedOn w:val="Style_19"/>
    <w:link w:val="Style_242_ch"/>
    <w:rPr>
      <w:vertAlign w:val="superscript"/>
    </w:rPr>
  </w:style>
  <w:style w:styleId="Style_242_ch" w:type="character">
    <w:name w:val="Знак сноски1"/>
    <w:basedOn w:val="Style_19_ch"/>
    <w:link w:val="Style_242"/>
    <w:rPr>
      <w:vertAlign w:val="superscript"/>
    </w:rPr>
  </w:style>
  <w:style w:styleId="Style_243" w:type="paragraph">
    <w:name w:val="Footnote"/>
    <w:basedOn w:val="Style_6"/>
    <w:link w:val="Style_243_ch"/>
    <w:pPr>
      <w:spacing w:after="40" w:line="240" w:lineRule="auto"/>
      <w:ind/>
    </w:pPr>
    <w:rPr>
      <w:sz w:val="18"/>
    </w:rPr>
  </w:style>
  <w:style w:styleId="Style_243_ch" w:type="character">
    <w:name w:val="Footnote"/>
    <w:basedOn w:val="Style_6_ch"/>
    <w:link w:val="Style_243"/>
    <w:rPr>
      <w:sz w:val="18"/>
    </w:rPr>
  </w:style>
  <w:style w:styleId="Style_244" w:type="paragraph">
    <w:name w:val="Footnote"/>
    <w:link w:val="Style_244_ch"/>
    <w:pPr>
      <w:spacing w:after="40" w:line="240" w:lineRule="auto"/>
      <w:ind/>
    </w:pPr>
    <w:rPr>
      <w:sz w:val="18"/>
    </w:rPr>
  </w:style>
  <w:style w:styleId="Style_244_ch" w:type="character">
    <w:name w:val="Footnote"/>
    <w:link w:val="Style_244"/>
    <w:rPr>
      <w:sz w:val="18"/>
    </w:rPr>
  </w:style>
  <w:style w:styleId="Style_245" w:type="paragraph">
    <w:name w:val="Гиперссылка6"/>
    <w:link w:val="Style_245_ch"/>
    <w:rPr>
      <w:color w:val="0000FF"/>
      <w:u w:val="single"/>
    </w:rPr>
  </w:style>
  <w:style w:styleId="Style_245_ch" w:type="character">
    <w:name w:val="Гиперссылка6"/>
    <w:link w:val="Style_245"/>
    <w:rPr>
      <w:color w:val="0000FF"/>
      <w:u w:val="single"/>
    </w:rPr>
  </w:style>
  <w:style w:styleId="Style_246" w:type="paragraph">
    <w:name w:val="Основной шрифт абзаца7"/>
    <w:link w:val="Style_246_ch"/>
  </w:style>
  <w:style w:styleId="Style_246_ch" w:type="character">
    <w:name w:val="Основной шрифт абзаца7"/>
    <w:link w:val="Style_246"/>
  </w:style>
  <w:style w:styleId="Style_247" w:type="paragraph">
    <w:name w:val="Обычный1"/>
    <w:link w:val="Style_247_ch"/>
  </w:style>
  <w:style w:styleId="Style_247_ch" w:type="character">
    <w:name w:val="Обычный1"/>
    <w:link w:val="Style_247"/>
  </w:style>
  <w:style w:styleId="Style_248" w:type="paragraph">
    <w:name w:val="Знак сноски2"/>
    <w:basedOn w:val="Style_10"/>
    <w:link w:val="Style_248_ch"/>
    <w:rPr>
      <w:vertAlign w:val="superscript"/>
    </w:rPr>
  </w:style>
  <w:style w:styleId="Style_248_ch" w:type="character">
    <w:name w:val="Знак сноски2"/>
    <w:basedOn w:val="Style_10_ch"/>
    <w:link w:val="Style_248"/>
    <w:rPr>
      <w:vertAlign w:val="superscript"/>
    </w:rPr>
  </w:style>
  <w:style w:styleId="Style_249" w:type="paragraph">
    <w:name w:val="Гиперссылка2"/>
    <w:link w:val="Style_249_ch"/>
    <w:rPr>
      <w:color w:val="0000FF"/>
      <w:u w:val="single"/>
    </w:rPr>
  </w:style>
  <w:style w:styleId="Style_249_ch" w:type="character">
    <w:name w:val="Гиперссылка2"/>
    <w:link w:val="Style_249"/>
    <w:rPr>
      <w:color w:val="0000FF"/>
      <w:u w:val="single"/>
    </w:rPr>
  </w:style>
  <w:style w:styleId="Style_250" w:type="paragraph">
    <w:name w:val="Footnote"/>
    <w:basedOn w:val="Style_6"/>
    <w:link w:val="Style_250_ch"/>
    <w:pPr>
      <w:spacing w:after="40" w:line="240" w:lineRule="auto"/>
      <w:ind/>
    </w:pPr>
    <w:rPr>
      <w:sz w:val="18"/>
    </w:rPr>
  </w:style>
  <w:style w:styleId="Style_250_ch" w:type="character">
    <w:name w:val="Footnote"/>
    <w:basedOn w:val="Style_6_ch"/>
    <w:link w:val="Style_250"/>
    <w:rPr>
      <w:sz w:val="18"/>
    </w:rPr>
  </w:style>
  <w:style w:styleId="Style_251" w:type="paragraph">
    <w:name w:val="Footnote"/>
    <w:basedOn w:val="Style_6"/>
    <w:link w:val="Style_251_ch"/>
    <w:pPr>
      <w:spacing w:after="40" w:line="240" w:lineRule="auto"/>
      <w:ind/>
    </w:pPr>
    <w:rPr>
      <w:sz w:val="18"/>
    </w:rPr>
  </w:style>
  <w:style w:styleId="Style_251_ch" w:type="character">
    <w:name w:val="Footnote"/>
    <w:basedOn w:val="Style_6_ch"/>
    <w:link w:val="Style_251"/>
    <w:rPr>
      <w:sz w:val="18"/>
    </w:rPr>
  </w:style>
  <w:style w:styleId="Style_252" w:type="paragraph">
    <w:name w:val="Обычный1"/>
    <w:link w:val="Style_252_ch"/>
  </w:style>
  <w:style w:styleId="Style_252_ch" w:type="character">
    <w:name w:val="Обычный1"/>
    <w:link w:val="Style_252"/>
  </w:style>
  <w:style w:styleId="Style_253" w:type="paragraph">
    <w:name w:val="Footnote"/>
    <w:basedOn w:val="Style_6"/>
    <w:link w:val="Style_253_ch"/>
    <w:pPr>
      <w:spacing w:after="40" w:line="240" w:lineRule="auto"/>
      <w:ind/>
    </w:pPr>
    <w:rPr>
      <w:sz w:val="18"/>
    </w:rPr>
  </w:style>
  <w:style w:styleId="Style_253_ch" w:type="character">
    <w:name w:val="Footnote"/>
    <w:basedOn w:val="Style_6_ch"/>
    <w:link w:val="Style_253"/>
    <w:rPr>
      <w:sz w:val="18"/>
    </w:rPr>
  </w:style>
  <w:style w:styleId="Style_254" w:type="paragraph">
    <w:name w:val="Footnote"/>
    <w:basedOn w:val="Style_6"/>
    <w:link w:val="Style_254_ch"/>
    <w:pPr>
      <w:spacing w:after="40" w:line="240" w:lineRule="auto"/>
      <w:ind/>
    </w:pPr>
    <w:rPr>
      <w:sz w:val="18"/>
    </w:rPr>
  </w:style>
  <w:style w:styleId="Style_254_ch" w:type="character">
    <w:name w:val="Footnote"/>
    <w:basedOn w:val="Style_6_ch"/>
    <w:link w:val="Style_254"/>
    <w:rPr>
      <w:sz w:val="18"/>
    </w:rPr>
  </w:style>
  <w:style w:styleId="Style_104" w:type="paragraph">
    <w:name w:val="Основной шрифт абзаца9"/>
    <w:link w:val="Style_104_ch"/>
  </w:style>
  <w:style w:styleId="Style_104_ch" w:type="character">
    <w:name w:val="Основной шрифт абзаца9"/>
    <w:link w:val="Style_104"/>
  </w:style>
  <w:style w:styleId="Style_255" w:type="paragraph">
    <w:name w:val="Текст7"/>
    <w:link w:val="Style_255_ch"/>
    <w:rPr>
      <w:rFonts w:ascii="Consolas" w:hAnsi="Consolas"/>
      <w:sz w:val="21"/>
    </w:rPr>
  </w:style>
  <w:style w:styleId="Style_255_ch" w:type="character">
    <w:name w:val="Текст7"/>
    <w:link w:val="Style_255"/>
    <w:rPr>
      <w:rFonts w:ascii="Consolas" w:hAnsi="Consolas"/>
      <w:sz w:val="21"/>
    </w:rPr>
  </w:style>
  <w:style w:styleId="Style_256" w:type="paragraph">
    <w:name w:val="Знак концевой сноски5"/>
    <w:basedOn w:val="Style_92"/>
    <w:link w:val="Style_256_ch"/>
    <w:rPr>
      <w:vertAlign w:val="superscript"/>
    </w:rPr>
  </w:style>
  <w:style w:styleId="Style_256_ch" w:type="character">
    <w:name w:val="Знак концевой сноски5"/>
    <w:basedOn w:val="Style_92_ch"/>
    <w:link w:val="Style_256"/>
    <w:rPr>
      <w:vertAlign w:val="superscript"/>
    </w:rPr>
  </w:style>
  <w:style w:styleId="Style_257" w:type="paragraph">
    <w:name w:val="Heading 5 Char"/>
    <w:basedOn w:val="Style_19"/>
    <w:link w:val="Style_257_ch"/>
    <w:rPr>
      <w:rFonts w:ascii="Arial" w:hAnsi="Arial"/>
      <w:b w:val="1"/>
      <w:sz w:val="24"/>
    </w:rPr>
  </w:style>
  <w:style w:styleId="Style_257_ch" w:type="character">
    <w:name w:val="Heading 5 Char"/>
    <w:basedOn w:val="Style_19_ch"/>
    <w:link w:val="Style_257"/>
    <w:rPr>
      <w:rFonts w:ascii="Arial" w:hAnsi="Arial"/>
      <w:b w:val="1"/>
      <w:sz w:val="24"/>
    </w:rPr>
  </w:style>
  <w:style w:styleId="Style_258" w:type="paragraph">
    <w:name w:val="Footnote"/>
    <w:link w:val="Style_258_ch"/>
    <w:pPr>
      <w:spacing w:after="40" w:line="240" w:lineRule="auto"/>
      <w:ind/>
    </w:pPr>
    <w:rPr>
      <w:sz w:val="18"/>
    </w:rPr>
  </w:style>
  <w:style w:styleId="Style_258_ch" w:type="character">
    <w:name w:val="Footnote"/>
    <w:link w:val="Style_258"/>
    <w:rPr>
      <w:sz w:val="18"/>
    </w:rPr>
  </w:style>
  <w:style w:styleId="Style_259" w:type="paragraph">
    <w:name w:val="Гиперссылка11"/>
    <w:link w:val="Style_259_ch"/>
    <w:rPr>
      <w:color w:val="0000FF"/>
      <w:u w:val="single"/>
    </w:rPr>
  </w:style>
  <w:style w:styleId="Style_259_ch" w:type="character">
    <w:name w:val="Гиперссылка11"/>
    <w:link w:val="Style_259"/>
    <w:rPr>
      <w:color w:val="0000FF"/>
      <w:u w:val="single"/>
    </w:rPr>
  </w:style>
  <w:style w:styleId="Style_260" w:type="paragraph">
    <w:name w:val="Default Paragraph Font"/>
    <w:link w:val="Style_260_ch"/>
  </w:style>
  <w:style w:styleId="Style_260_ch" w:type="character">
    <w:name w:val="Default Paragraph Font"/>
    <w:link w:val="Style_260"/>
  </w:style>
  <w:style w:styleId="Style_261" w:type="paragraph">
    <w:name w:val="Hyperlink"/>
    <w:link w:val="Style_261_ch"/>
    <w:rPr>
      <w:color w:val="0000FF"/>
      <w:u w:val="single"/>
    </w:rPr>
  </w:style>
  <w:style w:styleId="Style_261_ch" w:type="character">
    <w:name w:val="Hyperlink"/>
    <w:link w:val="Style_261"/>
    <w:rPr>
      <w:color w:val="0000FF"/>
      <w:u w:val="single"/>
    </w:rPr>
  </w:style>
  <w:style w:styleId="Style_262" w:type="paragraph">
    <w:name w:val="Footnote"/>
    <w:basedOn w:val="Style_6"/>
    <w:link w:val="Style_262_ch"/>
    <w:pPr>
      <w:spacing w:after="40" w:line="240" w:lineRule="auto"/>
      <w:ind/>
    </w:pPr>
    <w:rPr>
      <w:sz w:val="18"/>
    </w:rPr>
  </w:style>
  <w:style w:styleId="Style_262_ch" w:type="character">
    <w:name w:val="Footnote"/>
    <w:basedOn w:val="Style_6_ch"/>
    <w:link w:val="Style_262"/>
    <w:rPr>
      <w:sz w:val="18"/>
    </w:rPr>
  </w:style>
  <w:style w:styleId="Style_263" w:type="paragraph">
    <w:name w:val="heading 8"/>
    <w:basedOn w:val="Style_6"/>
    <w:next w:val="Style_6"/>
    <w:link w:val="Style_263_ch"/>
    <w:uiPriority w:val="9"/>
    <w:qFormat/>
    <w:pPr>
      <w:keepNext w:val="1"/>
      <w:keepLines w:val="1"/>
      <w:spacing w:after="200" w:before="320"/>
      <w:ind/>
      <w:outlineLvl w:val="7"/>
    </w:pPr>
    <w:rPr>
      <w:rFonts w:ascii="Arial" w:hAnsi="Arial"/>
      <w:i w:val="1"/>
    </w:rPr>
  </w:style>
  <w:style w:styleId="Style_263_ch" w:type="character">
    <w:name w:val="heading 8"/>
    <w:basedOn w:val="Style_6_ch"/>
    <w:link w:val="Style_263"/>
    <w:rPr>
      <w:rFonts w:ascii="Arial" w:hAnsi="Arial"/>
      <w:i w:val="1"/>
    </w:rPr>
  </w:style>
  <w:style w:styleId="Style_264" w:type="paragraph">
    <w:name w:val="Гиперссылка15"/>
    <w:link w:val="Style_264_ch"/>
    <w:rPr>
      <w:color w:val="0000FF"/>
      <w:u w:val="single"/>
    </w:rPr>
  </w:style>
  <w:style w:styleId="Style_264_ch" w:type="character">
    <w:name w:val="Гиперссылка15"/>
    <w:link w:val="Style_264"/>
    <w:rPr>
      <w:color w:val="0000FF"/>
      <w:u w:val="single"/>
    </w:rPr>
  </w:style>
  <w:style w:styleId="Style_265" w:type="paragraph">
    <w:name w:val="Обычный1"/>
    <w:link w:val="Style_265_ch"/>
  </w:style>
  <w:style w:styleId="Style_265_ch" w:type="character">
    <w:name w:val="Обычный1"/>
    <w:link w:val="Style_265"/>
  </w:style>
  <w:style w:styleId="Style_19" w:type="paragraph">
    <w:name w:val="Основной шрифт абзаца3"/>
    <w:link w:val="Style_19_ch"/>
  </w:style>
  <w:style w:styleId="Style_19_ch" w:type="character">
    <w:name w:val="Основной шрифт абзаца3"/>
    <w:link w:val="Style_19"/>
  </w:style>
  <w:style w:styleId="Style_266" w:type="paragraph">
    <w:name w:val="Гиперссылка2"/>
    <w:link w:val="Style_266_ch"/>
    <w:rPr>
      <w:color w:val="0000FF"/>
      <w:u w:val="single"/>
    </w:rPr>
  </w:style>
  <w:style w:styleId="Style_266_ch" w:type="character">
    <w:name w:val="Гиперссылка2"/>
    <w:link w:val="Style_266"/>
    <w:rPr>
      <w:color w:val="0000FF"/>
      <w:u w:val="single"/>
    </w:rPr>
  </w:style>
  <w:style w:styleId="Style_267" w:type="paragraph">
    <w:name w:val="Гиперссылка9"/>
    <w:link w:val="Style_267_ch"/>
    <w:rPr>
      <w:color w:val="0000FF"/>
      <w:u w:val="single"/>
    </w:rPr>
  </w:style>
  <w:style w:styleId="Style_267_ch" w:type="character">
    <w:name w:val="Гиперссылка9"/>
    <w:link w:val="Style_267"/>
    <w:rPr>
      <w:color w:val="0000FF"/>
      <w:u w:val="single"/>
    </w:rPr>
  </w:style>
  <w:style w:styleId="Style_268" w:type="paragraph">
    <w:name w:val="toc 1"/>
    <w:next w:val="Style_6"/>
    <w:link w:val="Style_268_ch"/>
    <w:uiPriority w:val="39"/>
    <w:rPr>
      <w:rFonts w:ascii="XO Thames" w:hAnsi="XO Thames"/>
      <w:b w:val="1"/>
    </w:rPr>
  </w:style>
  <w:style w:styleId="Style_268_ch" w:type="character">
    <w:name w:val="toc 1"/>
    <w:link w:val="Style_268"/>
    <w:rPr>
      <w:rFonts w:ascii="XO Thames" w:hAnsi="XO Thames"/>
      <w:b w:val="1"/>
    </w:rPr>
  </w:style>
  <w:style w:styleId="Style_269" w:type="paragraph">
    <w:name w:val="Гиперссылка7"/>
    <w:link w:val="Style_269_ch"/>
    <w:rPr>
      <w:color w:val="0000FF"/>
      <w:u w:val="single"/>
    </w:rPr>
  </w:style>
  <w:style w:styleId="Style_269_ch" w:type="character">
    <w:name w:val="Гиперссылка7"/>
    <w:link w:val="Style_269"/>
    <w:rPr>
      <w:color w:val="0000FF"/>
      <w:u w:val="single"/>
    </w:rPr>
  </w:style>
  <w:style w:styleId="Style_270" w:type="paragraph">
    <w:name w:val="Гиперссылка10"/>
    <w:link w:val="Style_270_ch"/>
    <w:rPr>
      <w:color w:val="0000FF"/>
      <w:u w:val="single"/>
    </w:rPr>
  </w:style>
  <w:style w:styleId="Style_270_ch" w:type="character">
    <w:name w:val="Гиперссылка10"/>
    <w:link w:val="Style_270"/>
    <w:rPr>
      <w:color w:val="0000FF"/>
      <w:u w:val="single"/>
    </w:rPr>
  </w:style>
  <w:style w:styleId="Style_271" w:type="paragraph">
    <w:name w:val="Обычный1"/>
    <w:link w:val="Style_271_ch"/>
  </w:style>
  <w:style w:styleId="Style_271_ch" w:type="character">
    <w:name w:val="Обычный1"/>
    <w:link w:val="Style_271"/>
  </w:style>
  <w:style w:styleId="Style_272" w:type="paragraph">
    <w:name w:val="Гиперссылка5"/>
    <w:link w:val="Style_272_ch"/>
    <w:rPr>
      <w:color w:val="0000FF"/>
      <w:u w:val="single"/>
    </w:rPr>
  </w:style>
  <w:style w:styleId="Style_272_ch" w:type="character">
    <w:name w:val="Гиперссылка5"/>
    <w:link w:val="Style_272"/>
    <w:rPr>
      <w:color w:val="0000FF"/>
      <w:u w:val="single"/>
    </w:rPr>
  </w:style>
  <w:style w:styleId="Style_273" w:type="paragraph">
    <w:name w:val="Основной шрифт абзаца1"/>
    <w:link w:val="Style_273_ch"/>
  </w:style>
  <w:style w:styleId="Style_273_ch" w:type="character">
    <w:name w:val="Основной шрифт абзаца1"/>
    <w:link w:val="Style_273"/>
  </w:style>
  <w:style w:styleId="Style_274" w:type="paragraph">
    <w:name w:val="Header and Footer"/>
    <w:link w:val="Style_274_ch"/>
    <w:pPr>
      <w:spacing w:line="360" w:lineRule="auto"/>
      <w:ind/>
    </w:pPr>
    <w:rPr>
      <w:rFonts w:ascii="XO Thames" w:hAnsi="XO Thames"/>
      <w:sz w:val="20"/>
    </w:rPr>
  </w:style>
  <w:style w:styleId="Style_274_ch" w:type="character">
    <w:name w:val="Header and Footer"/>
    <w:link w:val="Style_274"/>
    <w:rPr>
      <w:rFonts w:ascii="XO Thames" w:hAnsi="XO Thames"/>
      <w:sz w:val="20"/>
    </w:rPr>
  </w:style>
  <w:style w:styleId="Style_275" w:type="paragraph">
    <w:name w:val="Знак концевой сноски8"/>
    <w:basedOn w:val="Style_220"/>
    <w:link w:val="Style_275_ch"/>
    <w:rPr>
      <w:vertAlign w:val="superscript"/>
    </w:rPr>
  </w:style>
  <w:style w:styleId="Style_275_ch" w:type="character">
    <w:name w:val="Знак концевой сноски8"/>
    <w:basedOn w:val="Style_220_ch"/>
    <w:link w:val="Style_275"/>
    <w:rPr>
      <w:vertAlign w:val="superscript"/>
    </w:rPr>
  </w:style>
  <w:style w:styleId="Style_276" w:type="paragraph">
    <w:name w:val="Обычный1"/>
    <w:link w:val="Style_276_ch"/>
  </w:style>
  <w:style w:styleId="Style_276_ch" w:type="character">
    <w:name w:val="Обычный1"/>
    <w:link w:val="Style_276"/>
  </w:style>
  <w:style w:styleId="Style_277" w:type="paragraph">
    <w:name w:val="Footer Char"/>
    <w:basedOn w:val="Style_19"/>
    <w:link w:val="Style_277_ch"/>
  </w:style>
  <w:style w:styleId="Style_277_ch" w:type="character">
    <w:name w:val="Footer Char"/>
    <w:basedOn w:val="Style_19_ch"/>
    <w:link w:val="Style_277"/>
  </w:style>
  <w:style w:styleId="Style_278" w:type="paragraph">
    <w:name w:val="Основной шрифт абзаца4"/>
    <w:link w:val="Style_278_ch"/>
  </w:style>
  <w:style w:styleId="Style_278_ch" w:type="character">
    <w:name w:val="Основной шрифт абзаца4"/>
    <w:link w:val="Style_278"/>
  </w:style>
  <w:style w:styleId="Style_279" w:type="paragraph">
    <w:name w:val="Основной шрифт абзаца7"/>
    <w:link w:val="Style_279_ch"/>
  </w:style>
  <w:style w:styleId="Style_279_ch" w:type="character">
    <w:name w:val="Основной шрифт абзаца7"/>
    <w:link w:val="Style_279"/>
  </w:style>
  <w:style w:styleId="Style_280" w:type="paragraph">
    <w:name w:val="Footnote"/>
    <w:basedOn w:val="Style_6"/>
    <w:link w:val="Style_280_ch"/>
    <w:pPr>
      <w:spacing w:after="40" w:line="240" w:lineRule="auto"/>
      <w:ind/>
    </w:pPr>
    <w:rPr>
      <w:sz w:val="18"/>
    </w:rPr>
  </w:style>
  <w:style w:styleId="Style_280_ch" w:type="character">
    <w:name w:val="Footnote"/>
    <w:basedOn w:val="Style_6_ch"/>
    <w:link w:val="Style_280"/>
    <w:rPr>
      <w:sz w:val="18"/>
    </w:rPr>
  </w:style>
  <w:style w:styleId="Style_281" w:type="paragraph">
    <w:name w:val="Знак сноски3"/>
    <w:basedOn w:val="Style_160"/>
    <w:link w:val="Style_281_ch"/>
    <w:rPr>
      <w:vertAlign w:val="superscript"/>
    </w:rPr>
  </w:style>
  <w:style w:styleId="Style_281_ch" w:type="character">
    <w:name w:val="Знак сноски3"/>
    <w:basedOn w:val="Style_160_ch"/>
    <w:link w:val="Style_281"/>
    <w:rPr>
      <w:vertAlign w:val="superscript"/>
    </w:rPr>
  </w:style>
  <w:style w:styleId="Style_282" w:type="paragraph">
    <w:name w:val="Гиперссылка3"/>
    <w:link w:val="Style_282_ch"/>
    <w:rPr>
      <w:color w:val="0000FF"/>
      <w:u w:val="single"/>
    </w:rPr>
  </w:style>
  <w:style w:styleId="Style_282_ch" w:type="character">
    <w:name w:val="Гиперссылка3"/>
    <w:link w:val="Style_282"/>
    <w:rPr>
      <w:color w:val="0000FF"/>
      <w:u w:val="single"/>
    </w:rPr>
  </w:style>
  <w:style w:styleId="Style_283" w:type="paragraph">
    <w:name w:val="Гиперссылка14"/>
    <w:link w:val="Style_283_ch"/>
    <w:rPr>
      <w:color w:val="0000FF"/>
      <w:u w:val="single"/>
    </w:rPr>
  </w:style>
  <w:style w:styleId="Style_283_ch" w:type="character">
    <w:name w:val="Гиперссылка14"/>
    <w:link w:val="Style_283"/>
    <w:rPr>
      <w:color w:val="0000FF"/>
      <w:u w:val="single"/>
    </w:rPr>
  </w:style>
  <w:style w:styleId="Style_284" w:type="paragraph">
    <w:name w:val="Footnote"/>
    <w:basedOn w:val="Style_6"/>
    <w:link w:val="Style_284_ch"/>
    <w:pPr>
      <w:spacing w:after="40" w:line="240" w:lineRule="auto"/>
      <w:ind/>
    </w:pPr>
    <w:rPr>
      <w:sz w:val="18"/>
    </w:rPr>
  </w:style>
  <w:style w:styleId="Style_284_ch" w:type="character">
    <w:name w:val="Footnote"/>
    <w:basedOn w:val="Style_6_ch"/>
    <w:link w:val="Style_284"/>
    <w:rPr>
      <w:sz w:val="18"/>
    </w:rPr>
  </w:style>
  <w:style w:styleId="Style_142" w:type="paragraph">
    <w:name w:val="Основной шрифт абзаца8"/>
    <w:link w:val="Style_142_ch"/>
  </w:style>
  <w:style w:styleId="Style_142_ch" w:type="character">
    <w:name w:val="Основной шрифт абзаца8"/>
    <w:link w:val="Style_142"/>
  </w:style>
  <w:style w:styleId="Style_50" w:type="paragraph">
    <w:name w:val="Основной шрифт абзаца6"/>
    <w:link w:val="Style_50_ch"/>
  </w:style>
  <w:style w:styleId="Style_50_ch" w:type="character">
    <w:name w:val="Основной шрифт абзаца6"/>
    <w:link w:val="Style_50"/>
  </w:style>
  <w:style w:styleId="Style_285" w:type="paragraph">
    <w:name w:val="Знак концевой сноски5"/>
    <w:basedOn w:val="Style_210"/>
    <w:link w:val="Style_285_ch"/>
    <w:rPr>
      <w:vertAlign w:val="superscript"/>
    </w:rPr>
  </w:style>
  <w:style w:styleId="Style_285_ch" w:type="character">
    <w:name w:val="Знак концевой сноски5"/>
    <w:basedOn w:val="Style_210_ch"/>
    <w:link w:val="Style_285"/>
    <w:rPr>
      <w:vertAlign w:val="superscript"/>
    </w:rPr>
  </w:style>
  <w:style w:styleId="Style_286" w:type="paragraph">
    <w:name w:val="Знак сноски3"/>
    <w:basedOn w:val="Style_144"/>
    <w:link w:val="Style_286_ch"/>
    <w:rPr>
      <w:vertAlign w:val="superscript"/>
    </w:rPr>
  </w:style>
  <w:style w:styleId="Style_286_ch" w:type="character">
    <w:name w:val="Знак сноски3"/>
    <w:basedOn w:val="Style_144_ch"/>
    <w:link w:val="Style_286"/>
    <w:rPr>
      <w:vertAlign w:val="superscript"/>
    </w:rPr>
  </w:style>
  <w:style w:styleId="Style_287" w:type="paragraph">
    <w:name w:val="Знак сноски4"/>
    <w:basedOn w:val="Style_150"/>
    <w:link w:val="Style_287_ch"/>
    <w:rPr>
      <w:vertAlign w:val="superscript"/>
    </w:rPr>
  </w:style>
  <w:style w:styleId="Style_287_ch" w:type="character">
    <w:name w:val="Знак сноски4"/>
    <w:basedOn w:val="Style_150_ch"/>
    <w:link w:val="Style_287"/>
    <w:rPr>
      <w:vertAlign w:val="superscript"/>
    </w:rPr>
  </w:style>
  <w:style w:styleId="Style_288" w:type="paragraph">
    <w:name w:val="Footnote"/>
    <w:basedOn w:val="Style_6"/>
    <w:link w:val="Style_288_ch"/>
    <w:pPr>
      <w:spacing w:after="40" w:line="240" w:lineRule="auto"/>
      <w:ind/>
    </w:pPr>
    <w:rPr>
      <w:sz w:val="18"/>
    </w:rPr>
  </w:style>
  <w:style w:styleId="Style_288_ch" w:type="character">
    <w:name w:val="Footnote"/>
    <w:basedOn w:val="Style_6_ch"/>
    <w:link w:val="Style_288"/>
    <w:rPr>
      <w:sz w:val="18"/>
    </w:rPr>
  </w:style>
  <w:style w:styleId="Style_289" w:type="paragraph">
    <w:name w:val="Footnote"/>
    <w:basedOn w:val="Style_6"/>
    <w:link w:val="Style_289_ch"/>
    <w:pPr>
      <w:spacing w:after="40" w:line="240" w:lineRule="auto"/>
      <w:ind/>
    </w:pPr>
    <w:rPr>
      <w:sz w:val="18"/>
    </w:rPr>
  </w:style>
  <w:style w:styleId="Style_289_ch" w:type="character">
    <w:name w:val="Footnote"/>
    <w:basedOn w:val="Style_6_ch"/>
    <w:link w:val="Style_289"/>
    <w:rPr>
      <w:sz w:val="18"/>
    </w:rPr>
  </w:style>
  <w:style w:styleId="Style_290" w:type="paragraph">
    <w:name w:val="Текст4"/>
    <w:link w:val="Style_290_ch"/>
    <w:rPr>
      <w:rFonts w:ascii="Consolas" w:hAnsi="Consolas"/>
      <w:sz w:val="21"/>
    </w:rPr>
  </w:style>
  <w:style w:styleId="Style_290_ch" w:type="character">
    <w:name w:val="Текст4"/>
    <w:link w:val="Style_290"/>
    <w:rPr>
      <w:rFonts w:ascii="Consolas" w:hAnsi="Consolas"/>
      <w:sz w:val="21"/>
    </w:rPr>
  </w:style>
  <w:style w:styleId="Style_291" w:type="paragraph">
    <w:name w:val="Знак концевой сноски1"/>
    <w:basedOn w:val="Style_292"/>
    <w:link w:val="Style_291_ch"/>
    <w:rPr>
      <w:vertAlign w:val="superscript"/>
    </w:rPr>
  </w:style>
  <w:style w:styleId="Style_291_ch" w:type="character">
    <w:name w:val="Знак концевой сноски1"/>
    <w:basedOn w:val="Style_292_ch"/>
    <w:link w:val="Style_291"/>
    <w:rPr>
      <w:vertAlign w:val="superscript"/>
    </w:rPr>
  </w:style>
  <w:style w:styleId="Style_293" w:type="paragraph">
    <w:name w:val="Footnote"/>
    <w:basedOn w:val="Style_6"/>
    <w:link w:val="Style_293_ch"/>
    <w:pPr>
      <w:spacing w:after="40" w:line="240" w:lineRule="auto"/>
      <w:ind/>
    </w:pPr>
    <w:rPr>
      <w:sz w:val="18"/>
    </w:rPr>
  </w:style>
  <w:style w:styleId="Style_293_ch" w:type="character">
    <w:name w:val="Footnote"/>
    <w:basedOn w:val="Style_6_ch"/>
    <w:link w:val="Style_293"/>
    <w:rPr>
      <w:sz w:val="18"/>
    </w:rPr>
  </w:style>
  <w:style w:styleId="Style_294" w:type="paragraph">
    <w:name w:val="toc 9"/>
    <w:next w:val="Style_6"/>
    <w:link w:val="Style_294_ch"/>
    <w:uiPriority w:val="39"/>
    <w:pPr>
      <w:ind w:firstLine="0" w:left="1600"/>
    </w:pPr>
  </w:style>
  <w:style w:styleId="Style_294_ch" w:type="character">
    <w:name w:val="toc 9"/>
    <w:link w:val="Style_294"/>
  </w:style>
  <w:style w:styleId="Style_295" w:type="paragraph">
    <w:name w:val="Обычный1"/>
    <w:link w:val="Style_295_ch"/>
  </w:style>
  <w:style w:styleId="Style_295_ch" w:type="character">
    <w:name w:val="Обычный1"/>
    <w:link w:val="Style_295"/>
  </w:style>
  <w:style w:styleId="Style_296" w:type="paragraph">
    <w:name w:val="Гиперссылка4"/>
    <w:link w:val="Style_296_ch"/>
    <w:rPr>
      <w:color w:val="0000FF"/>
      <w:u w:val="single"/>
    </w:rPr>
  </w:style>
  <w:style w:styleId="Style_296_ch" w:type="character">
    <w:name w:val="Гиперссылка4"/>
    <w:link w:val="Style_296"/>
    <w:rPr>
      <w:color w:val="0000FF"/>
      <w:u w:val="single"/>
    </w:rPr>
  </w:style>
  <w:style w:styleId="Style_297" w:type="paragraph">
    <w:name w:val="Heading 3 Char"/>
    <w:basedOn w:val="Style_19"/>
    <w:link w:val="Style_297_ch"/>
    <w:rPr>
      <w:rFonts w:ascii="Arial" w:hAnsi="Arial"/>
      <w:sz w:val="30"/>
    </w:rPr>
  </w:style>
  <w:style w:styleId="Style_297_ch" w:type="character">
    <w:name w:val="Heading 3 Char"/>
    <w:basedOn w:val="Style_19_ch"/>
    <w:link w:val="Style_297"/>
    <w:rPr>
      <w:rFonts w:ascii="Arial" w:hAnsi="Arial"/>
      <w:sz w:val="30"/>
    </w:rPr>
  </w:style>
  <w:style w:styleId="Style_298" w:type="paragraph">
    <w:name w:val="Знак концевой сноски7"/>
    <w:basedOn w:val="Style_279"/>
    <w:link w:val="Style_298_ch"/>
    <w:rPr>
      <w:vertAlign w:val="superscript"/>
    </w:rPr>
  </w:style>
  <w:style w:styleId="Style_298_ch" w:type="character">
    <w:name w:val="Знак концевой сноски7"/>
    <w:basedOn w:val="Style_279_ch"/>
    <w:link w:val="Style_298"/>
    <w:rPr>
      <w:vertAlign w:val="superscript"/>
    </w:rPr>
  </w:style>
  <w:style w:styleId="Style_70" w:type="paragraph">
    <w:name w:val="Основной шрифт абзаца11"/>
    <w:link w:val="Style_70_ch"/>
  </w:style>
  <w:style w:styleId="Style_70_ch" w:type="character">
    <w:name w:val="Основной шрифт абзаца11"/>
    <w:link w:val="Style_70"/>
  </w:style>
  <w:style w:styleId="Style_299" w:type="paragraph">
    <w:name w:val="Обычный1"/>
    <w:link w:val="Style_299_ch"/>
  </w:style>
  <w:style w:styleId="Style_299_ch" w:type="character">
    <w:name w:val="Обычный1"/>
    <w:link w:val="Style_299"/>
  </w:style>
  <w:style w:styleId="Style_300" w:type="paragraph">
    <w:name w:val="Footnote"/>
    <w:basedOn w:val="Style_6"/>
    <w:link w:val="Style_300_ch"/>
    <w:pPr>
      <w:spacing w:after="40" w:line="240" w:lineRule="auto"/>
      <w:ind/>
    </w:pPr>
    <w:rPr>
      <w:sz w:val="18"/>
    </w:rPr>
  </w:style>
  <w:style w:styleId="Style_300_ch" w:type="character">
    <w:name w:val="Footnote"/>
    <w:basedOn w:val="Style_6_ch"/>
    <w:link w:val="Style_300"/>
    <w:rPr>
      <w:sz w:val="18"/>
    </w:rPr>
  </w:style>
  <w:style w:styleId="Style_301" w:type="paragraph">
    <w:name w:val="Heading 6 Char"/>
    <w:basedOn w:val="Style_64"/>
    <w:link w:val="Style_301_ch"/>
    <w:rPr>
      <w:rFonts w:ascii="Arial" w:hAnsi="Arial"/>
      <w:b w:val="1"/>
    </w:rPr>
  </w:style>
  <w:style w:styleId="Style_301_ch" w:type="character">
    <w:name w:val="Heading 6 Char"/>
    <w:basedOn w:val="Style_64_ch"/>
    <w:link w:val="Style_301"/>
    <w:rPr>
      <w:rFonts w:ascii="Arial" w:hAnsi="Arial"/>
      <w:b w:val="1"/>
    </w:rPr>
  </w:style>
  <w:style w:styleId="Style_302" w:type="paragraph">
    <w:name w:val="Обычный1"/>
    <w:link w:val="Style_302_ch"/>
  </w:style>
  <w:style w:styleId="Style_302_ch" w:type="character">
    <w:name w:val="Обычный1"/>
    <w:link w:val="Style_302"/>
  </w:style>
  <w:style w:styleId="Style_303" w:type="paragraph">
    <w:name w:val="Caption Char"/>
    <w:link w:val="Style_303_ch"/>
  </w:style>
  <w:style w:styleId="Style_303_ch" w:type="character">
    <w:name w:val="Caption Char"/>
    <w:link w:val="Style_303"/>
  </w:style>
  <w:style w:styleId="Style_168" w:type="paragraph">
    <w:name w:val="Основной шрифт абзаца3"/>
    <w:link w:val="Style_168_ch"/>
  </w:style>
  <w:style w:styleId="Style_168_ch" w:type="character">
    <w:name w:val="Основной шрифт абзаца3"/>
    <w:link w:val="Style_168"/>
  </w:style>
  <w:style w:styleId="Style_122" w:type="paragraph">
    <w:name w:val="Основной шрифт абзаца12"/>
    <w:link w:val="Style_122_ch"/>
  </w:style>
  <w:style w:styleId="Style_122_ch" w:type="character">
    <w:name w:val="Основной шрифт абзаца12"/>
    <w:link w:val="Style_122"/>
  </w:style>
  <w:style w:styleId="Style_304" w:type="paragraph">
    <w:name w:val="Обычный1"/>
    <w:link w:val="Style_304_ch"/>
  </w:style>
  <w:style w:styleId="Style_304_ch" w:type="character">
    <w:name w:val="Обычный1"/>
    <w:link w:val="Style_304"/>
  </w:style>
  <w:style w:styleId="Style_305" w:type="paragraph">
    <w:name w:val="Основной шрифт абзаца15"/>
    <w:link w:val="Style_305_ch"/>
  </w:style>
  <w:style w:styleId="Style_305_ch" w:type="character">
    <w:name w:val="Основной шрифт абзаца15"/>
    <w:link w:val="Style_305"/>
  </w:style>
  <w:style w:styleId="Style_306" w:type="paragraph">
    <w:name w:val="Footnote"/>
    <w:basedOn w:val="Style_6"/>
    <w:link w:val="Style_306_ch"/>
    <w:pPr>
      <w:spacing w:after="40" w:line="240" w:lineRule="auto"/>
      <w:ind/>
    </w:pPr>
    <w:rPr>
      <w:sz w:val="18"/>
    </w:rPr>
  </w:style>
  <w:style w:styleId="Style_306_ch" w:type="character">
    <w:name w:val="Footnote"/>
    <w:basedOn w:val="Style_6_ch"/>
    <w:link w:val="Style_306"/>
    <w:rPr>
      <w:sz w:val="18"/>
    </w:rPr>
  </w:style>
  <w:style w:styleId="Style_2" w:type="paragraph">
    <w:name w:val="Body Text 3"/>
    <w:basedOn w:val="Style_6"/>
    <w:link w:val="Style_2_ch"/>
    <w:pPr>
      <w:spacing w:after="120" w:line="240" w:lineRule="auto"/>
      <w:ind/>
    </w:pPr>
    <w:rPr>
      <w:rFonts w:ascii="Times New Roman" w:hAnsi="Times New Roman"/>
      <w:sz w:val="16"/>
    </w:rPr>
  </w:style>
  <w:style w:styleId="Style_2_ch" w:type="character">
    <w:name w:val="Body Text 3"/>
    <w:basedOn w:val="Style_6_ch"/>
    <w:link w:val="Style_2"/>
    <w:rPr>
      <w:rFonts w:ascii="Times New Roman" w:hAnsi="Times New Roman"/>
      <w:sz w:val="16"/>
    </w:rPr>
  </w:style>
  <w:style w:styleId="Style_307" w:type="paragraph">
    <w:name w:val="Текст2"/>
    <w:link w:val="Style_307_ch"/>
    <w:rPr>
      <w:rFonts w:ascii="Consolas" w:hAnsi="Consolas"/>
      <w:sz w:val="21"/>
    </w:rPr>
  </w:style>
  <w:style w:styleId="Style_307_ch" w:type="character">
    <w:name w:val="Текст2"/>
    <w:link w:val="Style_307"/>
    <w:rPr>
      <w:rFonts w:ascii="Consolas" w:hAnsi="Consolas"/>
      <w:sz w:val="21"/>
    </w:rPr>
  </w:style>
  <w:style w:styleId="Style_308" w:type="paragraph">
    <w:name w:val="toc 8"/>
    <w:next w:val="Style_6"/>
    <w:link w:val="Style_308_ch"/>
    <w:uiPriority w:val="39"/>
    <w:pPr>
      <w:ind w:firstLine="0" w:left="1400"/>
    </w:pPr>
  </w:style>
  <w:style w:styleId="Style_308_ch" w:type="character">
    <w:name w:val="toc 8"/>
    <w:link w:val="Style_308"/>
  </w:style>
  <w:style w:styleId="Style_309" w:type="paragraph">
    <w:name w:val="Footnote"/>
    <w:basedOn w:val="Style_6"/>
    <w:link w:val="Style_309_ch"/>
    <w:pPr>
      <w:spacing w:after="40" w:line="240" w:lineRule="auto"/>
      <w:ind/>
    </w:pPr>
    <w:rPr>
      <w:sz w:val="18"/>
    </w:rPr>
  </w:style>
  <w:style w:styleId="Style_309_ch" w:type="character">
    <w:name w:val="Footnote"/>
    <w:basedOn w:val="Style_6_ch"/>
    <w:link w:val="Style_309"/>
    <w:rPr>
      <w:sz w:val="18"/>
    </w:rPr>
  </w:style>
  <w:style w:styleId="Style_310" w:type="paragraph">
    <w:name w:val="Footnote"/>
    <w:basedOn w:val="Style_6"/>
    <w:link w:val="Style_310_ch"/>
    <w:pPr>
      <w:spacing w:after="40" w:line="240" w:lineRule="auto"/>
      <w:ind/>
    </w:pPr>
    <w:rPr>
      <w:sz w:val="18"/>
    </w:rPr>
  </w:style>
  <w:style w:styleId="Style_310_ch" w:type="character">
    <w:name w:val="Footnote"/>
    <w:basedOn w:val="Style_6_ch"/>
    <w:link w:val="Style_310"/>
    <w:rPr>
      <w:sz w:val="18"/>
    </w:rPr>
  </w:style>
  <w:style w:styleId="Style_57" w:type="paragraph">
    <w:name w:val="Основной шрифт абзаца5"/>
    <w:link w:val="Style_57_ch"/>
  </w:style>
  <w:style w:styleId="Style_57_ch" w:type="character">
    <w:name w:val="Основной шрифт абзаца5"/>
    <w:link w:val="Style_57"/>
  </w:style>
  <w:style w:styleId="Style_311" w:type="paragraph">
    <w:name w:val="Гиперссылка11"/>
    <w:link w:val="Style_311_ch"/>
    <w:rPr>
      <w:color w:val="0000FF"/>
      <w:u w:val="single"/>
    </w:rPr>
  </w:style>
  <w:style w:styleId="Style_311_ch" w:type="character">
    <w:name w:val="Гиперссылка11"/>
    <w:link w:val="Style_311"/>
    <w:rPr>
      <w:color w:val="0000FF"/>
      <w:u w:val="single"/>
    </w:rPr>
  </w:style>
  <w:style w:styleId="Style_312" w:type="paragraph">
    <w:name w:val="Знак сноски8"/>
    <w:basedOn w:val="Style_246"/>
    <w:link w:val="Style_312_ch"/>
    <w:rPr>
      <w:vertAlign w:val="superscript"/>
    </w:rPr>
  </w:style>
  <w:style w:styleId="Style_312_ch" w:type="character">
    <w:name w:val="Знак сноски8"/>
    <w:basedOn w:val="Style_246_ch"/>
    <w:link w:val="Style_312"/>
    <w:rPr>
      <w:vertAlign w:val="superscript"/>
    </w:rPr>
  </w:style>
  <w:style w:styleId="Style_313" w:type="paragraph">
    <w:name w:val="Гиперссылка1"/>
    <w:link w:val="Style_313_ch"/>
    <w:rPr>
      <w:color w:val="0000FF"/>
      <w:u w:val="single"/>
    </w:rPr>
  </w:style>
  <w:style w:styleId="Style_313_ch" w:type="character">
    <w:name w:val="Гиперссылка1"/>
    <w:link w:val="Style_313"/>
    <w:rPr>
      <w:color w:val="0000FF"/>
      <w:u w:val="single"/>
    </w:rPr>
  </w:style>
  <w:style w:styleId="Style_314" w:type="paragraph">
    <w:name w:val="Обычный1"/>
    <w:link w:val="Style_314_ch"/>
  </w:style>
  <w:style w:styleId="Style_314_ch" w:type="character">
    <w:name w:val="Обычный1"/>
    <w:link w:val="Style_314"/>
  </w:style>
  <w:style w:styleId="Style_315" w:type="paragraph">
    <w:name w:val="Обычный1"/>
    <w:link w:val="Style_315_ch"/>
  </w:style>
  <w:style w:styleId="Style_315_ch" w:type="character">
    <w:name w:val="Обычный1"/>
    <w:link w:val="Style_315"/>
  </w:style>
  <w:style w:styleId="Style_316" w:type="paragraph">
    <w:name w:val="Обычный1"/>
    <w:link w:val="Style_316_ch"/>
  </w:style>
  <w:style w:styleId="Style_316_ch" w:type="character">
    <w:name w:val="Обычный1"/>
    <w:link w:val="Style_316"/>
  </w:style>
  <w:style w:styleId="Style_160" w:type="paragraph">
    <w:name w:val="Основной шрифт абзаца5"/>
    <w:link w:val="Style_160_ch"/>
  </w:style>
  <w:style w:styleId="Style_160_ch" w:type="character">
    <w:name w:val="Основной шрифт абзаца5"/>
    <w:link w:val="Style_160"/>
  </w:style>
  <w:style w:styleId="Style_317" w:type="paragraph">
    <w:name w:val="Гиперссылка1"/>
    <w:basedOn w:val="Style_318"/>
    <w:link w:val="Style_317_ch"/>
    <w:rPr>
      <w:color w:themeColor="hyperlink" w:val="0563C1"/>
      <w:u w:val="single"/>
    </w:rPr>
  </w:style>
  <w:style w:styleId="Style_317_ch" w:type="character">
    <w:name w:val="Гиперссылка1"/>
    <w:basedOn w:val="Style_318_ch"/>
    <w:link w:val="Style_317"/>
    <w:rPr>
      <w:color w:themeColor="hyperlink" w:val="0563C1"/>
      <w:u w:val="single"/>
    </w:rPr>
  </w:style>
  <w:style w:styleId="Style_319" w:type="paragraph">
    <w:name w:val="Знак сноски1"/>
    <w:basedOn w:val="Style_210"/>
    <w:link w:val="Style_319_ch"/>
    <w:rPr>
      <w:vertAlign w:val="superscript"/>
    </w:rPr>
  </w:style>
  <w:style w:styleId="Style_319_ch" w:type="character">
    <w:name w:val="Знак сноски1"/>
    <w:basedOn w:val="Style_210_ch"/>
    <w:link w:val="Style_319"/>
    <w:rPr>
      <w:vertAlign w:val="superscript"/>
    </w:rPr>
  </w:style>
  <w:style w:styleId="Style_320" w:type="paragraph">
    <w:name w:val="Quote"/>
    <w:basedOn w:val="Style_6"/>
    <w:next w:val="Style_6"/>
    <w:link w:val="Style_320_ch"/>
    <w:pPr>
      <w:ind w:firstLine="0" w:left="720" w:right="720"/>
    </w:pPr>
    <w:rPr>
      <w:i w:val="1"/>
    </w:rPr>
  </w:style>
  <w:style w:styleId="Style_320_ch" w:type="character">
    <w:name w:val="Quote"/>
    <w:basedOn w:val="Style_6_ch"/>
    <w:link w:val="Style_320"/>
    <w:rPr>
      <w:i w:val="1"/>
    </w:rPr>
  </w:style>
  <w:style w:styleId="Style_321" w:type="paragraph">
    <w:name w:val="Знак сноски6"/>
    <w:basedOn w:val="Style_104"/>
    <w:link w:val="Style_321_ch"/>
    <w:rPr>
      <w:vertAlign w:val="superscript"/>
    </w:rPr>
  </w:style>
  <w:style w:styleId="Style_321_ch" w:type="character">
    <w:name w:val="Знак сноски6"/>
    <w:basedOn w:val="Style_104_ch"/>
    <w:link w:val="Style_321"/>
    <w:rPr>
      <w:vertAlign w:val="superscript"/>
    </w:rPr>
  </w:style>
  <w:style w:styleId="Style_322" w:type="paragraph">
    <w:name w:val="Footnote"/>
    <w:basedOn w:val="Style_6"/>
    <w:link w:val="Style_322_ch"/>
    <w:pPr>
      <w:spacing w:after="40" w:line="240" w:lineRule="auto"/>
      <w:ind/>
    </w:pPr>
    <w:rPr>
      <w:sz w:val="18"/>
    </w:rPr>
  </w:style>
  <w:style w:styleId="Style_322_ch" w:type="character">
    <w:name w:val="Footnote"/>
    <w:basedOn w:val="Style_6_ch"/>
    <w:link w:val="Style_322"/>
    <w:rPr>
      <w:sz w:val="18"/>
    </w:rPr>
  </w:style>
  <w:style w:styleId="Style_323" w:type="paragraph">
    <w:name w:val="Знак сноски6"/>
    <w:basedOn w:val="Style_16"/>
    <w:link w:val="Style_323_ch"/>
    <w:rPr>
      <w:vertAlign w:val="superscript"/>
    </w:rPr>
  </w:style>
  <w:style w:styleId="Style_323_ch" w:type="character">
    <w:name w:val="Знак сноски6"/>
    <w:basedOn w:val="Style_16_ch"/>
    <w:link w:val="Style_323"/>
    <w:rPr>
      <w:vertAlign w:val="superscript"/>
    </w:rPr>
  </w:style>
  <w:style w:styleId="Style_324" w:type="paragraph">
    <w:name w:val="Balloon Text"/>
    <w:basedOn w:val="Style_6"/>
    <w:link w:val="Style_324_ch"/>
    <w:pPr>
      <w:spacing w:after="0" w:line="240" w:lineRule="auto"/>
      <w:ind/>
    </w:pPr>
    <w:rPr>
      <w:rFonts w:ascii="Tahoma" w:hAnsi="Tahoma"/>
      <w:sz w:val="16"/>
    </w:rPr>
  </w:style>
  <w:style w:styleId="Style_324_ch" w:type="character">
    <w:name w:val="Balloon Text"/>
    <w:basedOn w:val="Style_6_ch"/>
    <w:link w:val="Style_324"/>
    <w:rPr>
      <w:rFonts w:ascii="Tahoma" w:hAnsi="Tahoma"/>
      <w:sz w:val="16"/>
    </w:rPr>
  </w:style>
  <w:style w:styleId="Style_325" w:type="paragraph">
    <w:name w:val="Гиперссылка1"/>
    <w:link w:val="Style_325_ch"/>
    <w:rPr>
      <w:color w:val="0000FF"/>
      <w:u w:val="single"/>
    </w:rPr>
  </w:style>
  <w:style w:styleId="Style_325_ch" w:type="character">
    <w:name w:val="Гиперссылка1"/>
    <w:link w:val="Style_325"/>
    <w:rPr>
      <w:color w:val="0000FF"/>
      <w:u w:val="single"/>
    </w:rPr>
  </w:style>
  <w:style w:styleId="Style_326" w:type="paragraph">
    <w:name w:val="Footnote"/>
    <w:basedOn w:val="Style_6"/>
    <w:link w:val="Style_326_ch"/>
    <w:pPr>
      <w:spacing w:after="40" w:line="240" w:lineRule="auto"/>
      <w:ind/>
    </w:pPr>
    <w:rPr>
      <w:sz w:val="18"/>
    </w:rPr>
  </w:style>
  <w:style w:styleId="Style_326_ch" w:type="character">
    <w:name w:val="Footnote"/>
    <w:basedOn w:val="Style_6_ch"/>
    <w:link w:val="Style_326"/>
    <w:rPr>
      <w:sz w:val="18"/>
    </w:rPr>
  </w:style>
  <w:style w:styleId="Style_327" w:type="paragraph">
    <w:name w:val="Текст2"/>
    <w:link w:val="Style_327_ch"/>
    <w:rPr>
      <w:rFonts w:ascii="Consolas" w:hAnsi="Consolas"/>
      <w:sz w:val="21"/>
    </w:rPr>
  </w:style>
  <w:style w:styleId="Style_327_ch" w:type="character">
    <w:name w:val="Текст2"/>
    <w:link w:val="Style_327"/>
    <w:rPr>
      <w:rFonts w:ascii="Consolas" w:hAnsi="Consolas"/>
      <w:sz w:val="21"/>
    </w:rPr>
  </w:style>
  <w:style w:styleId="Style_328" w:type="paragraph">
    <w:name w:val="Основной шрифт абзаца3"/>
    <w:link w:val="Style_328_ch"/>
  </w:style>
  <w:style w:styleId="Style_328_ch" w:type="character">
    <w:name w:val="Основной шрифт абзаца3"/>
    <w:link w:val="Style_328"/>
  </w:style>
  <w:style w:styleId="Style_329" w:type="paragraph">
    <w:name w:val="Знак концевой сноски6"/>
    <w:basedOn w:val="Style_246"/>
    <w:link w:val="Style_329_ch"/>
    <w:rPr>
      <w:vertAlign w:val="superscript"/>
    </w:rPr>
  </w:style>
  <w:style w:styleId="Style_329_ch" w:type="character">
    <w:name w:val="Знак концевой сноски6"/>
    <w:basedOn w:val="Style_246_ch"/>
    <w:link w:val="Style_329"/>
    <w:rPr>
      <w:vertAlign w:val="superscript"/>
    </w:rPr>
  </w:style>
  <w:style w:styleId="Style_330" w:type="paragraph">
    <w:name w:val="Обычный1"/>
    <w:link w:val="Style_330_ch"/>
  </w:style>
  <w:style w:styleId="Style_330_ch" w:type="character">
    <w:name w:val="Обычный1"/>
    <w:link w:val="Style_330"/>
  </w:style>
  <w:style w:styleId="Style_331" w:type="paragraph">
    <w:name w:val="Footnote"/>
    <w:basedOn w:val="Style_6"/>
    <w:link w:val="Style_331_ch"/>
    <w:pPr>
      <w:spacing w:after="40" w:line="240" w:lineRule="auto"/>
      <w:ind/>
    </w:pPr>
    <w:rPr>
      <w:sz w:val="18"/>
    </w:rPr>
  </w:style>
  <w:style w:styleId="Style_331_ch" w:type="character">
    <w:name w:val="Footnote"/>
    <w:basedOn w:val="Style_6_ch"/>
    <w:link w:val="Style_331"/>
    <w:rPr>
      <w:sz w:val="18"/>
    </w:rPr>
  </w:style>
  <w:style w:styleId="Style_40" w:type="paragraph">
    <w:name w:val="Основной шрифт абзаца2"/>
    <w:link w:val="Style_40_ch"/>
  </w:style>
  <w:style w:styleId="Style_40_ch" w:type="character">
    <w:name w:val="Основной шрифт абзаца2"/>
    <w:link w:val="Style_40"/>
  </w:style>
  <w:style w:styleId="Style_332" w:type="paragraph">
    <w:name w:val="Footnote"/>
    <w:link w:val="Style_332_ch"/>
    <w:pPr>
      <w:spacing w:after="40" w:line="240" w:lineRule="auto"/>
      <w:ind/>
    </w:pPr>
    <w:rPr>
      <w:sz w:val="18"/>
    </w:rPr>
  </w:style>
  <w:style w:styleId="Style_332_ch" w:type="character">
    <w:name w:val="Footnote"/>
    <w:link w:val="Style_332"/>
    <w:rPr>
      <w:sz w:val="18"/>
    </w:rPr>
  </w:style>
  <w:style w:styleId="Style_333" w:type="paragraph">
    <w:name w:val="Footnote"/>
    <w:basedOn w:val="Style_6"/>
    <w:link w:val="Style_333_ch"/>
    <w:pPr>
      <w:spacing w:after="40" w:line="240" w:lineRule="auto"/>
      <w:ind/>
    </w:pPr>
    <w:rPr>
      <w:sz w:val="18"/>
    </w:rPr>
  </w:style>
  <w:style w:styleId="Style_333_ch" w:type="character">
    <w:name w:val="Footnote"/>
    <w:basedOn w:val="Style_6_ch"/>
    <w:link w:val="Style_333"/>
    <w:rPr>
      <w:sz w:val="18"/>
    </w:rPr>
  </w:style>
  <w:style w:styleId="Style_334" w:type="paragraph">
    <w:name w:val="docdata"/>
    <w:basedOn w:val="Style_19"/>
    <w:link w:val="Style_334_ch"/>
  </w:style>
  <w:style w:styleId="Style_334_ch" w:type="character">
    <w:name w:val="docdata"/>
    <w:basedOn w:val="Style_19_ch"/>
    <w:link w:val="Style_334"/>
  </w:style>
  <w:style w:styleId="Style_335" w:type="paragraph">
    <w:name w:val="toc 5"/>
    <w:next w:val="Style_6"/>
    <w:link w:val="Style_335_ch"/>
    <w:uiPriority w:val="39"/>
    <w:pPr>
      <w:ind w:firstLine="0" w:left="800"/>
    </w:pPr>
  </w:style>
  <w:style w:styleId="Style_335_ch" w:type="character">
    <w:name w:val="toc 5"/>
    <w:link w:val="Style_335"/>
  </w:style>
  <w:style w:styleId="Style_336" w:type="paragraph">
    <w:name w:val="Обычный1"/>
    <w:link w:val="Style_336_ch"/>
  </w:style>
  <w:style w:styleId="Style_336_ch" w:type="character">
    <w:name w:val="Обычный1"/>
    <w:link w:val="Style_336"/>
  </w:style>
  <w:style w:styleId="Style_337" w:type="paragraph">
    <w:name w:val="Гиперссылка7"/>
    <w:link w:val="Style_337_ch"/>
    <w:rPr>
      <w:color w:val="0000FF"/>
      <w:u w:val="single"/>
    </w:rPr>
  </w:style>
  <w:style w:styleId="Style_337_ch" w:type="character">
    <w:name w:val="Гиперссылка7"/>
    <w:link w:val="Style_337"/>
    <w:rPr>
      <w:color w:val="0000FF"/>
      <w:u w:val="single"/>
    </w:rPr>
  </w:style>
  <w:style w:styleId="Style_338" w:type="paragraph">
    <w:name w:val="Знак концевой сноски10"/>
    <w:basedOn w:val="Style_168"/>
    <w:link w:val="Style_338_ch"/>
    <w:rPr>
      <w:vertAlign w:val="superscript"/>
    </w:rPr>
  </w:style>
  <w:style w:styleId="Style_338_ch" w:type="character">
    <w:name w:val="Знак концевой сноски10"/>
    <w:basedOn w:val="Style_168_ch"/>
    <w:link w:val="Style_338"/>
    <w:rPr>
      <w:vertAlign w:val="superscript"/>
    </w:rPr>
  </w:style>
  <w:style w:styleId="Style_115" w:type="paragraph">
    <w:name w:val="Основной шрифт абзаца4"/>
    <w:link w:val="Style_115_ch"/>
  </w:style>
  <w:style w:styleId="Style_115_ch" w:type="character">
    <w:name w:val="Основной шрифт абзаца4"/>
    <w:link w:val="Style_115"/>
  </w:style>
  <w:style w:styleId="Style_339" w:type="paragraph">
    <w:name w:val="Основной шрифт абзаца1"/>
    <w:link w:val="Style_339_ch"/>
  </w:style>
  <w:style w:styleId="Style_339_ch" w:type="character">
    <w:name w:val="Основной шрифт абзаца1"/>
    <w:link w:val="Style_339"/>
  </w:style>
  <w:style w:styleId="Style_340" w:type="paragraph">
    <w:name w:val="Текст1"/>
    <w:link w:val="Style_340_ch"/>
    <w:rPr>
      <w:rFonts w:ascii="Consolas" w:hAnsi="Consolas"/>
      <w:sz w:val="21"/>
    </w:rPr>
  </w:style>
  <w:style w:styleId="Style_340_ch" w:type="character">
    <w:name w:val="Текст1"/>
    <w:link w:val="Style_340"/>
    <w:rPr>
      <w:rFonts w:ascii="Consolas" w:hAnsi="Consolas"/>
      <w:sz w:val="21"/>
    </w:rPr>
  </w:style>
  <w:style w:styleId="Style_341" w:type="paragraph">
    <w:name w:val="Footnote"/>
    <w:link w:val="Style_341_ch"/>
    <w:pPr>
      <w:spacing w:after="40" w:line="240" w:lineRule="auto"/>
      <w:ind/>
    </w:pPr>
    <w:rPr>
      <w:sz w:val="18"/>
    </w:rPr>
  </w:style>
  <w:style w:styleId="Style_341_ch" w:type="character">
    <w:name w:val="Footnote"/>
    <w:link w:val="Style_341"/>
    <w:rPr>
      <w:sz w:val="18"/>
    </w:rPr>
  </w:style>
  <w:style w:styleId="Style_342" w:type="paragraph">
    <w:name w:val="Обычный1"/>
    <w:link w:val="Style_342_ch"/>
  </w:style>
  <w:style w:styleId="Style_342_ch" w:type="character">
    <w:name w:val="Обычный1"/>
    <w:link w:val="Style_342"/>
  </w:style>
  <w:style w:styleId="Style_343" w:type="paragraph">
    <w:name w:val="Footnote"/>
    <w:basedOn w:val="Style_6"/>
    <w:link w:val="Style_343_ch"/>
    <w:pPr>
      <w:spacing w:after="40" w:line="240" w:lineRule="auto"/>
      <w:ind/>
    </w:pPr>
    <w:rPr>
      <w:sz w:val="18"/>
    </w:rPr>
  </w:style>
  <w:style w:styleId="Style_343_ch" w:type="character">
    <w:name w:val="Footnote"/>
    <w:basedOn w:val="Style_6_ch"/>
    <w:link w:val="Style_343"/>
    <w:rPr>
      <w:sz w:val="18"/>
    </w:rPr>
  </w:style>
  <w:style w:styleId="Style_344" w:type="paragraph">
    <w:name w:val="Footnote"/>
    <w:basedOn w:val="Style_6"/>
    <w:link w:val="Style_344_ch"/>
    <w:pPr>
      <w:spacing w:after="40" w:line="240" w:lineRule="auto"/>
      <w:ind/>
    </w:pPr>
    <w:rPr>
      <w:sz w:val="18"/>
    </w:rPr>
  </w:style>
  <w:style w:styleId="Style_344_ch" w:type="character">
    <w:name w:val="Footnote"/>
    <w:basedOn w:val="Style_6_ch"/>
    <w:link w:val="Style_344"/>
    <w:rPr>
      <w:sz w:val="18"/>
    </w:rPr>
  </w:style>
  <w:style w:styleId="Style_15" w:type="paragraph">
    <w:name w:val="Основной шрифт абзаца12"/>
    <w:link w:val="Style_15_ch"/>
  </w:style>
  <w:style w:styleId="Style_15_ch" w:type="character">
    <w:name w:val="Основной шрифт абзаца12"/>
    <w:link w:val="Style_15"/>
  </w:style>
  <w:style w:styleId="Style_345" w:type="paragraph">
    <w:name w:val="Обычный1"/>
    <w:link w:val="Style_345_ch"/>
  </w:style>
  <w:style w:styleId="Style_345_ch" w:type="character">
    <w:name w:val="Обычный1"/>
    <w:link w:val="Style_345"/>
  </w:style>
  <w:style w:styleId="Style_346" w:type="paragraph">
    <w:name w:val="Знак сноски1"/>
    <w:basedOn w:val="Style_96"/>
    <w:link w:val="Style_346_ch"/>
    <w:rPr>
      <w:vertAlign w:val="superscript"/>
    </w:rPr>
  </w:style>
  <w:style w:styleId="Style_346_ch" w:type="character">
    <w:name w:val="Знак сноски1"/>
    <w:basedOn w:val="Style_96_ch"/>
    <w:link w:val="Style_346"/>
    <w:rPr>
      <w:vertAlign w:val="superscript"/>
    </w:rPr>
  </w:style>
  <w:style w:styleId="Style_347" w:type="paragraph">
    <w:name w:val="Гиперссылка16"/>
    <w:link w:val="Style_347_ch"/>
    <w:rPr>
      <w:color w:val="0000FF"/>
      <w:u w:val="single"/>
    </w:rPr>
  </w:style>
  <w:style w:styleId="Style_347_ch" w:type="character">
    <w:name w:val="Гиперссылка16"/>
    <w:link w:val="Style_347"/>
    <w:rPr>
      <w:color w:val="0000FF"/>
      <w:u w:val="single"/>
    </w:rPr>
  </w:style>
  <w:style w:styleId="Style_348" w:type="paragraph">
    <w:name w:val="Обычный1"/>
    <w:link w:val="Style_348_ch"/>
  </w:style>
  <w:style w:styleId="Style_348_ch" w:type="character">
    <w:name w:val="Обычный1"/>
    <w:link w:val="Style_348"/>
  </w:style>
  <w:style w:styleId="Style_349" w:type="paragraph">
    <w:name w:val="Обычный1"/>
    <w:link w:val="Style_349_ch"/>
  </w:style>
  <w:style w:styleId="Style_349_ch" w:type="character">
    <w:name w:val="Обычный1"/>
    <w:link w:val="Style_349"/>
  </w:style>
  <w:style w:styleId="Style_350" w:type="paragraph">
    <w:name w:val="Гиперссылка3"/>
    <w:link w:val="Style_350_ch"/>
    <w:rPr>
      <w:color w:val="0000FF"/>
      <w:u w:val="single"/>
    </w:rPr>
  </w:style>
  <w:style w:styleId="Style_350_ch" w:type="character">
    <w:name w:val="Гиперссылка3"/>
    <w:link w:val="Style_350"/>
    <w:rPr>
      <w:color w:val="0000FF"/>
      <w:u w:val="single"/>
    </w:rPr>
  </w:style>
  <w:style w:styleId="Style_64" w:type="paragraph">
    <w:name w:val="Основной шрифт абзаца2"/>
    <w:link w:val="Style_64_ch"/>
  </w:style>
  <w:style w:styleId="Style_64_ch" w:type="character">
    <w:name w:val="Основной шрифт абзаца2"/>
    <w:link w:val="Style_64"/>
  </w:style>
  <w:style w:styleId="Style_351" w:type="paragraph">
    <w:name w:val="Footnote"/>
    <w:basedOn w:val="Style_6"/>
    <w:link w:val="Style_351_ch"/>
    <w:pPr>
      <w:spacing w:after="40" w:line="240" w:lineRule="auto"/>
      <w:ind/>
    </w:pPr>
    <w:rPr>
      <w:sz w:val="18"/>
    </w:rPr>
  </w:style>
  <w:style w:styleId="Style_351_ch" w:type="character">
    <w:name w:val="Footnote"/>
    <w:basedOn w:val="Style_6_ch"/>
    <w:link w:val="Style_351"/>
    <w:rPr>
      <w:sz w:val="18"/>
    </w:rPr>
  </w:style>
  <w:style w:styleId="Style_352" w:type="paragraph">
    <w:name w:val="Обычный1"/>
    <w:link w:val="Style_352_ch"/>
  </w:style>
  <w:style w:styleId="Style_352_ch" w:type="character">
    <w:name w:val="Обычный1"/>
    <w:link w:val="Style_352"/>
  </w:style>
  <w:style w:styleId="Style_353" w:type="paragraph">
    <w:name w:val="No Spacing"/>
    <w:link w:val="Style_353_ch"/>
    <w:pPr>
      <w:spacing w:after="0" w:line="240" w:lineRule="auto"/>
      <w:ind/>
    </w:pPr>
  </w:style>
  <w:style w:styleId="Style_353_ch" w:type="character">
    <w:name w:val="No Spacing"/>
    <w:link w:val="Style_353"/>
  </w:style>
  <w:style w:styleId="Style_354" w:type="paragraph">
    <w:name w:val="Знак сноски4"/>
    <w:basedOn w:val="Style_142"/>
    <w:link w:val="Style_354_ch"/>
    <w:rPr>
      <w:vertAlign w:val="superscript"/>
    </w:rPr>
  </w:style>
  <w:style w:styleId="Style_354_ch" w:type="character">
    <w:name w:val="Знак сноски4"/>
    <w:basedOn w:val="Style_142_ch"/>
    <w:link w:val="Style_354"/>
    <w:rPr>
      <w:vertAlign w:val="superscript"/>
    </w:rPr>
  </w:style>
  <w:style w:styleId="Style_355" w:type="paragraph">
    <w:name w:val="Footnote"/>
    <w:basedOn w:val="Style_6"/>
    <w:link w:val="Style_355_ch"/>
    <w:pPr>
      <w:spacing w:after="40" w:line="240" w:lineRule="auto"/>
      <w:ind/>
    </w:pPr>
    <w:rPr>
      <w:sz w:val="18"/>
    </w:rPr>
  </w:style>
  <w:style w:styleId="Style_355_ch" w:type="character">
    <w:name w:val="Footnote"/>
    <w:basedOn w:val="Style_6_ch"/>
    <w:link w:val="Style_355"/>
    <w:rPr>
      <w:sz w:val="18"/>
    </w:rPr>
  </w:style>
  <w:style w:styleId="Style_356" w:type="paragraph">
    <w:name w:val="Footnote"/>
    <w:link w:val="Style_356_ch"/>
    <w:pPr>
      <w:spacing w:after="40" w:line="240" w:lineRule="auto"/>
      <w:ind/>
    </w:pPr>
    <w:rPr>
      <w:sz w:val="18"/>
    </w:rPr>
  </w:style>
  <w:style w:styleId="Style_356_ch" w:type="character">
    <w:name w:val="Footnote"/>
    <w:link w:val="Style_356"/>
    <w:rPr>
      <w:sz w:val="18"/>
    </w:rPr>
  </w:style>
  <w:style w:styleId="Style_357" w:type="paragraph">
    <w:name w:val="Гиперссылка12"/>
    <w:link w:val="Style_357_ch"/>
    <w:rPr>
      <w:color w:val="0000FF"/>
      <w:u w:val="single"/>
    </w:rPr>
  </w:style>
  <w:style w:styleId="Style_357_ch" w:type="character">
    <w:name w:val="Гиперссылка12"/>
    <w:link w:val="Style_357"/>
    <w:rPr>
      <w:color w:val="0000FF"/>
      <w:u w:val="single"/>
    </w:rPr>
  </w:style>
  <w:style w:styleId="Style_358" w:type="paragraph">
    <w:name w:val="Intense Quote"/>
    <w:basedOn w:val="Style_6"/>
    <w:next w:val="Style_6"/>
    <w:link w:val="Style_358_ch"/>
    <w:pPr>
      <w:ind w:firstLine="0" w:left="720" w:right="720"/>
    </w:pPr>
    <w:rPr>
      <w:i w:val="1"/>
    </w:rPr>
  </w:style>
  <w:style w:styleId="Style_358_ch" w:type="character">
    <w:name w:val="Intense Quote"/>
    <w:basedOn w:val="Style_6_ch"/>
    <w:link w:val="Style_358"/>
    <w:rPr>
      <w:i w:val="1"/>
    </w:rPr>
  </w:style>
  <w:style w:styleId="Style_359" w:type="paragraph">
    <w:name w:val="Гиперссылка14"/>
    <w:link w:val="Style_359_ch"/>
    <w:rPr>
      <w:color w:val="0000FF"/>
      <w:u w:val="single"/>
    </w:rPr>
  </w:style>
  <w:style w:styleId="Style_359_ch" w:type="character">
    <w:name w:val="Гиперссылка14"/>
    <w:link w:val="Style_359"/>
    <w:rPr>
      <w:color w:val="0000FF"/>
      <w:u w:val="single"/>
    </w:rPr>
  </w:style>
  <w:style w:styleId="Style_360" w:type="paragraph">
    <w:name w:val="Обычный1"/>
    <w:link w:val="Style_360_ch"/>
  </w:style>
  <w:style w:styleId="Style_360_ch" w:type="character">
    <w:name w:val="Обычный1"/>
    <w:link w:val="Style_360"/>
  </w:style>
  <w:style w:styleId="Style_361" w:type="paragraph">
    <w:name w:val="Footnote"/>
    <w:basedOn w:val="Style_6"/>
    <w:link w:val="Style_361_ch"/>
    <w:pPr>
      <w:spacing w:after="40" w:line="240" w:lineRule="auto"/>
      <w:ind/>
    </w:pPr>
    <w:rPr>
      <w:sz w:val="18"/>
    </w:rPr>
  </w:style>
  <w:style w:styleId="Style_361_ch" w:type="character">
    <w:name w:val="Footnote"/>
    <w:basedOn w:val="Style_6_ch"/>
    <w:link w:val="Style_361"/>
    <w:rPr>
      <w:sz w:val="18"/>
    </w:rPr>
  </w:style>
  <w:style w:styleId="Style_362" w:type="paragraph">
    <w:name w:val="Footnote"/>
    <w:link w:val="Style_362_ch"/>
    <w:pPr>
      <w:spacing w:after="40" w:line="240" w:lineRule="auto"/>
      <w:ind/>
    </w:pPr>
    <w:rPr>
      <w:sz w:val="18"/>
    </w:rPr>
  </w:style>
  <w:style w:styleId="Style_362_ch" w:type="character">
    <w:name w:val="Footnote"/>
    <w:link w:val="Style_362"/>
    <w:rPr>
      <w:sz w:val="18"/>
    </w:rPr>
  </w:style>
  <w:style w:styleId="Style_79" w:type="paragraph">
    <w:name w:val="Subtitle"/>
    <w:basedOn w:val="Style_6"/>
    <w:next w:val="Style_6"/>
    <w:link w:val="Style_79_ch"/>
    <w:uiPriority w:val="11"/>
    <w:qFormat/>
    <w:pPr>
      <w:numPr>
        <w:ilvl w:val="1"/>
      </w:numPr>
    </w:pPr>
    <w:rPr>
      <w:color w:themeColor="text1" w:themeTint="A5" w:val="595959"/>
      <w:spacing w:val="15"/>
    </w:rPr>
  </w:style>
  <w:style w:styleId="Style_79_ch" w:type="character">
    <w:name w:val="Subtitle"/>
    <w:basedOn w:val="Style_6_ch"/>
    <w:link w:val="Style_79"/>
    <w:rPr>
      <w:color w:themeColor="text1" w:themeTint="A5" w:val="595959"/>
      <w:spacing w:val="15"/>
    </w:rPr>
  </w:style>
  <w:style w:styleId="Style_363" w:type="paragraph">
    <w:name w:val="Текст5"/>
    <w:link w:val="Style_363_ch"/>
    <w:pPr>
      <w:spacing w:after="0" w:line="240" w:lineRule="auto"/>
      <w:ind/>
    </w:pPr>
    <w:rPr>
      <w:rFonts w:ascii="Consolas" w:hAnsi="Consolas"/>
      <w:sz w:val="21"/>
    </w:rPr>
  </w:style>
  <w:style w:styleId="Style_363_ch" w:type="character">
    <w:name w:val="Текст5"/>
    <w:link w:val="Style_363"/>
    <w:rPr>
      <w:rFonts w:ascii="Consolas" w:hAnsi="Consolas"/>
      <w:sz w:val="21"/>
    </w:rPr>
  </w:style>
  <w:style w:styleId="Style_364" w:type="paragraph">
    <w:name w:val="Обычный1"/>
    <w:link w:val="Style_364_ch"/>
  </w:style>
  <w:style w:styleId="Style_364_ch" w:type="character">
    <w:name w:val="Обычный1"/>
    <w:link w:val="Style_364"/>
  </w:style>
  <w:style w:styleId="Style_365" w:type="paragraph">
    <w:name w:val="Гиперссылка2"/>
    <w:link w:val="Style_365_ch"/>
    <w:rPr>
      <w:color w:val="0000FF"/>
      <w:u w:val="single"/>
    </w:rPr>
  </w:style>
  <w:style w:styleId="Style_365_ch" w:type="character">
    <w:name w:val="Гиперссылка2"/>
    <w:link w:val="Style_365"/>
    <w:rPr>
      <w:color w:val="0000FF"/>
      <w:u w:val="single"/>
    </w:rPr>
  </w:style>
  <w:style w:styleId="Style_366" w:type="paragraph">
    <w:name w:val="Знак концевой сноски5"/>
    <w:basedOn w:val="Style_10"/>
    <w:link w:val="Style_366_ch"/>
    <w:rPr>
      <w:vertAlign w:val="superscript"/>
    </w:rPr>
  </w:style>
  <w:style w:styleId="Style_366_ch" w:type="character">
    <w:name w:val="Знак концевой сноски5"/>
    <w:basedOn w:val="Style_10_ch"/>
    <w:link w:val="Style_366"/>
    <w:rPr>
      <w:vertAlign w:val="superscript"/>
    </w:rPr>
  </w:style>
  <w:style w:styleId="Style_367" w:type="paragraph">
    <w:name w:val="Текст6"/>
    <w:link w:val="Style_367_ch"/>
    <w:rPr>
      <w:rFonts w:ascii="Consolas" w:hAnsi="Consolas"/>
      <w:sz w:val="21"/>
    </w:rPr>
  </w:style>
  <w:style w:styleId="Style_367_ch" w:type="character">
    <w:name w:val="Текст6"/>
    <w:link w:val="Style_367"/>
    <w:rPr>
      <w:rFonts w:ascii="Consolas" w:hAnsi="Consolas"/>
      <w:sz w:val="21"/>
    </w:rPr>
  </w:style>
  <w:style w:styleId="Style_368" w:type="paragraph">
    <w:name w:val="Footnote"/>
    <w:basedOn w:val="Style_6"/>
    <w:link w:val="Style_368_ch"/>
    <w:pPr>
      <w:spacing w:after="40" w:line="240" w:lineRule="auto"/>
      <w:ind/>
    </w:pPr>
    <w:rPr>
      <w:sz w:val="18"/>
    </w:rPr>
  </w:style>
  <w:style w:styleId="Style_368_ch" w:type="character">
    <w:name w:val="Footnote"/>
    <w:basedOn w:val="Style_6_ch"/>
    <w:link w:val="Style_368"/>
    <w:rPr>
      <w:sz w:val="18"/>
    </w:rPr>
  </w:style>
  <w:style w:styleId="Style_369" w:type="paragraph">
    <w:name w:val="Гиперссылка3"/>
    <w:link w:val="Style_369_ch"/>
    <w:rPr>
      <w:color w:val="0000FF"/>
      <w:u w:val="single"/>
    </w:rPr>
  </w:style>
  <w:style w:styleId="Style_369_ch" w:type="character">
    <w:name w:val="Гиперссылка3"/>
    <w:link w:val="Style_369"/>
    <w:rPr>
      <w:color w:val="0000FF"/>
      <w:u w:val="single"/>
    </w:rPr>
  </w:style>
  <w:style w:styleId="Style_370" w:type="paragraph">
    <w:name w:val="Знак концевой сноски2"/>
    <w:basedOn w:val="Style_160"/>
    <w:link w:val="Style_370_ch"/>
    <w:rPr>
      <w:vertAlign w:val="superscript"/>
    </w:rPr>
  </w:style>
  <w:style w:styleId="Style_370_ch" w:type="character">
    <w:name w:val="Знак концевой сноски2"/>
    <w:basedOn w:val="Style_160_ch"/>
    <w:link w:val="Style_370"/>
    <w:rPr>
      <w:vertAlign w:val="superscript"/>
    </w:rPr>
  </w:style>
  <w:style w:styleId="Style_371" w:type="paragraph">
    <w:name w:val="Основной шрифт абзаца4"/>
    <w:link w:val="Style_371_ch"/>
  </w:style>
  <w:style w:styleId="Style_371_ch" w:type="character">
    <w:name w:val="Основной шрифт абзаца4"/>
    <w:link w:val="Style_371"/>
  </w:style>
  <w:style w:styleId="Style_372" w:type="paragraph">
    <w:name w:val="Footnote"/>
    <w:link w:val="Style_372_ch"/>
    <w:pPr>
      <w:spacing w:after="40" w:line="240" w:lineRule="auto"/>
      <w:ind/>
    </w:pPr>
    <w:rPr>
      <w:sz w:val="18"/>
    </w:rPr>
  </w:style>
  <w:style w:styleId="Style_372_ch" w:type="character">
    <w:name w:val="Footnote"/>
    <w:link w:val="Style_372"/>
    <w:rPr>
      <w:sz w:val="18"/>
    </w:rPr>
  </w:style>
  <w:style w:styleId="Style_373" w:type="paragraph">
    <w:name w:val="Текст1"/>
    <w:link w:val="Style_373_ch"/>
    <w:pPr>
      <w:spacing w:after="0" w:line="240" w:lineRule="auto"/>
      <w:ind/>
    </w:pPr>
    <w:rPr>
      <w:rFonts w:ascii="Consolas" w:hAnsi="Consolas"/>
      <w:sz w:val="21"/>
    </w:rPr>
  </w:style>
  <w:style w:styleId="Style_373_ch" w:type="character">
    <w:name w:val="Текст1"/>
    <w:link w:val="Style_373"/>
    <w:rPr>
      <w:rFonts w:ascii="Consolas" w:hAnsi="Consolas"/>
      <w:sz w:val="21"/>
    </w:rPr>
  </w:style>
  <w:style w:styleId="Style_374" w:type="paragraph">
    <w:name w:val="Знак сноски2"/>
    <w:basedOn w:val="Style_292"/>
    <w:link w:val="Style_374_ch"/>
    <w:rPr>
      <w:vertAlign w:val="superscript"/>
    </w:rPr>
  </w:style>
  <w:style w:styleId="Style_374_ch" w:type="character">
    <w:name w:val="Знак сноски2"/>
    <w:basedOn w:val="Style_292_ch"/>
    <w:link w:val="Style_374"/>
    <w:rPr>
      <w:vertAlign w:val="superscript"/>
    </w:rPr>
  </w:style>
  <w:style w:styleId="Style_375" w:type="paragraph">
    <w:name w:val="toc 10"/>
    <w:next w:val="Style_6"/>
    <w:link w:val="Style_375_ch"/>
    <w:uiPriority w:val="39"/>
    <w:pPr>
      <w:ind w:firstLine="0" w:left="1800"/>
    </w:pPr>
  </w:style>
  <w:style w:styleId="Style_375_ch" w:type="character">
    <w:name w:val="toc 10"/>
    <w:link w:val="Style_375"/>
  </w:style>
  <w:style w:styleId="Style_376" w:type="paragraph">
    <w:name w:val="Знак сноски2"/>
    <w:basedOn w:val="Style_279"/>
    <w:link w:val="Style_376_ch"/>
    <w:rPr>
      <w:vertAlign w:val="superscript"/>
    </w:rPr>
  </w:style>
  <w:style w:styleId="Style_376_ch" w:type="character">
    <w:name w:val="Знак сноски2"/>
    <w:basedOn w:val="Style_279_ch"/>
    <w:link w:val="Style_376"/>
    <w:rPr>
      <w:vertAlign w:val="superscript"/>
    </w:rPr>
  </w:style>
  <w:style w:styleId="Style_377" w:type="paragraph">
    <w:name w:val="Heading 2 Char"/>
    <w:basedOn w:val="Style_19"/>
    <w:link w:val="Style_377_ch"/>
    <w:rPr>
      <w:rFonts w:ascii="Arial" w:hAnsi="Arial"/>
      <w:sz w:val="34"/>
    </w:rPr>
  </w:style>
  <w:style w:styleId="Style_377_ch" w:type="character">
    <w:name w:val="Heading 2 Char"/>
    <w:basedOn w:val="Style_19_ch"/>
    <w:link w:val="Style_377"/>
    <w:rPr>
      <w:rFonts w:ascii="Arial" w:hAnsi="Arial"/>
      <w:sz w:val="34"/>
    </w:rPr>
  </w:style>
  <w:style w:styleId="Style_378" w:type="paragraph">
    <w:name w:val="Текст7"/>
    <w:link w:val="Style_378_ch"/>
    <w:pPr>
      <w:spacing w:after="0" w:line="240" w:lineRule="auto"/>
      <w:ind/>
    </w:pPr>
    <w:rPr>
      <w:rFonts w:ascii="Consolas" w:hAnsi="Consolas"/>
      <w:sz w:val="21"/>
    </w:rPr>
  </w:style>
  <w:style w:styleId="Style_378_ch" w:type="character">
    <w:name w:val="Текст7"/>
    <w:link w:val="Style_378"/>
    <w:rPr>
      <w:rFonts w:ascii="Consolas" w:hAnsi="Consolas"/>
      <w:sz w:val="21"/>
    </w:rPr>
  </w:style>
  <w:style w:styleId="Style_379" w:type="paragraph">
    <w:name w:val="Footnote"/>
    <w:link w:val="Style_379_ch"/>
    <w:pPr>
      <w:spacing w:after="40" w:line="240" w:lineRule="auto"/>
      <w:ind/>
    </w:pPr>
    <w:rPr>
      <w:sz w:val="18"/>
    </w:rPr>
  </w:style>
  <w:style w:styleId="Style_379_ch" w:type="character">
    <w:name w:val="Footnote"/>
    <w:link w:val="Style_379"/>
    <w:rPr>
      <w:sz w:val="18"/>
    </w:rPr>
  </w:style>
  <w:style w:styleId="Style_380" w:type="paragraph">
    <w:name w:val="Title"/>
    <w:next w:val="Style_6"/>
    <w:link w:val="Style_380_ch"/>
    <w:uiPriority w:val="10"/>
    <w:qFormat/>
    <w:rPr>
      <w:rFonts w:ascii="XO Thames" w:hAnsi="XO Thames"/>
      <w:b w:val="1"/>
      <w:sz w:val="52"/>
    </w:rPr>
  </w:style>
  <w:style w:styleId="Style_380_ch" w:type="character">
    <w:name w:val="Title"/>
    <w:link w:val="Style_380"/>
    <w:rPr>
      <w:rFonts w:ascii="XO Thames" w:hAnsi="XO Thames"/>
      <w:b w:val="1"/>
      <w:sz w:val="52"/>
    </w:rPr>
  </w:style>
  <w:style w:styleId="Style_381" w:type="paragraph">
    <w:name w:val="Знак концевой сноски1"/>
    <w:basedOn w:val="Style_19"/>
    <w:link w:val="Style_381_ch"/>
    <w:rPr>
      <w:vertAlign w:val="superscript"/>
    </w:rPr>
  </w:style>
  <w:style w:styleId="Style_381_ch" w:type="character">
    <w:name w:val="Знак концевой сноски1"/>
    <w:basedOn w:val="Style_19_ch"/>
    <w:link w:val="Style_381"/>
    <w:rPr>
      <w:vertAlign w:val="superscript"/>
    </w:rPr>
  </w:style>
  <w:style w:styleId="Style_382" w:type="paragraph">
    <w:name w:val="heading 4"/>
    <w:next w:val="Style_6"/>
    <w:link w:val="Style_38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82_ch" w:type="character">
    <w:name w:val="heading 4"/>
    <w:link w:val="Style_382"/>
    <w:rPr>
      <w:rFonts w:ascii="XO Thames" w:hAnsi="XO Thames"/>
      <w:b w:val="1"/>
      <w:color w:val="595959"/>
      <w:sz w:val="26"/>
    </w:rPr>
  </w:style>
  <w:style w:styleId="Style_383" w:type="paragraph">
    <w:name w:val="Текст1"/>
    <w:link w:val="Style_383_ch"/>
    <w:rPr>
      <w:rFonts w:ascii="Consolas" w:hAnsi="Consolas"/>
      <w:sz w:val="21"/>
    </w:rPr>
  </w:style>
  <w:style w:styleId="Style_383_ch" w:type="character">
    <w:name w:val="Текст1"/>
    <w:link w:val="Style_383"/>
    <w:rPr>
      <w:rFonts w:ascii="Consolas" w:hAnsi="Consolas"/>
      <w:sz w:val="21"/>
    </w:rPr>
  </w:style>
  <w:style w:styleId="Style_384" w:type="paragraph">
    <w:name w:val="Знак концевой сноски1"/>
    <w:basedOn w:val="Style_125"/>
    <w:link w:val="Style_384_ch"/>
    <w:rPr>
      <w:vertAlign w:val="superscript"/>
    </w:rPr>
  </w:style>
  <w:style w:styleId="Style_384_ch" w:type="character">
    <w:name w:val="Знак концевой сноски1"/>
    <w:basedOn w:val="Style_125_ch"/>
    <w:link w:val="Style_384"/>
    <w:rPr>
      <w:vertAlign w:val="superscript"/>
    </w:rPr>
  </w:style>
  <w:style w:styleId="Style_385" w:type="paragraph">
    <w:name w:val="Гиперссылка6"/>
    <w:link w:val="Style_385_ch"/>
    <w:rPr>
      <w:color w:val="0000FF"/>
      <w:u w:val="single"/>
    </w:rPr>
  </w:style>
  <w:style w:styleId="Style_385_ch" w:type="character">
    <w:name w:val="Гиперссылка6"/>
    <w:link w:val="Style_385"/>
    <w:rPr>
      <w:color w:val="0000FF"/>
      <w:u w:val="single"/>
    </w:rPr>
  </w:style>
  <w:style w:styleId="Style_292" w:type="paragraph">
    <w:name w:val="Основной шрифт абзаца4"/>
    <w:link w:val="Style_292_ch"/>
  </w:style>
  <w:style w:styleId="Style_292_ch" w:type="character">
    <w:name w:val="Основной шрифт абзаца4"/>
    <w:link w:val="Style_292"/>
  </w:style>
  <w:style w:styleId="Style_386" w:type="paragraph">
    <w:name w:val="Гиперссылка9"/>
    <w:link w:val="Style_386_ch"/>
    <w:rPr>
      <w:color w:val="0000FF"/>
      <w:u w:val="single"/>
    </w:rPr>
  </w:style>
  <w:style w:styleId="Style_386_ch" w:type="character">
    <w:name w:val="Гиперссылка9"/>
    <w:link w:val="Style_386"/>
    <w:rPr>
      <w:color w:val="0000FF"/>
      <w:u w:val="single"/>
    </w:rPr>
  </w:style>
  <w:style w:styleId="Style_387" w:type="paragraph">
    <w:name w:val="Footnote"/>
    <w:basedOn w:val="Style_6"/>
    <w:link w:val="Style_387_ch"/>
    <w:pPr>
      <w:spacing w:after="40" w:line="240" w:lineRule="auto"/>
      <w:ind/>
    </w:pPr>
    <w:rPr>
      <w:sz w:val="18"/>
    </w:rPr>
  </w:style>
  <w:style w:styleId="Style_387_ch" w:type="character">
    <w:name w:val="Footnote"/>
    <w:basedOn w:val="Style_6_ch"/>
    <w:link w:val="Style_387"/>
    <w:rPr>
      <w:sz w:val="18"/>
    </w:rPr>
  </w:style>
  <w:style w:styleId="Style_318" w:type="paragraph">
    <w:name w:val="Основной шрифт абзаца1"/>
    <w:link w:val="Style_318_ch"/>
  </w:style>
  <w:style w:styleId="Style_318_ch" w:type="character">
    <w:name w:val="Основной шрифт абзаца1"/>
    <w:link w:val="Style_318"/>
  </w:style>
  <w:style w:styleId="Style_388" w:type="paragraph">
    <w:name w:val="Heading 9 Char"/>
    <w:basedOn w:val="Style_64"/>
    <w:link w:val="Style_388_ch"/>
    <w:rPr>
      <w:rFonts w:ascii="Arial" w:hAnsi="Arial"/>
      <w:i w:val="1"/>
      <w:sz w:val="21"/>
    </w:rPr>
  </w:style>
  <w:style w:styleId="Style_388_ch" w:type="character">
    <w:name w:val="Heading 9 Char"/>
    <w:basedOn w:val="Style_64_ch"/>
    <w:link w:val="Style_388"/>
    <w:rPr>
      <w:rFonts w:ascii="Arial" w:hAnsi="Arial"/>
      <w:i w:val="1"/>
      <w:sz w:val="21"/>
    </w:rPr>
  </w:style>
  <w:style w:styleId="Style_389" w:type="paragraph">
    <w:name w:val="Обычный1"/>
    <w:link w:val="Style_389_ch"/>
  </w:style>
  <w:style w:styleId="Style_389_ch" w:type="character">
    <w:name w:val="Обычный1"/>
    <w:link w:val="Style_389"/>
  </w:style>
  <w:style w:styleId="Style_390" w:type="paragraph">
    <w:name w:val="endnote text"/>
    <w:basedOn w:val="Style_6"/>
    <w:link w:val="Style_390_ch"/>
    <w:pPr>
      <w:spacing w:after="0" w:line="240" w:lineRule="auto"/>
      <w:ind/>
    </w:pPr>
    <w:rPr>
      <w:sz w:val="20"/>
    </w:rPr>
  </w:style>
  <w:style w:styleId="Style_390_ch" w:type="character">
    <w:name w:val="endnote text"/>
    <w:basedOn w:val="Style_6_ch"/>
    <w:link w:val="Style_390"/>
    <w:rPr>
      <w:sz w:val="20"/>
    </w:rPr>
  </w:style>
  <w:style w:styleId="Style_220" w:type="paragraph">
    <w:name w:val="Основной шрифт абзаца8"/>
    <w:link w:val="Style_220_ch"/>
  </w:style>
  <w:style w:styleId="Style_220_ch" w:type="character">
    <w:name w:val="Основной шрифт абзаца8"/>
    <w:link w:val="Style_220"/>
  </w:style>
  <w:style w:styleId="Style_391" w:type="paragraph">
    <w:name w:val="Footnote"/>
    <w:basedOn w:val="Style_6"/>
    <w:link w:val="Style_391_ch"/>
    <w:pPr>
      <w:spacing w:after="40" w:line="240" w:lineRule="auto"/>
      <w:ind/>
    </w:pPr>
    <w:rPr>
      <w:sz w:val="18"/>
    </w:rPr>
  </w:style>
  <w:style w:styleId="Style_391_ch" w:type="character">
    <w:name w:val="Footnote"/>
    <w:basedOn w:val="Style_6_ch"/>
    <w:link w:val="Style_391"/>
    <w:rPr>
      <w:sz w:val="18"/>
    </w:rPr>
  </w:style>
  <w:style w:styleId="Style_180" w:type="paragraph">
    <w:name w:val="Основной шрифт абзаца14"/>
    <w:link w:val="Style_180_ch"/>
  </w:style>
  <w:style w:styleId="Style_180_ch" w:type="character">
    <w:name w:val="Основной шрифт абзаца14"/>
    <w:link w:val="Style_180"/>
  </w:style>
  <w:style w:styleId="Style_392" w:type="paragraph">
    <w:name w:val="heading 2"/>
    <w:next w:val="Style_6"/>
    <w:link w:val="Style_39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92_ch" w:type="character">
    <w:name w:val="heading 2"/>
    <w:link w:val="Style_392"/>
    <w:rPr>
      <w:rFonts w:ascii="XO Thames" w:hAnsi="XO Thames"/>
      <w:b w:val="1"/>
      <w:color w:val="00A0FF"/>
      <w:sz w:val="26"/>
    </w:rPr>
  </w:style>
  <w:style w:styleId="Style_393" w:type="paragraph">
    <w:name w:val="Гиперссылка12"/>
    <w:link w:val="Style_393_ch"/>
    <w:rPr>
      <w:color w:val="0000FF"/>
      <w:u w:val="single"/>
    </w:rPr>
  </w:style>
  <w:style w:styleId="Style_393_ch" w:type="character">
    <w:name w:val="Гиперссылка12"/>
    <w:link w:val="Style_393"/>
    <w:rPr>
      <w:color w:val="0000FF"/>
      <w:u w:val="single"/>
    </w:rPr>
  </w:style>
  <w:style w:styleId="Style_394" w:type="paragraph">
    <w:name w:val="Гиперссылка5"/>
    <w:link w:val="Style_394_ch"/>
    <w:rPr>
      <w:color w:val="0000FF"/>
      <w:u w:val="single"/>
    </w:rPr>
  </w:style>
  <w:style w:styleId="Style_394_ch" w:type="character">
    <w:name w:val="Гиперссылка5"/>
    <w:link w:val="Style_394"/>
    <w:rPr>
      <w:color w:val="0000FF"/>
      <w:u w:val="single"/>
    </w:rPr>
  </w:style>
  <w:style w:styleId="Style_395" w:type="paragraph">
    <w:name w:val="Текст5"/>
    <w:link w:val="Style_395_ch"/>
    <w:rPr>
      <w:rFonts w:ascii="Consolas" w:hAnsi="Consolas"/>
      <w:sz w:val="21"/>
    </w:rPr>
  </w:style>
  <w:style w:styleId="Style_395_ch" w:type="character">
    <w:name w:val="Текст5"/>
    <w:link w:val="Style_395"/>
    <w:rPr>
      <w:rFonts w:ascii="Consolas" w:hAnsi="Consolas"/>
      <w:sz w:val="21"/>
    </w:rPr>
  </w:style>
  <w:style w:styleId="Style_396" w:type="paragraph">
    <w:name w:val="Текст3"/>
    <w:link w:val="Style_396_ch"/>
    <w:rPr>
      <w:rFonts w:ascii="Consolas" w:hAnsi="Consolas"/>
      <w:sz w:val="21"/>
    </w:rPr>
  </w:style>
  <w:style w:styleId="Style_396_ch" w:type="character">
    <w:name w:val="Текст3"/>
    <w:link w:val="Style_396"/>
    <w:rPr>
      <w:rFonts w:ascii="Consolas" w:hAnsi="Consolas"/>
      <w:sz w:val="21"/>
    </w:rPr>
  </w:style>
  <w:style w:styleId="Style_397" w:type="paragraph">
    <w:name w:val="Основной шрифт абзаца1"/>
    <w:link w:val="Style_397_ch"/>
  </w:style>
  <w:style w:styleId="Style_397_ch" w:type="character">
    <w:name w:val="Основной шрифт абзаца1"/>
    <w:link w:val="Style_397"/>
  </w:style>
  <w:style w:styleId="Style_398" w:type="paragraph">
    <w:name w:val="Footnote"/>
    <w:link w:val="Style_398_ch"/>
    <w:rPr>
      <w:rFonts w:ascii="XO Thames" w:hAnsi="XO Thames"/>
    </w:rPr>
  </w:style>
  <w:style w:styleId="Style_398_ch" w:type="character">
    <w:name w:val="Footnote"/>
    <w:link w:val="Style_398"/>
    <w:rPr>
      <w:rFonts w:ascii="XO Thames" w:hAnsi="XO Thames"/>
    </w:rPr>
  </w:style>
  <w:style w:styleId="Style_178" w:type="paragraph">
    <w:name w:val="Обычный1"/>
    <w:link w:val="Style_178_ch"/>
  </w:style>
  <w:style w:styleId="Style_178_ch" w:type="character">
    <w:name w:val="Обычный1"/>
    <w:link w:val="Style_178"/>
  </w:style>
  <w:style w:styleId="Style_399" w:type="paragraph">
    <w:name w:val="Footnote"/>
    <w:basedOn w:val="Style_6"/>
    <w:link w:val="Style_399_ch"/>
    <w:pPr>
      <w:spacing w:after="40" w:line="240" w:lineRule="auto"/>
      <w:ind/>
    </w:pPr>
    <w:rPr>
      <w:sz w:val="18"/>
    </w:rPr>
  </w:style>
  <w:style w:styleId="Style_399_ch" w:type="character">
    <w:name w:val="Footnote"/>
    <w:basedOn w:val="Style_6_ch"/>
    <w:link w:val="Style_399"/>
    <w:rPr>
      <w:sz w:val="18"/>
    </w:rPr>
  </w:style>
  <w:style w:styleId="Style_400" w:type="paragraph">
    <w:name w:val="Footnote"/>
    <w:link w:val="Style_400_ch"/>
    <w:pPr>
      <w:spacing w:after="40" w:line="240" w:lineRule="auto"/>
      <w:ind/>
    </w:pPr>
    <w:rPr>
      <w:sz w:val="18"/>
    </w:rPr>
  </w:style>
  <w:style w:styleId="Style_400_ch" w:type="character">
    <w:name w:val="Footnote"/>
    <w:link w:val="Style_400"/>
    <w:rPr>
      <w:sz w:val="18"/>
    </w:rPr>
  </w:style>
  <w:style w:styleId="Style_401" w:type="paragraph">
    <w:name w:val="2337"/>
    <w:basedOn w:val="Style_6"/>
    <w:link w:val="Style_40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01_ch" w:type="character">
    <w:name w:val="2337"/>
    <w:basedOn w:val="Style_6_ch"/>
    <w:link w:val="Style_401"/>
    <w:rPr>
      <w:rFonts w:ascii="Times New Roman" w:hAnsi="Times New Roman"/>
      <w:sz w:val="24"/>
    </w:rPr>
  </w:style>
  <w:style w:styleId="Style_402" w:type="paragraph">
    <w:name w:val="Footnote"/>
    <w:basedOn w:val="Style_6"/>
    <w:link w:val="Style_402_ch"/>
    <w:pPr>
      <w:spacing w:after="40" w:line="240" w:lineRule="auto"/>
      <w:ind/>
    </w:pPr>
    <w:rPr>
      <w:sz w:val="18"/>
    </w:rPr>
  </w:style>
  <w:style w:styleId="Style_402_ch" w:type="character">
    <w:name w:val="Footnote"/>
    <w:basedOn w:val="Style_6_ch"/>
    <w:link w:val="Style_402"/>
    <w:rPr>
      <w:sz w:val="18"/>
    </w:rPr>
  </w:style>
  <w:style w:styleId="Style_403" w:type="paragraph">
    <w:name w:val="Гиперссылка3"/>
    <w:link w:val="Style_403_ch"/>
    <w:rPr>
      <w:color w:val="0000FF"/>
      <w:u w:val="single"/>
    </w:rPr>
  </w:style>
  <w:style w:styleId="Style_403_ch" w:type="character">
    <w:name w:val="Гиперссылка3"/>
    <w:link w:val="Style_403"/>
    <w:rPr>
      <w:color w:val="0000FF"/>
      <w:u w:val="single"/>
    </w:rPr>
  </w:style>
  <w:style w:styleId="Style_404" w:type="paragraph">
    <w:name w:val="Гиперссылка6"/>
    <w:link w:val="Style_404_ch"/>
    <w:rPr>
      <w:color w:val="0000FF"/>
      <w:u w:val="single"/>
    </w:rPr>
  </w:style>
  <w:style w:styleId="Style_404_ch" w:type="character">
    <w:name w:val="Гиперссылка6"/>
    <w:link w:val="Style_404"/>
    <w:rPr>
      <w:color w:val="0000FF"/>
      <w:u w:val="single"/>
    </w:rPr>
  </w:style>
  <w:style w:styleId="Style_405" w:type="paragraph">
    <w:name w:val="heading 6"/>
    <w:basedOn w:val="Style_6"/>
    <w:next w:val="Style_6"/>
    <w:link w:val="Style_405_ch"/>
    <w:uiPriority w:val="9"/>
    <w:qFormat/>
    <w:pPr>
      <w:keepNext w:val="1"/>
      <w:keepLines w:val="1"/>
      <w:spacing w:after="200" w:before="320"/>
      <w:ind/>
      <w:outlineLvl w:val="5"/>
    </w:pPr>
    <w:rPr>
      <w:rFonts w:ascii="Arial" w:hAnsi="Arial"/>
      <w:b w:val="1"/>
    </w:rPr>
  </w:style>
  <w:style w:styleId="Style_405_ch" w:type="character">
    <w:name w:val="heading 6"/>
    <w:basedOn w:val="Style_6_ch"/>
    <w:link w:val="Style_405"/>
    <w:rPr>
      <w:rFonts w:ascii="Arial" w:hAnsi="Arial"/>
      <w:b w:val="1"/>
    </w:rPr>
  </w:style>
  <w:style w:styleId="Style_406" w:type="paragraph">
    <w:name w:val="Footnote"/>
    <w:basedOn w:val="Style_6"/>
    <w:link w:val="Style_406_ch"/>
    <w:pPr>
      <w:spacing w:after="40" w:line="240" w:lineRule="auto"/>
      <w:ind/>
    </w:pPr>
    <w:rPr>
      <w:sz w:val="18"/>
    </w:rPr>
  </w:style>
  <w:style w:styleId="Style_406_ch" w:type="character">
    <w:name w:val="Footnote"/>
    <w:basedOn w:val="Style_6_ch"/>
    <w:link w:val="Style_406"/>
    <w:rPr>
      <w:sz w:val="18"/>
    </w:rPr>
  </w:style>
  <w:style w:styleId="Style_407" w:type="paragraph">
    <w:name w:val="Обычный1"/>
    <w:link w:val="Style_407_ch"/>
  </w:style>
  <w:style w:styleId="Style_407_ch" w:type="character">
    <w:name w:val="Обычный1"/>
    <w:link w:val="Style_407"/>
  </w:style>
  <w:style w:styleId="Style_408" w:type="paragraph">
    <w:name w:val="Гиперссылка2"/>
    <w:link w:val="Style_408_ch"/>
    <w:rPr>
      <w:color w:val="0000FF"/>
      <w:u w:val="single"/>
    </w:rPr>
  </w:style>
  <w:style w:styleId="Style_408_ch" w:type="character">
    <w:name w:val="Гиперссылка2"/>
    <w:link w:val="Style_408"/>
    <w:rPr>
      <w:color w:val="0000FF"/>
      <w:u w:val="single"/>
    </w:rPr>
  </w:style>
  <w:style w:styleId="Style_409" w:type="paragraph">
    <w:name w:val="Footnote"/>
    <w:link w:val="Style_409_ch"/>
    <w:pPr>
      <w:spacing w:after="40" w:line="240" w:lineRule="auto"/>
      <w:ind/>
    </w:pPr>
    <w:rPr>
      <w:sz w:val="18"/>
    </w:rPr>
  </w:style>
  <w:style w:styleId="Style_409_ch" w:type="character">
    <w:name w:val="Footnote"/>
    <w:link w:val="Style_409"/>
    <w:rPr>
      <w:sz w:val="18"/>
    </w:rPr>
  </w:style>
  <w:style w:styleId="Style_410" w:type="table">
    <w:name w:val="Plain Table 3"/>
    <w:basedOn w:val="Style_4"/>
    <w:pPr>
      <w:spacing w:after="0" w:line="240" w:lineRule="auto"/>
      <w:ind/>
    </w:pPr>
  </w:style>
  <w:style w:styleId="Style_411" w:type="table">
    <w:name w:val="Grid Table 1 Light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12" w:type="table">
    <w:name w:val="Table Grid Light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13" w:type="table">
    <w:name w:val="Bordered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414" w:type="table">
    <w:name w:val="List Table 3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415" w:type="table">
    <w:name w:val="List Table 6 Colorful - Accent 1"/>
    <w:basedOn w:val="Style_4"/>
    <w:pPr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416" w:type="table">
    <w:name w:val="Bordered &amp; Lined - Accent 3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417" w:type="table">
    <w:name w:val="List Table 2 - Accent 5"/>
    <w:basedOn w:val="Style_4"/>
    <w:pPr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418" w:type="table">
    <w:name w:val="List Table 5 Dark - Accent 3"/>
    <w:basedOn w:val="Style_4"/>
    <w:pPr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419" w:type="table">
    <w:name w:val="Lined - Accent 5"/>
    <w:basedOn w:val="Style_4"/>
    <w:pPr>
      <w:spacing w:after="0" w:line="240" w:lineRule="auto"/>
      <w:ind/>
    </w:pPr>
    <w:rPr>
      <w:color w:val="404040"/>
      <w:sz w:val="20"/>
    </w:rPr>
  </w:style>
  <w:style w:styleId="Style_420" w:type="table">
    <w:name w:val="Grid Table 1 Light"/>
    <w:basedOn w:val="Style_4"/>
    <w:pPr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421" w:type="table">
    <w:name w:val="Grid Table 2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22" w:type="table">
    <w:name w:val="Grid Table 1 Light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423" w:type="table">
    <w:name w:val="List Table 3 - Accent 6"/>
    <w:basedOn w:val="Style_4"/>
    <w:pPr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424" w:type="table">
    <w:name w:val="Grid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25" w:type="table">
    <w:name w:val="Grid Table 3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26" w:type="table">
    <w:name w:val="Grid Table 1 Light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27" w:type="table">
    <w:name w:val="List Table 1 Light - Accent 6"/>
    <w:basedOn w:val="Style_4"/>
    <w:pPr>
      <w:spacing w:after="0" w:line="240" w:lineRule="auto"/>
      <w:ind/>
    </w:pPr>
  </w:style>
  <w:style w:styleId="Style_428" w:type="table">
    <w:name w:val="Lined - Accent 6"/>
    <w:basedOn w:val="Style_4"/>
    <w:pPr>
      <w:spacing w:after="0" w:line="240" w:lineRule="auto"/>
      <w:ind/>
    </w:pPr>
    <w:rPr>
      <w:color w:val="404040"/>
      <w:sz w:val="20"/>
    </w:rPr>
  </w:style>
  <w:style w:styleId="Style_429" w:type="table">
    <w:name w:val="Bordered &amp; Lined - Accent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430" w:type="table">
    <w:name w:val="Bordered - Accent 1"/>
    <w:basedOn w:val="Style_4"/>
    <w:pPr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431" w:type="table">
    <w:name w:val="Grid Table 5 Dark - Accent 5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32" w:type="table">
    <w:name w:val="Bordered &amp; Lined - Accent 1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433" w:type="table">
    <w:name w:val="List Table 3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434" w:type="table">
    <w:name w:val="Grid Table 7 Colorful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35" w:type="table">
    <w:name w:val="List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436" w:type="table">
    <w:name w:val="Plain Table 5"/>
    <w:basedOn w:val="Style_4"/>
    <w:pPr>
      <w:spacing w:after="0" w:line="240" w:lineRule="auto"/>
      <w:ind/>
    </w:pPr>
  </w:style>
  <w:style w:styleId="Style_437" w:type="table">
    <w:name w:val="List Table 3 - Accent 5"/>
    <w:basedOn w:val="Style_4"/>
    <w:pPr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438" w:type="table">
    <w:name w:val="List Table 2 - Accent 2"/>
    <w:basedOn w:val="Style_4"/>
    <w:pPr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439" w:type="table">
    <w:name w:val="Grid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40" w:type="table">
    <w:name w:val="List Table 1 Light - Accent 4"/>
    <w:basedOn w:val="Style_4"/>
    <w:pPr>
      <w:spacing w:after="0" w:line="240" w:lineRule="auto"/>
      <w:ind/>
    </w:pPr>
  </w:style>
  <w:style w:styleId="Style_441" w:type="table">
    <w:name w:val="Grid Table 3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442" w:type="table">
    <w:name w:val="Grid Table 2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43" w:type="table">
    <w:name w:val="List Table 5 Dark - Accent 6"/>
    <w:basedOn w:val="Style_4"/>
    <w:pPr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444" w:type="table">
    <w:name w:val="Bordered &amp; Lined - Accent 4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445" w:type="table">
    <w:name w:val="Lined - Accent 3"/>
    <w:basedOn w:val="Style_4"/>
    <w:pPr>
      <w:spacing w:after="0" w:line="240" w:lineRule="auto"/>
      <w:ind/>
    </w:pPr>
    <w:rPr>
      <w:color w:val="404040"/>
      <w:sz w:val="20"/>
    </w:rPr>
  </w:style>
  <w:style w:styleId="Style_446" w:type="table">
    <w:name w:val="Grid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447" w:type="table">
    <w:name w:val="List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448" w:type="table">
    <w:name w:val="List Table 7 Colorful - Accent 3"/>
    <w:basedOn w:val="Style_4"/>
    <w:pPr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449" w:type="table">
    <w:name w:val="List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450" w:type="table">
    <w:name w:val="List Table 6 Colorful - Accent 6"/>
    <w:basedOn w:val="Style_4"/>
    <w:pPr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451" w:type="table">
    <w:name w:val="Grid Table 2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452" w:type="table">
    <w:name w:val="Grid Table 5 Dark - Accent 3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3" w:type="table">
    <w:name w:val="Grid Table 7 Colorful"/>
    <w:basedOn w:val="Style_4"/>
    <w:pPr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454" w:type="table">
    <w:name w:val="List Table 4 - Accent 3"/>
    <w:basedOn w:val="Style_4"/>
    <w:pPr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455" w:type="table">
    <w:name w:val="Bordered - Accent 4"/>
    <w:basedOn w:val="Style_4"/>
    <w:pPr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456" w:type="table">
    <w:name w:val="Grid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457" w:type="table">
    <w:name w:val="Grid Table 7 Colorful - Accent 6"/>
    <w:basedOn w:val="Style_4"/>
    <w:pPr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458" w:type="table">
    <w:name w:val="Grid Table 5 Dark - Accent 6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59" w:type="table">
    <w:name w:val="Grid Table 2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0" w:type="table">
    <w:name w:val="Table Grid"/>
    <w:basedOn w:val="Style_4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61" w:type="table">
    <w:name w:val="Grid Table 7 Colorful - Accent 4"/>
    <w:basedOn w:val="Style_4"/>
    <w:pPr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462" w:type="table">
    <w:name w:val="List Table 1 Light - Accent 3"/>
    <w:basedOn w:val="Style_4"/>
    <w:pPr>
      <w:spacing w:after="0" w:line="240" w:lineRule="auto"/>
      <w:ind/>
    </w:pPr>
  </w:style>
  <w:style w:styleId="Style_463" w:type="table">
    <w:name w:val="Grid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64" w:type="table">
    <w:name w:val="Bordered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65" w:type="table">
    <w:name w:val="Plain Table 4"/>
    <w:basedOn w:val="Style_4"/>
    <w:pPr>
      <w:spacing w:after="0" w:line="240" w:lineRule="auto"/>
      <w:ind/>
    </w:pPr>
  </w:style>
  <w:style w:styleId="Style_466" w:type="table">
    <w:name w:val="List Table 7 Colorful - Accent 5"/>
    <w:basedOn w:val="Style_4"/>
    <w:pPr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467" w:type="table">
    <w:name w:val="List Table 7 Colorful - Accent 2"/>
    <w:basedOn w:val="Style_4"/>
    <w:pPr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468" w:type="table">
    <w:name w:val="List Table 6 Colorful - Accent 2"/>
    <w:basedOn w:val="Style_4"/>
    <w:pPr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469" w:type="table">
    <w:name w:val="Grid Table 4 - Accent 1"/>
    <w:basedOn w:val="Style_4"/>
    <w:pPr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470" w:type="table">
    <w:name w:val="List Table 5 Dark - Accent 2"/>
    <w:basedOn w:val="Style_4"/>
    <w:pPr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471" w:type="table">
    <w:name w:val="Grid Table 5 Dark- Accent 4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72" w:type="table">
    <w:name w:val="Lined - Accent"/>
    <w:basedOn w:val="Style_4"/>
    <w:pPr>
      <w:spacing w:after="0" w:line="240" w:lineRule="auto"/>
      <w:ind/>
    </w:pPr>
    <w:rPr>
      <w:color w:val="404040"/>
      <w:sz w:val="20"/>
    </w:rPr>
  </w:style>
  <w:style w:styleId="Style_473" w:type="table">
    <w:name w:val="List Table 5 Dark"/>
    <w:basedOn w:val="Style_4"/>
    <w:pPr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474" w:type="table">
    <w:name w:val="List Table 1 Light - Accent 1"/>
    <w:basedOn w:val="Style_4"/>
    <w:pPr>
      <w:spacing w:after="0" w:line="240" w:lineRule="auto"/>
      <w:ind/>
    </w:pPr>
  </w:style>
  <w:style w:styleId="Style_475" w:type="table">
    <w:name w:val="List Table 2 - Accent 3"/>
    <w:basedOn w:val="Style_4"/>
    <w:pPr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476" w:type="table">
    <w:name w:val="List Table 7 Colorful - Accent 4"/>
    <w:basedOn w:val="Style_4"/>
    <w:pPr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477" w:type="table">
    <w:name w:val="Grid Table 3 - Accent 6"/>
    <w:basedOn w:val="Style_4"/>
    <w:pPr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478" w:type="table">
    <w:name w:val="Grid Table 7 Colorful - Accent 1"/>
    <w:basedOn w:val="Style_4"/>
    <w:pPr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479" w:type="table">
    <w:name w:val="Grid Table 5 Dark - Accent 2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480" w:type="table">
    <w:name w:val="Bordered &amp; Lined - Accent 2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481" w:type="table">
    <w:name w:val="List Table 1 Light - Accent 5"/>
    <w:basedOn w:val="Style_4"/>
    <w:pPr>
      <w:spacing w:after="0" w:line="240" w:lineRule="auto"/>
      <w:ind/>
    </w:pPr>
  </w:style>
  <w:style w:styleId="Style_482" w:type="table">
    <w:name w:val="List Table 7 Colorful"/>
    <w:basedOn w:val="Style_4"/>
    <w:pPr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483" w:type="table">
    <w:name w:val="Grid Table 2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84" w:type="table">
    <w:name w:val="List Table 6 Colorful"/>
    <w:basedOn w:val="Style_4"/>
    <w:pPr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485" w:type="table">
    <w:name w:val="List Table 2 - Accent 4"/>
    <w:basedOn w:val="Style_4"/>
    <w:pPr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486" w:type="table">
    <w:name w:val="List Table 2 - Accent 1"/>
    <w:basedOn w:val="Style_4"/>
    <w:pPr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487" w:type="table">
    <w:name w:val="List Table 7 Colorful - Accent 1"/>
    <w:basedOn w:val="Style_4"/>
    <w:pPr>
      <w:spacing w:after="0" w:line="240" w:lineRule="auto"/>
      <w:ind/>
    </w:pPr>
    <w:tblPr>
      <w:tblBorders>
        <w:right w:sz="4" w:themeColor="accent1" w:val="single"/>
      </w:tblBorders>
    </w:tblPr>
  </w:style>
  <w:style w:styleId="Style_488" w:type="table">
    <w:name w:val="Grid Table 6 Colorful - Accent 5"/>
    <w:basedOn w:val="Style_4"/>
    <w:pPr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489" w:type="table">
    <w:name w:val="Plain Table 2"/>
    <w:basedOn w:val="Style_4"/>
    <w:pPr>
      <w:spacing w:after="0" w:line="240" w:lineRule="auto"/>
      <w:ind/>
    </w:pPr>
    <w:tblPr>
      <w:tblBorders>
        <w:top w:sz="4" w:themeColor="text1" w:val="single"/>
        <w:left w:color="000000" w:sz="4" w:val="nil"/>
        <w:bottom w:sz="4" w:themeColor="text1" w:val="single"/>
        <w:right w:color="000000" w:sz="4" w:val="nil"/>
      </w:tblBorders>
    </w:tblPr>
  </w:style>
  <w:style w:styleId="Style_490" w:type="table">
    <w:name w:val="Grid Table 1 Light - Accent 2"/>
    <w:basedOn w:val="Style_4"/>
    <w:pPr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491" w:type="table">
    <w:name w:val="List Table 7 Colorful - Accent 6"/>
    <w:basedOn w:val="Style_4"/>
    <w:pPr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492" w:type="table">
    <w:name w:val="Plain Table 1"/>
    <w:basedOn w:val="Style_4"/>
    <w:pPr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493" w:type="table">
    <w:name w:val="Grid Table 1 Light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494" w:type="table">
    <w:name w:val="Grid Table 3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495" w:type="table">
    <w:name w:val="List Table 5 Dark - Accent 5"/>
    <w:basedOn w:val="Style_4"/>
    <w:pPr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496" w:type="table">
    <w:name w:val="List Table 6 Colorful - Accent 5"/>
    <w:basedOn w:val="Style_4"/>
    <w:pPr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497" w:type="table">
    <w:name w:val="Grid Table 3"/>
    <w:basedOn w:val="Style_4"/>
    <w:pPr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498" w:type="table">
    <w:name w:val="Grid Table 7 Colorful - Accent 5"/>
    <w:basedOn w:val="Style_4"/>
    <w:pPr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499" w:type="table">
    <w:name w:val="Grid Table 4 - Accent 6"/>
    <w:basedOn w:val="Style_4"/>
    <w:pPr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500" w:type="table">
    <w:name w:val="Bordered &amp; Lined - Accent 5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501" w:type="table">
    <w:name w:val="Grid Table 6 Colorful - Accent 6"/>
    <w:basedOn w:val="Style_4"/>
    <w:pPr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502" w:type="table">
    <w:name w:val="List Table 4 - Accent 5"/>
    <w:basedOn w:val="Style_4"/>
    <w:pPr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503" w:type="table">
    <w:name w:val="Grid Table 4"/>
    <w:basedOn w:val="Style_4"/>
    <w:pPr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504" w:type="table">
    <w:name w:val="Grid Table 7 Colorful - Accent 2"/>
    <w:basedOn w:val="Style_4"/>
    <w:pPr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505" w:type="table">
    <w:name w:val="List Table 3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506" w:type="table">
    <w:name w:val="Grid Table 3 - Accent 1"/>
    <w:basedOn w:val="Style_4"/>
    <w:pPr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507" w:type="table">
    <w:name w:val="List Table 1 Light"/>
    <w:basedOn w:val="Style_4"/>
    <w:pPr>
      <w:spacing w:after="0" w:line="240" w:lineRule="auto"/>
      <w:ind/>
    </w:pPr>
  </w:style>
  <w:style w:styleId="Style_508" w:type="table">
    <w:name w:val="Bordered"/>
    <w:basedOn w:val="Style_4"/>
    <w:pPr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509" w:type="table">
    <w:name w:val="List Table 4 - Accent 2"/>
    <w:basedOn w:val="Style_4"/>
    <w:pPr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510" w:type="table">
    <w:name w:val="List Table 1 Light - Accent 2"/>
    <w:basedOn w:val="Style_4"/>
    <w:pPr>
      <w:spacing w:after="0" w:line="240" w:lineRule="auto"/>
      <w:ind/>
    </w:pPr>
  </w:style>
  <w:style w:styleId="Style_511" w:type="table">
    <w:name w:val="List Table 4"/>
    <w:basedOn w:val="Style_4"/>
    <w:pPr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512" w:type="table">
    <w:name w:val="Grid Table 6 Colorful - Accent 1"/>
    <w:basedOn w:val="Style_4"/>
    <w:pPr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513" w:type="table">
    <w:name w:val="Grid Table 1 Light - Accent 6"/>
    <w:basedOn w:val="Style_4"/>
    <w:pPr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514" w:type="table">
    <w:name w:val="List Table 5 Dark - Accent 4"/>
    <w:basedOn w:val="Style_4"/>
    <w:pPr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515" w:type="table">
    <w:name w:val="List Table 5 Dark - Accent 1"/>
    <w:basedOn w:val="Style_4"/>
    <w:pPr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516" w:type="table">
    <w:name w:val="Bordered &amp; Lined - Accent 6"/>
    <w:basedOn w:val="Style_4"/>
    <w:pPr>
      <w:spacing w:after="0" w:line="240" w:lineRule="auto"/>
      <w:ind/>
    </w:pPr>
    <w:rPr>
      <w:color w:val="404040"/>
      <w:sz w:val="20"/>
    </w:rPr>
    <w:tblPr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517" w:type="table">
    <w:name w:val="List Table 2 - Accent 6"/>
    <w:basedOn w:val="Style_4"/>
    <w:pPr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518" w:type="table">
    <w:name w:val="List Table 3 - Accent 3"/>
    <w:basedOn w:val="Style_4"/>
    <w:pPr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519" w:type="table">
    <w:name w:val="Grid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520" w:type="table">
    <w:name w:val="Grid Table 5 Dark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1" w:type="table">
    <w:name w:val="Lined - Accent 4"/>
    <w:basedOn w:val="Style_4"/>
    <w:pPr>
      <w:spacing w:after="0" w:line="240" w:lineRule="auto"/>
      <w:ind/>
    </w:pPr>
    <w:rPr>
      <w:color w:val="404040"/>
      <w:sz w:val="20"/>
    </w:r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22" w:type="table">
    <w:name w:val="Grid Table 2 - Accent 3"/>
    <w:basedOn w:val="Style_4"/>
    <w:pPr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3" w:type="table">
    <w:name w:val="Grid Table 5 Dark- Accent 1"/>
    <w:basedOn w:val="Style_4"/>
    <w:pPr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524" w:type="table">
    <w:name w:val="Grid Table 6 Colorful - Accent 4"/>
    <w:basedOn w:val="Style_4"/>
    <w:pPr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25" w:type="table">
    <w:name w:val="List Table 4 - Accent 4"/>
    <w:basedOn w:val="Style_4"/>
    <w:pPr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526" w:type="table">
    <w:name w:val="Grid Table 6 Colorful - Accent 3"/>
    <w:basedOn w:val="Style_4"/>
    <w:pPr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527" w:type="table">
    <w:name w:val="Lined - Accent 2"/>
    <w:basedOn w:val="Style_4"/>
    <w:pPr>
      <w:spacing w:after="0" w:line="240" w:lineRule="auto"/>
      <w:ind/>
    </w:pPr>
    <w:rPr>
      <w:color w:val="404040"/>
      <w:sz w:val="20"/>
    </w:rPr>
  </w:style>
  <w:style w:styleId="Style_528" w:type="table">
    <w:name w:val="List Table 2"/>
    <w:basedOn w:val="Style_4"/>
    <w:pPr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529" w:type="table">
    <w:name w:val="Lined - Accent 1"/>
    <w:basedOn w:val="Style_4"/>
    <w:pPr>
      <w:spacing w:after="0" w:line="240" w:lineRule="auto"/>
      <w:ind/>
    </w:pPr>
    <w:rPr>
      <w:color w:val="404040"/>
      <w:sz w:val="20"/>
    </w:rPr>
  </w:style>
  <w:style w:styleId="Style_530" w:type="table">
    <w:name w:val="Grid Table 2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31" w:type="table">
    <w:name w:val="Grid Table 3 - Accent 5"/>
    <w:basedOn w:val="Style_4"/>
    <w:pPr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532" w:type="table">
    <w:name w:val="List Table 3 - Accent 1"/>
    <w:basedOn w:val="Style_4"/>
    <w:pPr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533" w:type="table">
    <w:name w:val="Bordered - Accent 3"/>
    <w:basedOn w:val="Style_4"/>
    <w:pPr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534" w:type="table">
    <w:name w:val="List Table 6 Colorful - Accent 3"/>
    <w:basedOn w:val="Style_4"/>
    <w:pPr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535" w:type="table">
    <w:name w:val="Bordered - Accent 5"/>
    <w:basedOn w:val="Style_4"/>
    <w:pPr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2025-09-25T08:25:24Z</dcterms:modified>
</cp:coreProperties>
</file>