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tabs>
          <w:tab w:val="left" w:pos="352" w:leader="none"/>
        </w:tabs>
        <w:spacing w:after="0" w:line="276" w:lineRule="exac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Информация о проводимом конкурсе.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Администрация Советского района объявляет о проведении конкурса на замещение должностей муниципальной службы: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ind w:right="-58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I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Начальника отдела общественной безопасности и профилактики правонарушений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администрации Советского района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– должность муниципальной службы главной группы, учреждаемая для выполнения функции «руководитель».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. Квалификационные требования, предъявляемые для замещения должности муниципальной службы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ачальника отдела общественной безопасности и профилактики правонарушений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админ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истрации Советского района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numPr>
          <w:numId w:val="1"/>
          <w:ilvl w:val="1"/>
        </w:numPr>
        <w:tabs>
          <w:tab w:val="left" w:pos="1134" w:leader="none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высшее образование;</w:t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numPr>
          <w:numId w:val="1"/>
          <w:ilvl w:val="1"/>
        </w:numPr>
        <w:tabs>
          <w:tab w:val="left" w:pos="1134" w:leader="none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не менее двух лет с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тажа муниципальной службы или стажа работы по специальности, направлению подготовки;</w:t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eastAsia="Times New Roman" w:cs="Times New Roman"/>
        </w:rPr>
      </w:r>
    </w:p>
    <w:p>
      <w:pPr>
        <w:numPr>
          <w:numId w:val="1"/>
          <w:ilvl w:val="1"/>
        </w:numPr>
        <w:tabs>
          <w:tab w:val="left" w:pos="1134" w:leader="none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гражданам, имеющим дипломы специалиста или магистра с отличием, в течение трех лет со дня выдачи диплома необходимо иметь для замещения должностей муниципальной службы главной группы не менее одного года стажа муниципальной службы или стажа работы по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специальности, направлению подготовки.</w:t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ind w:right="-58" w:firstLine="709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 Квалификационные требования к знаниям и умениям, которые необходимы для исполнения должностных обязанностей для замещения должности муниципальной службы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ачальника отдела общественной безопасности и профилактики правонарушений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администрации Советского района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2.1. муниципальный служащий должен знать: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tabs>
          <w:tab w:val="num" w:pos="0" w:leader="none"/>
        </w:tabs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2.1.1. основные положения Конституции Российской Федерации;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tabs>
          <w:tab w:val="num" w:pos="540" w:leader="none"/>
        </w:tabs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2.1.2. законодательство Российской Федерации и Ханты-Мансийского автономного округа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Югры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 вопросам государственного и муниципального управления, муниципальной службы, по вопросам регулирования инвестиционной деятельности, а также регулирующее соответствующую сферу деятельности применительно к исполнению конкретных должностных обязанностей;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tabs>
          <w:tab w:val="num" w:pos="540" w:leader="none"/>
        </w:tabs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2.13. иные правовые акты и служебные документы, регулирующие соответствующую сферу деятельности применительно к исполнению конкретных должностных обязанностей;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tabs>
          <w:tab w:val="num" w:pos="540" w:leader="none"/>
        </w:tabs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2.1.4. Устав Советского района;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tabs>
          <w:tab w:val="num" w:pos="540" w:leader="none"/>
        </w:tabs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2.1.5. муниципальные правовые акты муниципального образования Советский район, администрации Советского района по вопросам, входящим в компетенцию муниципального служащего;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tabs>
          <w:tab w:val="num" w:pos="540" w:leader="none"/>
        </w:tabs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2.1.6. правила ведения деловых переговоров;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tabs>
          <w:tab w:val="num" w:pos="540" w:leader="none"/>
        </w:tabs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2.1.7. правила деловой этики;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tabs>
          <w:tab w:val="num" w:pos="540" w:leader="none"/>
        </w:tabs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2.1.8. порядок работы со служебной и секретной информацией (документами);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tabs>
          <w:tab w:val="num" w:pos="540" w:leader="none"/>
        </w:tabs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2.1.9. основы делопроизводства;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tabs>
          <w:tab w:val="num" w:pos="540" w:leader="none"/>
        </w:tabs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2.1.10. формы и методы работы со средствами массовой информации;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tabs>
          <w:tab w:val="num" w:pos="540" w:leader="none"/>
        </w:tabs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2.1.11. правила внутреннего трудового распорядка;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tabs>
          <w:tab w:val="num" w:pos="540" w:leader="none"/>
        </w:tabs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2.1.12. регламент администрации Советского района;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tabs>
          <w:tab w:val="num" w:pos="540" w:leader="none"/>
        </w:tabs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2.1.13. инструкцию по делопроизводству;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tabs>
          <w:tab w:val="num" w:pos="540" w:leader="none"/>
        </w:tabs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2.1.14. правила охраны труда и противопожарной безопасности;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2.1</w:t>
      </w:r>
      <w:r>
        <w:rPr>
          <w:rFonts w:ascii="Times New Roman" w:hAnsi="Times New Roman" w:eastAsia="Times New Roman" w:cs="Times New Roman"/>
          <w:sz w:val="24"/>
        </w:rPr>
        <w:t xml:space="preserve">.15. понятие </w:t>
      </w:r>
      <w:r>
        <w:rPr>
          <w:rFonts w:ascii="Times New Roman" w:hAnsi="Times New Roman" w:eastAsia="Times New Roman" w:cs="Times New Roman"/>
          <w:sz w:val="24"/>
        </w:rPr>
        <w:t xml:space="preserve">коррупции и конфликта интересов</w:t>
      </w:r>
      <w:r>
        <w:rPr>
          <w:rFonts w:ascii="Times New Roman" w:hAnsi="Times New Roman" w:eastAsia="Times New Roman" w:cs="Times New Roman"/>
          <w:sz w:val="24"/>
        </w:rPr>
        <w:t xml:space="preserve">;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2.1</w:t>
      </w:r>
      <w:r>
        <w:rPr>
          <w:rFonts w:ascii="Times New Roman" w:hAnsi="Times New Roman" w:eastAsia="Times New Roman" w:cs="Times New Roman"/>
          <w:sz w:val="24"/>
        </w:rPr>
        <w:t xml:space="preserve">.16. </w:t>
      </w:r>
      <w:r>
        <w:rPr>
          <w:rFonts w:ascii="Times New Roman" w:hAnsi="Times New Roman" w:eastAsia="Times New Roman" w:cs="Times New Roman"/>
          <w:sz w:val="24"/>
        </w:rPr>
        <w:t xml:space="preserve">основные меры по противодействию коррупции на муниципальной службе;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.17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основные направления и приоритеты государственной политики в области противодействия терроризму;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.18.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понятие общегосударственн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противодействия терроризму;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.19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деятельность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Национального антитеррористического комитета по координации и организации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.20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основные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.21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порядок организации исполнения мероприятий по противодействию терроризму в федеральных органах исполнительной власти, в органах исполнительной власти субъектов Российской Федерации, в органах местного самоуправления;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.22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требования к антитеррористической защищенности объектов (территорий);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.23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порядок установления уровней террористической опасности;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.24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содержание дополнительных мер обеспечения безопасности, реализуемых субъектами противодействия терроризму при установлении уровней террористической опасности;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.25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меры государственного принуждения, применяемые в целях предупреждения и пресечения террористических проявлений;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.26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отв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етственность федеральных государственных служащих, государственных гражданских служащих субъектов Российской Федерации, служащих органов местного самоуправления за неисполнение либо ненадлежащее исполнение обязанностей в области противодействия терроризму;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.27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порядок взаимодействия федеральных органов исполнительной власти, органов государственной власти субъектов Российской Фед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ерации,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.28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организацию деятельности федеральных органов исполнительной власти, органов государственной власти субъектов Российской Федерации и органов местного самоуправления в области противодействия терроризму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.29. Федеральный закон от 06.03.2006 № 35-ФЗ «О противодействии терроризму»;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.30. Указ Президента Российской Федерации от 15.02.2006 № 116 «О мерах по противодействию терроризму»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2.1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.31.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Положение об Антитеррористической комиссии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в субъекте Российской Федерации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и Регламент Антитеррористической комиссии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в субъекте Российской Федерации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; </w:t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2.1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.32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р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ешения Национального Антитеррористического комитета;</w:t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2.1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.3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3.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иные нормативные правовые акты и документы, рег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улирующи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е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сферу деятельности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применительно к исполнению должностных обязанностей в Аппарате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Антитеррористической комиссии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Советского района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;</w:t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2.1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.34. п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орядок работы со служебной информацией и сведениями, составляющими государственную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и иную охраняемую федеральным законом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тайну;</w:t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tabs>
          <w:tab w:val="num" w:pos="540" w:leader="none"/>
        </w:tabs>
        <w:spacing w:after="0" w:afterAutospacing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2.2.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муниципальный служащий должен уметь: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8"/>
        <w:tabs>
          <w:tab w:val="num" w:pos="540" w:leader="none"/>
        </w:tabs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2.2.1. определять и разрабатывать стратегию развития курируемых отраслей, обеспечивать реализацию данн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ых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стратеги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tabs>
          <w:tab w:val="num" w:pos="540" w:leader="none"/>
        </w:tabs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2.2.2. разрабатывать комплексные программы развития отраслей структурного подразделения и анализировать состояние выполнения этих программ;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tabs>
          <w:tab w:val="num" w:pos="540" w:leader="none"/>
        </w:tabs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2.2.3. эффективно организовывать деятельность подчиненных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направлять их на обеспечение выполнения возложенных задач и функций (планировать и распределять работу между подчиненными, координировать и контролировать их работу), рационально использовать их знания и опыт;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tabs>
          <w:tab w:val="num" w:pos="540" w:leader="none"/>
        </w:tabs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2.2.4. организовывать работу по эффективному взаимодействию с государственными органами, ведомствами и организациями;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tabs>
          <w:tab w:val="num" w:pos="540" w:leader="none"/>
        </w:tabs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2.2.5. прогнозировать возможные позитивные и негативные последствия принятых управленческих решений, анализировать статистические и отчетные данные;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tabs>
          <w:tab w:val="num" w:pos="540" w:leader="none"/>
        </w:tabs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2.2.6. эффективно планировать свое рабочее время;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2.2.7. оперативно принимать и реализовывать управленческие решения и осуществлять своевременный контроль их выполнения;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tabs>
          <w:tab w:val="num" w:pos="0" w:leader="none"/>
        </w:tabs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2.2.8. пользоваться системами электронного документооборота для регистрации, контроля документов и информационно-справочной работы с документами;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tabs>
          <w:tab w:val="num" w:pos="0" w:leader="none"/>
        </w:tabs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2.2.9. работать с входящими, исходящими и внутренними документами;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2.2.10. эффективно управлять процессами подготовки, согласования и ведения управленческой документации;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tabs>
          <w:tab w:val="num" w:pos="540" w:leader="none"/>
        </w:tabs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2.2.11. вести деловые переговоры, публично выступать;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tabs>
          <w:tab w:val="num" w:pos="540" w:leader="none"/>
        </w:tabs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2.2.12. владеть компьютерной и другой оргтехникой, необходимыми программными обеспечениями,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Internet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 электронной почтой;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tabs>
          <w:tab w:val="num" w:pos="540" w:leader="none"/>
        </w:tabs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оценивать коррупционные риски;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tabs>
          <w:tab w:val="num" w:pos="540" w:leader="none"/>
        </w:tabs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проводить служебные проверки.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tabs>
          <w:tab w:val="num" w:pos="540" w:leader="none"/>
          <w:tab w:val="left" w:pos="1134" w:leader="none"/>
        </w:tabs>
        <w:spacing w:after="0" w:afterAutospacing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Основные должностные обязанности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ачальника отдела общественной безопасности и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профилактики правонарушений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администрации Советского района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1. осуществляет общее руководство отделом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общественной безопасности и профилактики правонарушений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администрации Советского района (далее - отдел);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2. осуществляет планирование и организацию деятельности отдела;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3. осуществляет распределение обязанностей между работниками отдела, участвует в разработке должностных инструкций работников отдела, внесени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 них дополнений и изменений;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4. участвует в разработке и осуществлении мер, направленных на укрепление межнационального и межконфессионального согласия, профилактику межнациональных (межэтнических) конфликтов;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5. осуществляет контроль за своевременным и качественным исполнением работниками отдела возложенных на них обязанностей;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6. представляет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главе Советского района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ходатайства о поощрении работников отдела,</w:t>
      </w: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 наложении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дисциплинарных взысканий в соответствии с трудовым законодательством и законодательством о муниципальной службе;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3.7. проводит совещания в отделе по вопросам текущей деятельности, подведения итогов и другим вопросам, входящим в компетенцию отдела;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3.8. осуществляет сбор и анализ информации 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применении административного законодательства должностными лицами, уполномоченными на составление протоколов об административных правонарушениях;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9. по запросам предоставляет информацию о деятельности комиссий и советов, обеспечение организации работы которых возложены на отдел;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10. организует взаимодействие администрации Советского района с правоохранительными органами, в целях разработки, формирования и реализации единого порядка взаимодействия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в пределах своей компетенции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11. представляет интересы администрации Советского района, органов администрации Советского района в государственных и общественных организациях, правоохранительных органа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х, органах государственной власти и управления, при взаимодействии по вопросам профилактики терроризма и экстремизма, а также в минимизации, ликвидации последствий проявлений терроризма и экстремизма, профилактики правонарушений, противодействия коррупции;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12. обеспечивает организацию работы следующих комиссий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 советов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12.1. Антитеррористической комиссии администрации Советского района;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12.2. Межведомственной комиссии Советского района по противодействию экстремистской деятельности;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12.3 Межведомственной комиссии Советского района по профилактике правонарушений;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12.4. Антинаркотической комиссии Советского района;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12.5. Административной комиссии Советского района;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3.12.6. межведомственного Совета по противодействию коррупции;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3.12.7. Координационного Совета народов Российской Федерации, проживающих на территории Советского района;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12.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8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а также иных комиссий и коллегиальных органов, создаваемых администрацией Советского района, обеспечение организации работы которых возложено на отдел в соответствии с муниципальными правовыми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актами администрации Советского района;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3.13. организует подготовку заседаний, проектов решений комиссий и Советов;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3.14. оказывает содействие в подготовке необходимых документов и аналитических материалов к заседаниям комиссий и Советов;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3.15. принимает участие в заседаниях комиссий, Советов и групп, в состав которых входит на основании муниципальных правовых актов администрации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Советского района;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16. обеспечивает 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администрации Советского района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планирование и реализацию мероприятий по противодействию коррупции в соответствии с законодательством Российской Федерации и муниципальными правовыми актами органов местного самоуправления Советского района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а также координирует планирование и реализац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ию в органах администрации Советского района, учреждениях Советского района мероприятий по противодействию коррупции в соответствии с законодательством Российской Федерации и муниципальными правовыми актами органов местного самоуправления Советского района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17. принимает участие 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мониторинге и осуществляет анализ общественно-политических, социально-экономических и иных процессов на территории Советского района, оказывающих влияние на ситуацию в области противодействия терроризму. Осуществляет подготовку информации для её изучения;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18. принимает участие в выработке предложений по устранению причин и условий, способствующих проявлению терроризма, а также минимизации и ликвидации последствий террористических актов на территории Советского района;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19. принимает участие в проведении анализа эффективности работы территориальных органов ф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едеральных органов исполнительной власти, органов местного самоуправления Советского района в области противодействия терроризму, вырабатывает предложения Антитеррористической комиссии администрации Советского района по совершенствованию этой деятельности;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20. принимает участие в разработке проекта плана работы Антитеррористической комиссии администрации Советского района;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21. осуществляет подготовку заседаний Антитеррористической комиссии администрации 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оветского района, сбор и обобщение информационных и справочных материалов по обсуждаемым вопросам, оказывает практическую и методическую помощь ответственным исполнителям в формировании решений Антитеррористической комиссии администрации Советского района;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22. осу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ществляет контроль за исполнением решений Национального антитеррористического комитета, Антитеррористической комиссии Ханты-Мансийского автономного округа - Югры,  Антитеррористической комиссии администрации Советского района предприятиями и организациями;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23. координирует деятельность по вопросам антитеррористической деятельности на территории Советского района, оказывает организационную и методическую помощь в организации её работы;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24. принимает участие в организации и проведении обучающих мероприятий (семинаров, совещаний, конференций) антитеррористической направленности для представителей органов местного самоуправления, предприятий и организаций;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25. осуществляет контроль и координирует деятельность рабочих органов, созданных при Антитеррористической комиссии администрации Советского района;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26. принимает участие в подготовке методических рекомендаций, информационных бюллетеней, вестников, справочных материалов по антитеррористической тематике;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27. принимает участие в разработке и реализации государственных программ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автономного округа и программ администрации Советского района, включающих мероприятия по противодействию терроризму;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3.28. осуществляет взаимодействие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в пределах своей компетенции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с территориальными органами федеральных органов исполнительной власти, руководителем и Аппаратом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Антитеррористической комиссии Ханты-Мансийского автономного округа - Югры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органами местного самоуправления муниципального образования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Советского района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руководителями предприятий, учреждений, в том числе по вопросам профилактики терроризма, а также минимизации и ликвид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ации последствий его проявлений;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руко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водителями предприятий, учреждений, организаций, в пределах своей компетенции, в том числе по вопросам антитеррористической защищенности объектов, мест массового пребывания людей в рамках полномочий, определенных Положением об Антитеррористической комиссии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муниципального образования Ханты-Мансийского автономного округа -Югры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3.29. обеспечивает работу с проектами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муниципальны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правовы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 муниципальными нормативными правовыми актами в рамках полномочий, возложенных на отдел, в соответствии с муниципальными правовыми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актами администрации Советского района;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3.30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обеспечивает ведение и хранение журнала регистрации уведомлений о фактах обращений в целях склонения муниципального служащего к совершению коррупционных правонарушений;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3.31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обеспечивает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проведение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независимой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антикоррупционной экспертизы нормативных правовых актов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Советского района и главы Советского района, проектов нормативно-правовых актов администрации Советского района и главы Советского района в порядке, установленном муниципальными правовыми актами администрации Советского района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32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участвует в проведении экспертизы проектов нормативных правовых актов администрации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Советского района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 главы Советского района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в разработке проектов постановлений и распоряжений главы Советского района,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постановлений и распоряжений администрации Советского района,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приказов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органов администрации Советского района по вопросам, касающимся антитеррористической сферы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 деятельности отдела;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33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принимает решения по согласованию с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главой Советского района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.1. визированию (согласованию) проектов нормативных правовых актов, иных документов антитеррористической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тематики, разработанных (составленных) в структурных подразделениях органов местного самоуправления администрации Советского района;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3.33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.2. подготовке замечаний представленных к рассмотрению проектов нормат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ивных правовых актов, иных документов в области противодействия терроризму, разработанных (составленных) структурными подразделениями органов администрации Советского района, при их несоответствии действующему законодательству Российской Федерации и Ханты-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Мансийского автономного округа, иным правовым актам;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.3. информированию сотрудников органов администрации Советского района по организационно-правовым и другим вопросам в пределах своей компетенции;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3.34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вносит предложения по улучшению качества организации и планирования управленческой деятельности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администрации Советского района, в пределах своей компетенции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3.3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5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участвует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в разработке и реализации муниципальной программы (плана) в области профилактики терроризма, а также минимизации и (или) ликвидации последствий его проявлений;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3.36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. участвует в организации и проведении информационно-пропагандистских мероприятий по разъяс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3.37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. участвует в организации и реализация мероприятий Комплексного плана противодействия идеологии терроризма в Российской Федерации и других мероприятий по противодействию идеологии терроризма;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3.38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. участвует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власти, органами исполнительной власти субъекта Российской Федерации,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органами местного самоуправления;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3.39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. направляет предложени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по вопросам участия в профилактике терроризма, а также  минимизации и (или) ликвидации последствий его проявлений в органы исполнительной власти субъекта Российской Федерации, органы местного самоуправления;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3.40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. осуществляет иные полномочия по решению вопросов местного значения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по участию в профилактике терроризма, а также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минимизации и (или) ликвид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ации последствий его проявлений;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организует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ведение делопроизводства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Аппарата Антитеррористической комиссии Советского района в соответствии с регламентом Антитеррористической комиссии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муниципального образования Ханты-Мансийского автономного округа - Югры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осуществляет деловую переписку, обеспечивает сохранность документов;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осуществляет работу с документами, составляющими государственную и иную охраняемую законом тайну;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>
        <w:rPr>
          <w:rStyle w:val="681"/>
          <w:rFonts w:ascii="Times New Roman" w:hAnsi="Times New Roman" w:eastAsia="Times New Roman" w:cs="Times New Roman"/>
          <w:sz w:val="24"/>
          <w:szCs w:val="24"/>
        </w:rPr>
        <w:t xml:space="preserve">не допускает разглашения сведений, составляющих государственную и иную охраняемую законом тайну, в том числе ставших ему известными в связи с исполнением должностных обязанностей</w:t>
      </w:r>
      <w:r>
        <w:rPr>
          <w:rStyle w:val="681"/>
          <w:rFonts w:ascii="Times New Roman" w:hAnsi="Times New Roman" w:eastAsia="Times New Roman" w:cs="Times New Roman"/>
          <w:sz w:val="24"/>
          <w:szCs w:val="24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осуществляет работу с документами, с пометкой «Для служебного пользования» в порядке, утвержденном Инструкцией по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делопроизводству в администрации Советского района;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участвует в реализации мероприятий, предусмотренных документами мобилизационного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планирования администрации Советского района;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6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размещает и предоставляет отчетность в государственной автоматизированной информационной системе «Управление» о реализации документов стратегического планирования: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6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.1. Профилактика правонарушений на территории Советского района;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6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.2. Укрепление межнационального и межконфессионального согласия, профилактика экстремизма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 терроризма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 территории Советского района;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1_1871"/>
        <w:tabs>
          <w:tab w:val="left" w:pos="993" w:leader="none"/>
        </w:tabs>
        <w:spacing w:after="0" w:afterAutospacing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3.47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обеспечивает соблюдение муниципальными служащими ограниче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№ 273-ФЗ                         «О противодействии коррупции» и другими Федеральными законами;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1_1871"/>
        <w:tabs>
          <w:tab w:val="left" w:pos="0" w:leader="none"/>
        </w:tabs>
        <w:spacing w:after="0" w:afterAutospacing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3.48.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принимает меры по выявлению и устранению причин и условий, способствующих возникновению конфликта интересов на муниципальной службе;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1_1871"/>
        <w:tabs>
          <w:tab w:val="left" w:pos="993" w:leader="none"/>
        </w:tabs>
        <w:spacing w:after="0" w:afterAutospacing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3.49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обеспечивает реализацию муниципальными служащими обязанности уведомлять представителя нанимателя (работодателя), органы прокуратуры Российской Федерации, иные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1_1871"/>
        <w:tabs>
          <w:tab w:val="left" w:pos="993" w:leader="none"/>
        </w:tabs>
        <w:spacing w:after="0" w:afterAutospacing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3.50.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обеспечивает организацию, подготовку и ведение территориальной обороны в Советском районе;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tabs>
          <w:tab w:val="left" w:pos="12598" w:leader="none"/>
        </w:tabs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51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проводит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служебные проверки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tabs>
          <w:tab w:val="left" w:pos="12598" w:leader="none"/>
        </w:tabs>
        <w:spacing w:after="0" w:afterAutospacing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3.52. является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ответственным по разработке и осуществлению мер, направленных на укрепле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района, реализацию прав коренных малочисленных народов и других национальных меньшинств, обе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спечение социальной и культурной адаптации мигрантов, профилактику межнациональных (межэтнических) конфликтов, участие в профилактике  экстремизма, а также в минимизации и (или) ликвидации последствий проявлений  экстремизма на территории Советского района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648"/>
        <w:tabs>
          <w:tab w:val="left" w:pos="12598" w:leader="none"/>
        </w:tabs>
        <w:spacing w:after="0" w:afterAutospacing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3.53. является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ответственным за координацию деятельности по разработке и осуществлению мер, направленных на укреп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района, реализацию прав коренных малочисленных народов и других национальных меньшинств, 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беспечение социальной и культурной адаптации мигрантов, профилактику межнациональных (межэтнических) конфликтов, участие в профилактике экстремизма, а также в минимизации и (или) ликвидации последствий проявлений экстремизма на территории Советского района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648"/>
        <w:tabs>
          <w:tab w:val="left" w:pos="12598" w:leader="none"/>
        </w:tabs>
        <w:spacing w:after="0" w:afterAutospacing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3.54. организует и контролирует реализацию мероприятий по профилактике экстремизма, разработку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Советского района, реализацию прав коренных  малочисленных нар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648"/>
        <w:tabs>
          <w:tab w:val="left" w:pos="12598" w:leader="none"/>
        </w:tabs>
        <w:spacing w:after="0" w:afterAutospacing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3.55.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осуществляет наполнение аналитической панели Ситуационный ц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ентр Губернатора  Ханты - Мансийского автономного округа – Югры в порядке и по направлениям, утвержденным муниципальным правовым актом администрации Советского района, в пределах своей компетенции, а также обеспечивает своевременную актуализацию информации;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1_1871"/>
        <w:tabs>
          <w:tab w:val="left" w:pos="993" w:leader="none"/>
        </w:tabs>
        <w:spacing w:after="0" w:afterAutospacing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6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участвует в проектной деятельности Советского района;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7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разрабатывает и принимает участие в разработке муниципальных правовых актов Советского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района в пределах своей компетенции; 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8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осуществляет подготовку проектов писем, ответов, запросов в пределах своей компетенции;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9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отслеживает изменения в законодательстве, регламентирующем деятельность, в пределах своей компетенции;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tabs>
          <w:tab w:val="left" w:pos="360" w:leader="none"/>
        </w:tabs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60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осуществляет консультирование граждан, представителей организаций, служащих органов местного самоуправления Советского района по вопросам, в пределах своей компетенции;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48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3.6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исполняет иные обязанности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 поручению главы Советского района.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81"/>
        <w:shd w:val="clear" w:color="auto" w:fill="auto"/>
        <w:tabs>
          <w:tab w:val="left" w:pos="1134" w:leader="none"/>
        </w:tabs>
        <w:spacing w:after="0" w:line="240" w:lineRule="auto"/>
        <w:ind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Для участия в к</w:t>
      </w:r>
      <w:r>
        <w:rPr>
          <w:sz w:val="24"/>
          <w:szCs w:val="24"/>
        </w:rPr>
        <w:t xml:space="preserve">онкурс</w:t>
      </w:r>
      <w:r>
        <w:rPr>
          <w:sz w:val="24"/>
          <w:szCs w:val="24"/>
        </w:rPr>
        <w:t xml:space="preserve">е необходимо предоставить в конкурсную комиссию </w:t>
      </w:r>
      <w:r>
        <w:rPr>
          <w:sz w:val="24"/>
          <w:szCs w:val="24"/>
        </w:rPr>
        <w:t xml:space="preserve">следующи</w:t>
      </w:r>
      <w:r>
        <w:rPr>
          <w:sz w:val="24"/>
          <w:szCs w:val="24"/>
        </w:rPr>
        <w:t xml:space="preserve">е документы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</w:p>
    <w:p>
      <w:pPr>
        <w:tabs>
          <w:tab w:val="num" w:pos="0" w:leader="none"/>
          <w:tab w:val="left" w:pos="1134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личное заявление, по форме согласно приложению 1 к Порядку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проведения конкурса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tabs>
          <w:tab w:val="left" w:pos="1134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 согласие на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обработку персональных данных, по форме согласно приложению 2 к Порядку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проведения конкурса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tabs>
          <w:tab w:val="left" w:pos="1134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анкету по форме,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установленной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Указом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Президент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10.10.2024 № 870, с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фотографией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tabs>
          <w:tab w:val="left" w:pos="1134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 копию паспорта или заменяющего его документа (паспорт или заменяющий его документ предъявляется лично по прибытии на конкурс);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tabs>
          <w:tab w:val="left" w:pos="1134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 документы, подтверждающие необходимое профессиональное образование, квалификацию и стаж работы: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tabs>
          <w:tab w:val="left" w:pos="709" w:leader="none"/>
          <w:tab w:val="left" w:pos="1134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копию трудовой книжки, заверенную кадровой службой по месту работы (службы) либо уполномоченным лицом, обеспечивающим деятельность конкурсной комиссии орга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нов местного самоуправления Советского района, при приеме документов, и (или) сведения о трудовой деятельности, оформленные в установленном законодательством порядке (за исключением случаев, когда трудовая (служебная) деятельность осуществляется впервые);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tabs>
          <w:tab w:val="left" w:pos="567" w:leader="none"/>
          <w:tab w:val="left" w:pos="1134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копии документов об образовании и о квалификации, а также по желанию конкурсанта копии документов, подтверждающих повышение  или присвоение квалификации по результатам дополнительного профессионального образования, до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кументов о присвоении ученой степени, ученого звания, заверенные кадровой службой по месту работы (службы) либо уполномоченным лицом, обеспечивающим деятельность конкурсной комиссии органов местного самоуправления Советского района, при приеме документов;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tabs>
          <w:tab w:val="left" w:pos="709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 документ, об отсутствии у гражданина заболевания, препятствующего пост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уплению на муниципальную службу или ее прохождению (муниципальному служащему – копию документа, об отсутствии заболевания, препятствующего поступлению на муниципальную службу или ее прохождению, заверенного по месту службы с актуальным сроком действия)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0"/>
        </w:rPr>
        <w:t xml:space="preserve">учетной формы № 001-ГС/</w:t>
      </w:r>
      <w:r>
        <w:rPr>
          <w:rFonts w:ascii="Times New Roman" w:hAnsi="Times New Roman" w:eastAsia="Times New Roman" w:cs="Times New Roman"/>
          <w:sz w:val="24"/>
          <w:szCs w:val="20"/>
        </w:rPr>
        <w:t xml:space="preserve">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для проведения проверочных мероприятий, в связи с необходимостью допуска к   сведениям, составляющим государственную и иную охраняемую законом тайну: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анкету (заполненная собственноручно по форме утвержденной постан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овлением Правительства РФ от 07.02.2024 № 132), с приложением подтверждающих документов (паспорт, военный билет, трудовая книжка и (или) сведения о трудовой деятельности, оформленные в установленном законодательством порядке (за исключением случаев, когда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трудовая (служебная) деятельность осуществляется впервые), свидетельство о рождении, свидетельство о заключении (расторжении) брака, документ об образовании и о квалификации и т.п.);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989н;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9.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фотографии 4х6 – 2 шт.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r>
    </w:p>
    <w:p>
      <w:pPr>
        <w:tabs>
          <w:tab w:val="left" w:pos="709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Докумен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представляются лично гражданином (муниципальным служащим) в конкурсную комиссию органов местного самоуправления муниципального образования Советский район.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ind w:right="-58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III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Заявление с прилагаемыми документами принимаются по 30.09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.2025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отделом муниципальной службы администрации Советского района по адресу г. Советский, ул. 50 лет Пионерии, д.10, каб.10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каб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107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 09.00 до 17.00, с понедельника по пятницу, с момента опубликования данного объявления в периодическом печатном издании «Вестник Советского района».</w:t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Условия проведения конкурса опубликованы в периодическом печатном издании «Вестник Советского района», на официальном сайте Советского района (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 xml:space="preserve">sovrnhmao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 xml:space="preserve">ru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 в разделе «Муниципальная служба».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Конкурс проводится в два этапа: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- 1 этап конкурса (конкурс документов), проводится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02.10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.202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 10 часов 00 минут, место проведения зал заседаний Думы Советского района по адресу  г. Советский, ул. 50 лет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Пионерии, д.10, 4 этаж;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тестирование в сфере противодействия терроризму проводится 06.10.2025,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место проведения здание администрации Советского района по адресу  г. Советский, ул. 50 лет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Пионерии, д.10, к.107;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font245"/>
          <w:sz w:val="24"/>
          <w:szCs w:val="24"/>
        </w:rPr>
        <w:t xml:space="preserve">- 2 этап конкурса </w:t>
      </w:r>
      <w:r>
        <w:rPr>
          <w:rFonts w:ascii="Times New Roman" w:hAnsi="Times New Roman" w:eastAsia="Times New Roman" w:cs="Times New Roman"/>
          <w:sz w:val="24"/>
          <w:szCs w:val="20"/>
          <w:lang w:eastAsia="en-US"/>
        </w:rPr>
        <w:t xml:space="preserve">индивидуальное собеседование проводится по реше</w:t>
      </w:r>
      <w:r>
        <w:rPr>
          <w:rFonts w:ascii="Times New Roman" w:hAnsi="Times New Roman" w:eastAsia="Times New Roman" w:cs="Times New Roman"/>
          <w:sz w:val="24"/>
          <w:szCs w:val="20"/>
          <w:lang w:eastAsia="en-US"/>
        </w:rPr>
        <w:t xml:space="preserve">нию руководителя органа местного самоуправления о дате, месте и времени проведения второго этапа конкурса, после проведения проверочных мероприятий, в связи с необходимостью допуска к сведениям, составляющим государственную и иную охраняемую законом тайну.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 дополнительной информацией обращаться по адресу: г. Советский, ул. 50 лет Пионерии, д.10, к. 104, к. 107, телефоны: 5-49-01, 5-49-04, официальный сайт Советского района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 xml:space="preserve">sovrnhmao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 xml:space="preserve">ru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"mailto:"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., адрес электронной почты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skoktp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@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sovrnhmao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ru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spacing w:after="0" w:line="274" w:lineRule="exact"/>
        <w:ind w:right="1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spacing w:after="0" w:line="274" w:lineRule="exact"/>
        <w:ind w:right="1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spacing w:after="0" w:line="274" w:lineRule="exact"/>
        <w:ind w:right="10"/>
        <w:jc w:val="center"/>
        <w:rPr>
          <w:rFonts w:ascii="Times New Roman" w:hAnsi="Times New Roman" w:eastAsia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spacing w:after="0" w:line="274" w:lineRule="exact"/>
        <w:ind w:right="1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spacing w:after="0" w:line="274" w:lineRule="exact"/>
        <w:ind w:right="1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spacing w:after="0" w:line="274" w:lineRule="exact"/>
        <w:ind w:right="1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spacing w:after="0" w:line="274" w:lineRule="exact"/>
        <w:ind w:right="1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spacing w:after="0" w:line="274" w:lineRule="exact"/>
        <w:ind w:right="1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spacing w:after="0" w:line="274" w:lineRule="exact"/>
        <w:ind w:right="1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spacing w:after="0" w:line="274" w:lineRule="exact"/>
        <w:ind w:right="1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spacing w:after="0" w:line="274" w:lineRule="exact"/>
        <w:ind w:right="1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spacing w:after="0" w:line="274" w:lineRule="exact"/>
        <w:ind w:right="1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spacing w:after="0" w:line="274" w:lineRule="exact"/>
        <w:ind w:right="1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spacing w:after="0" w:line="274" w:lineRule="exact"/>
        <w:ind w:right="1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spacing w:after="0" w:line="274" w:lineRule="exact"/>
        <w:ind w:right="1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spacing w:after="0" w:line="274" w:lineRule="exact"/>
        <w:ind w:right="1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spacing w:after="0" w:line="274" w:lineRule="exact"/>
        <w:ind w:right="1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spacing w:after="0" w:line="274" w:lineRule="exact"/>
        <w:ind w:right="1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spacing w:after="0" w:line="274" w:lineRule="exact"/>
        <w:ind w:right="1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spacing w:after="0" w:line="274" w:lineRule="exact"/>
        <w:ind w:right="1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spacing w:after="0" w:line="274" w:lineRule="exact"/>
        <w:ind w:right="1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spacing w:after="0" w:line="274" w:lineRule="exact"/>
        <w:ind w:right="1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spacing w:after="0" w:line="274" w:lineRule="exact"/>
        <w:ind w:right="1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spacing w:after="0" w:line="274" w:lineRule="exact"/>
        <w:ind w:right="1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spacing w:after="0" w:line="274" w:lineRule="exact"/>
        <w:ind w:right="1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spacing w:after="0" w:line="274" w:lineRule="exact"/>
        <w:ind w:right="1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spacing w:after="0" w:line="274" w:lineRule="exact"/>
        <w:ind w:right="1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spacing w:after="0" w:line="274" w:lineRule="exact"/>
        <w:ind w:right="1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spacing w:after="0" w:line="274" w:lineRule="exact"/>
        <w:ind w:right="1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spacing w:after="0" w:line="274" w:lineRule="exact"/>
        <w:ind w:right="1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spacing w:after="0" w:line="274" w:lineRule="exact"/>
        <w:ind w:right="1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spacing w:after="0" w:line="274" w:lineRule="exact"/>
        <w:ind w:right="1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spacing w:after="0" w:line="274" w:lineRule="exact"/>
        <w:ind w:right="1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spacing w:after="0" w:line="274" w:lineRule="exact"/>
        <w:ind w:right="1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spacing w:after="0" w:line="274" w:lineRule="exact"/>
        <w:ind w:right="1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spacing w:after="0" w:line="274" w:lineRule="exact"/>
        <w:ind w:right="1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spacing w:after="0" w:line="274" w:lineRule="exact"/>
        <w:ind w:right="1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spacing w:after="0" w:line="274" w:lineRule="exact"/>
        <w:ind w:right="1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spacing w:after="0" w:line="274" w:lineRule="exact"/>
        <w:ind w:right="1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spacing w:after="0" w:line="274" w:lineRule="exact"/>
        <w:ind w:right="1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spacing w:after="0" w:line="274" w:lineRule="exact"/>
        <w:ind w:right="1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spacing w:after="0" w:line="274" w:lineRule="exact"/>
        <w:ind w:right="1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spacing w:after="0" w:line="274" w:lineRule="exact"/>
        <w:ind w:right="1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spacing w:after="0" w:line="274" w:lineRule="exact"/>
        <w:ind w:right="1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Форма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трудового договора № ___/___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Советский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        «___»_________20__года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Представитель нанимателя (работодатель) _____________________________________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_______________________________________________________________________________, 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(наименование должности и наименование органа, Ф.И.О. руководителя органа местного самоуправления,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лица, уполномоченного исполнять обязанности представителя нанимателя (работодателя)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далее по тексту трудового договора - Работодатель, действующий на основании _______________________________________________________________________________,</w:t>
      </w: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               (вид документа, определяющего статус представителя нанимателя (работодателя)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 одной стороны, и гражданин Российской Федерации 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(Ф.И.О., дата рождения, наименование,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_______________________________________________________________________________,     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серия и номер документа, удостоверяющего личность, кем выдан, дата выдачи)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именуемый в дальнейшем «муниципальный служащий», с другой стороны, именуемые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в дальнейшем «стороны», заключили настоящий трудовой договор о нижеследующем: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I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Общие положения.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 настоящему трудовому договору Работодатель обязуется обеспечить муниципальному служащему прохождение муниципальной службы, а муниципальный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служащий берет на себя обязательства, связанные с прохождением муниципальной службы и замещением должности муниципальной службы, в соответствии с законодательством Российской Федерации и Ханты-Мансийского автономного округа – Югры о муниципальной службе. 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Муниципальный служащий обязуется исполнять должностные обязанности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в ___________________________________________________ администрации Советского района по должности __________________________________________, на основании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должностной инструкции, соблюдать правила внутреннего трудового распорядка администрации Советского района, Кодекс этики и служебного поведения муниципальных служащих Советского района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(далее Кодекс), а Работодатель обязуется обеспечить муниципальному служащему прохождение муниципальной службы и замещение должности муниципальной службы, в полном объеме выплачивать муниципальному служащему денежное содержание, предоставлять ему социальные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гарантии в соответствии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с законодательством Российской Федерации и Ханты-Мансийского автономного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округа – Югры о муниципальной службе и настоящим трудовым договором.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 В перечне должностей муниципальной службы администрации Советского района  должность, замещаемая муниципальным служащим, отнесена к ______________________ группе, учреждаемая для выполнения функции «__________________».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 Дата начала исполнения должностных обязанностей – «___»_____________ 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5. Муниципальному служащему устанавливается испытание на срок ___месяц (а,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).*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(* включается в трудовой договор, в случае если муниципальному служащему установлено испытание)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II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Права и обязанности муниципального служащего.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Муниципальный служащий имеет права, регламентированн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ые Трудовым кодексом Российской Федерации, Федеральным законом от 02.03.2007 № 25-ФЗ «О муниципальной службе в Российской Федерации», законодательством Ханты-Мансийского автономного округа – Югры о муниципальной службе, иными нормативными правовыми актами 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о муниципальной службе. 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 Муниципальный служащий обязан соблюдать ограничения, не нарушать запреты, связанные с муниципальной службой, исполнять обязанности, установленные Трудовым кодексом Российской Федерации, Федеральным законом от 02.03.2007 № 25-ФЗ 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«О муниципальной службе в Российской Федерации», законодательством 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Ханты-Мансийского автономного округа – Югры о муниципальной службе, иными нормативными правовыми актами о муниципальной службе.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III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Права и обязанности Работодателя.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numId w:val="9"/>
          <w:ilvl w:val="0"/>
        </w:numPr>
        <w:shd w:val="clear" w:color="auto" w:fill="ffffff"/>
        <w:tabs>
          <w:tab w:val="left" w:pos="142" w:leader="none"/>
          <w:tab w:val="left" w:pos="259" w:leader="none"/>
          <w:tab w:val="left" w:pos="851" w:leader="none"/>
        </w:tabs>
        <w:spacing w:after="0" w:line="240" w:lineRule="auto"/>
        <w:ind w:left="0"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Работодатель имеет права и несет обязанности, предусмотренные Трудовым кодексом Российской Федерации, Федеральным законом от 02.03.2007 № 25-ФЗ 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«О муниципальной службе в Российской Федерации», законодательством </w:t>
      </w: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Ханты-Мансийского автономного округа – Югры о муниципальной службе, иными нормативными правовыми актами о муниципальной службе.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IV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Оплата труда.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tabs>
          <w:tab w:val="left" w:pos="0" w:leader="none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 Муниципальному служащему устанавливается денежное содержание, которое состоит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из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tabs>
          <w:tab w:val="left" w:pos="0" w:leader="none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1.1. должностного оклада в размере _____ рублей ___ копеек;*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tabs>
          <w:tab w:val="left" w:pos="0" w:leader="none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1.2. ежемесячной надбавки к должностному окладу за классный чин в размере _____ рублей;*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tabs>
          <w:tab w:val="left" w:pos="0" w:leader="none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1.3. ежемесячной надбавки к должностному окладу за выслугу лет в размере ___ процентов должностного оклада;*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tabs>
          <w:tab w:val="left" w:pos="0" w:leader="none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1.4. ежемесячной надбавки к должностному окладу за особые условия муниципальной службы в размере ____ должностного оклада;*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tabs>
          <w:tab w:val="left" w:pos="0" w:leader="none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1.5. ежемесячной процентной надбавки к должностному окладу за работу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со сведениями, составляющими государственную тайну в размере ___ процентов должностного оклада;*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tabs>
          <w:tab w:val="left" w:pos="0" w:leader="none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1.6. денежного поощрения в размере ___ должностного оклада в месяц, выплачиваемого в порядке, предусмотренном решением Думы Советского района, регулирующим систему оплаты труда;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tabs>
          <w:tab w:val="left" w:pos="-1134" w:leader="none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1.7. районного коэффициента к заработной плате за работу в районах Крайнего Севера и приравненных к ним местностях в размере ___;*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tabs>
          <w:tab w:val="left" w:pos="-1134" w:leader="none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1.8. ежемесячной процентной надбавки за работу в районах Крайнего Севера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и приравненных к ним местностях в размере ___ %;*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tabs>
          <w:tab w:val="left" w:pos="-1134" w:leader="none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1.9. премии за выполнение особо важных и сложных заданий, выплачиваемой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в размере и порядке, предусмотренном решением Думы Советского района, регулирующим систему оплаты труда;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tabs>
          <w:tab w:val="left" w:pos="-1134" w:leader="none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1.10. единовременной выплаты при предоставлении ежегодного оплачиваемого отпуска, выплачиваемой в размере и порядке, предусмотренном решением Думы Советского района, регулирующим систему оплаты труда;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tabs>
          <w:tab w:val="left" w:pos="9638" w:leader="none"/>
        </w:tabs>
        <w:spacing w:after="0" w:line="240" w:lineRule="auto"/>
        <w:ind w:right="-1"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1.11.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материальной помощи, выплачиваемой в размере и порядке, предусмотренном решением Думы Советского района, регулирующим систему оплаты труда;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hd w:val="clear" w:color="auto" w:fill="ffffff"/>
        <w:tabs>
          <w:tab w:val="left" w:pos="-1134" w:leader="none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1.12. иных выплат, предусмотренных федеральными законами и другими нормативными правовыми актами.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tabs>
          <w:tab w:val="left" w:pos="-1134" w:leader="none"/>
          <w:tab w:val="left" w:pos="259" w:leader="none"/>
          <w:tab w:val="left" w:pos="851" w:leader="none"/>
          <w:tab w:val="left" w:pos="1134" w:leader="none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</w:r>
    </w:p>
    <w:p>
      <w:pPr>
        <w:shd w:val="clear" w:color="auto" w:fill="ffffff"/>
        <w:tabs>
          <w:tab w:val="left" w:pos="-1134" w:leader="none"/>
          <w:tab w:val="left" w:pos="259" w:leader="none"/>
          <w:tab w:val="left" w:pos="851" w:leader="none"/>
          <w:tab w:val="left" w:pos="1134" w:leader="none"/>
        </w:tabs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(*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устанавливается, согласно федеральному законодательству, законодательству Ханты-Мансийского автономного округа – Югры, нормативным правовым актам органов местного самоуправления муниципального образования Советский район)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hd w:val="clear" w:color="auto" w:fill="ffffff"/>
        <w:tabs>
          <w:tab w:val="left" w:pos="-1134" w:leader="none"/>
          <w:tab w:val="left" w:pos="851" w:leader="none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 Денежное содержание  переводится в кредитную организацию, указанную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в заявлении муниципального служащего.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tabs>
          <w:tab w:val="left" w:pos="-1134" w:leader="none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 Денежное содержание выплачивается муниципальному служащему не реже чем каждые полмесяца. Конкретная дата выплаты денежного содержания устанавливается правилами внутреннего трудового распорядка.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V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Рабочее (служебное) время и время отдыха.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 Муниципальному служащему устанавливается пятидневная рабочая неделя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с двумя выходными днями (_________________________).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 Муниципальному служащему устанавливается ________________________________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(нормальная продолжительность рабочего 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_______________________________________________________________________________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(служебного)  времени, ненормированный рабочий (служебный) день, сокращенная продолжительность рабочего (служебного) времени)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 Режим рабочего времени регулируется правилами внутреннего трудового распорядка администрации Советского района. 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 Муниципальному служащему предоставляются: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4.1. ежегодный основной оплачиваемый отпуск продолжительностью ____ календарных дней;  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4.2. ежегодный дополнительный оплачиваемый отпуск за выслугу лет, продолжительностью, в соответствии с федеральным законодательством, законодательством Ханты-Мансийского автономного округа – Югры; 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4.3. ежегодный дополнительный оплачиваемый отпуск за работу для лиц, работающих и проживающих в районах Крайнего Севера и приравненных к ним местностях,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в соответствии с федеральным законодательством и законодательством Ханты-Мансийского автономного округа – Югры продолжительностью 16 календарных дней;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4.4. ежегодный дополнительный оплачиваемый отпуск за ненормированный рабочий день продолжительностью 3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календарных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дня.*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_______________________________________________________________________________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(* устанавливается правилами внутреннего трудового распорядка, указывается гражданам, принимаемым 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для замещения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должностей муниципальной службы высшей и главной группы)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</w:p>
    <w:p>
      <w:pPr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VI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Срок действия трудового договора.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Трудовой договор между Работодателем и муниципальным служащим заключается: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 неопределенный срок;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 определенный срок не более пяти лет (срочный трудовой договор)_______________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_______________________________________________________________________________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(с указанием срока трудового договора и обстоятельств (причин), послуживших основанием для заключения срочного трудового договора)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VII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Иные условия трудового договора.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 Муниципальный служащий подлежит обязательному государственному социальному страхованию, в порядке, предусмотренном федеральным законодательством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и законодательством Ханты-Мансийского автономного округа – Югры.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Муниципальному служащему предоставляются основные и дополнительные гарантии и компенсации, предусмотренные федеральным законодательством, законодательством Ханты-Мансийского автономного округа – Югры, нормативными правовыми актами органов местного самоупра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вления, за работу в районах Крайнего Севера и приравненных к ним местностях, за работу с вредными и (или) опасными условиями труда, в случае приема на работу в соответствующих условиях, предусмотренных картой специальной оценки условий труда на его рабочем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месте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VIII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Ответственность сторон трудового договора. 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Изменение и дополнение трудового договора. 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Прекращение трудового договора.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 Работодатель и муниципальный служащий несут ответственность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за неисполнение или ненадлежащее исполнение взятых на себя обязанностей и обязательств, в соответствии с законодательством Российской Федерации и Ханты-Мансийского автономного округа – Югры.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 Запрещается требовать от муниципального служащего исполнения должностных обязанностей, не установленных настоящим трудовым договором и должностной инструкцией муниципального служащего. 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 Изменения и дополнения могут быть внесены в настоящий трудовой договор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по соглашению сторон в следующих случаях: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3.1. при изменении законодательства Российской Федерации или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Ханты-Мансийского автономного округа – Югры;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3.2. по инициативе любой из сторон настоящего трудового договора.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 Изменения и дополнения, вносимые в настоящий трудовой договор, оформляются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в виде письменных дополнительных соглашений, которые являются неотъемлемой частью настоящего трудового договора.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5. Настоящий трудовой договор может быть прекращен по основаниям, предусмотренным трудовым законодательством, законодательством Российской Федерации, законодательством Ханты-Мансийского автономного округа – Югры о муниципальной службе.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6. Муниципальный служащий за нарушение положения Кодекса подлежит моральному осуждению на заседании комиссии по соблюдению требований к служебному поведению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и урегулированию конфликта 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нтересов в администрации Советского района, а в случаях, предусмотренных федеральными законами и Законами Ханты-Мансийского автономного округа – Югры, нарушение положения Кодекса влечет применение к муниципальному служащему мер юридической ответственности.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IX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Разрешение споров и разногласий.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 Споры и разногласия по настоящему трудовому договору разрешаются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по соглашению сторон, а в случае если согласие не достигнуто, в порядке, предусмотренном законодательством Российской Федерации. 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 Настоящий трудовой договор составлен в двух экземплярах. Один экземпляр хранится Работодателем в личном деле муниципального служащего, второй –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у муниципального служащего. Оба экземпляра имеют одинаковую юридическую силу.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 Муниципальный служащий ознакомлен с правилами внутреннего трудового рас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порядка администрации Советского района, муниципальными правовыми актами администрации Советского района, непосредственно связанными с трудовой деятельностью муниципального служащего, согласно приложению, являющемуся неотъемлемой частью трудового договора.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W w:w="9920" w:type="dxa"/>
        <w:tblLayout w:type="fixed"/>
        <w:tblLook w:val="0000" w:firstRow="0" w:lastRow="0" w:firstColumn="0" w:lastColumn="0" w:noHBand="0" w:noVBand="0"/>
      </w:tblPr>
      <w:tblGrid>
        <w:gridCol w:w="4968"/>
        <w:gridCol w:w="4952"/>
      </w:tblGrid>
      <w:tr>
        <w:trPr>
          <w:trHeight w:val="4077"/>
        </w:trPr>
        <w:tblPrEx/>
        <w:tc>
          <w:tcPr>
            <w:tcW w:w="4968" w:type="dxa"/>
            <w:shd w:val="clear" w:color="auto" w:fill="auto"/>
            <w:noWrap w:val="false"/>
            <w:textDirection w:val="lrTb"/>
          </w:tcPr>
          <w:p>
            <w:pPr>
              <w:shd w:val="clear" w:color="auto" w:fill="ffffff"/>
              <w:tabs>
                <w:tab w:val="left" w:pos="259" w:leader="none"/>
                <w:tab w:val="left" w:pos="851" w:leader="none"/>
                <w:tab w:val="left" w:pos="1134" w:leader="none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Представитель нанимателя (работодатель):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hd w:val="clear" w:color="auto" w:fill="ffffff"/>
              <w:tabs>
                <w:tab w:val="left" w:pos="259" w:leader="none"/>
                <w:tab w:val="left" w:pos="851" w:leader="none"/>
                <w:tab w:val="left" w:pos="1134" w:leader="none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hd w:val="clear" w:color="auto" w:fill="ffffff"/>
              <w:tabs>
                <w:tab w:val="left" w:pos="259" w:leader="none"/>
                <w:tab w:val="left" w:pos="851" w:leader="none"/>
                <w:tab w:val="left" w:pos="1134" w:leader="none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hd w:val="clear" w:color="auto" w:fill="ffffff"/>
              <w:tabs>
                <w:tab w:val="left" w:pos="259" w:leader="none"/>
                <w:tab w:val="left" w:pos="851" w:leader="none"/>
                <w:tab w:val="left" w:pos="1134" w:leader="none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(наименование должности, Ф.И.О.)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hd w:val="clear" w:color="auto" w:fill="ffffff"/>
              <w:tabs>
                <w:tab w:val="left" w:pos="259" w:leader="none"/>
                <w:tab w:val="left" w:pos="851" w:leader="none"/>
                <w:tab w:val="left" w:pos="1134" w:leader="none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hd w:val="clear" w:color="auto" w:fill="ffffff"/>
              <w:tabs>
                <w:tab w:val="left" w:pos="259" w:leader="none"/>
                <w:tab w:val="left" w:pos="851" w:leader="none"/>
                <w:tab w:val="left" w:pos="1134" w:leader="none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ИНН __________________________________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hd w:val="clear" w:color="auto" w:fill="ffffff"/>
              <w:tabs>
                <w:tab w:val="left" w:pos="259" w:leader="none"/>
                <w:tab w:val="left" w:pos="851" w:leader="none"/>
                <w:tab w:val="left" w:pos="1134" w:leader="none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hd w:val="clear" w:color="auto" w:fill="ffffff"/>
              <w:tabs>
                <w:tab w:val="left" w:pos="259" w:leader="none"/>
                <w:tab w:val="left" w:pos="851" w:leader="none"/>
                <w:tab w:val="left" w:pos="1134" w:leader="none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_______________________________________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4952" w:type="dxa"/>
            <w:shd w:val="clear" w:color="auto" w:fill="auto"/>
            <w:noWrap w:val="false"/>
            <w:textDirection w:val="lrTb"/>
          </w:tcPr>
          <w:p>
            <w:pPr>
              <w:shd w:val="clear" w:color="auto" w:fill="ffffff"/>
              <w:tabs>
                <w:tab w:val="left" w:pos="259" w:leader="none"/>
                <w:tab w:val="left" w:pos="851" w:leader="none"/>
                <w:tab w:val="left" w:pos="1134" w:leader="none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Муниципальный служащий: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</w:p>
          <w:p>
            <w:pPr>
              <w:shd w:val="clear" w:color="auto" w:fill="ffffff"/>
              <w:tabs>
                <w:tab w:val="left" w:pos="259" w:leader="none"/>
                <w:tab w:val="left" w:pos="851" w:leader="none"/>
                <w:tab w:val="left" w:pos="1134" w:leader="none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</w:p>
          <w:p>
            <w:pPr>
              <w:shd w:val="clear" w:color="auto" w:fill="ffffff"/>
              <w:tabs>
                <w:tab w:val="left" w:pos="259" w:leader="none"/>
                <w:tab w:val="left" w:pos="851" w:leader="none"/>
                <w:tab w:val="left" w:pos="1134" w:leader="none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hd w:val="clear" w:color="auto" w:fill="ffffff"/>
              <w:tabs>
                <w:tab w:val="left" w:pos="259" w:leader="none"/>
                <w:tab w:val="left" w:pos="851" w:leader="none"/>
                <w:tab w:val="left" w:pos="1134" w:leader="none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(Ф.И.О.)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hd w:val="clear" w:color="auto" w:fill="ffffff"/>
              <w:tabs>
                <w:tab w:val="left" w:pos="259" w:leader="none"/>
                <w:tab w:val="left" w:pos="851" w:leader="none"/>
                <w:tab w:val="left" w:pos="1134" w:leader="none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hd w:val="clear" w:color="auto" w:fill="ffffff"/>
              <w:tabs>
                <w:tab w:val="left" w:pos="259" w:leader="none"/>
                <w:tab w:val="left" w:pos="851" w:leader="none"/>
                <w:tab w:val="left" w:pos="1134" w:leader="none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______________________________________________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hd w:val="clear" w:color="auto" w:fill="ffffff"/>
              <w:tabs>
                <w:tab w:val="left" w:pos="259" w:leader="none"/>
                <w:tab w:val="left" w:pos="851" w:leader="none"/>
                <w:tab w:val="left" w:pos="1134" w:leader="none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hd w:val="clear" w:color="auto" w:fill="ffffff"/>
              <w:tabs>
                <w:tab w:val="left" w:pos="259" w:leader="none"/>
                <w:tab w:val="left" w:pos="851" w:leader="none"/>
                <w:tab w:val="left" w:pos="1134" w:leader="none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hd w:val="clear" w:color="auto" w:fill="ffffff"/>
              <w:tabs>
                <w:tab w:val="left" w:pos="259" w:leader="none"/>
                <w:tab w:val="left" w:pos="851" w:leader="none"/>
                <w:tab w:val="left" w:pos="1134" w:leader="none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</w:tbl>
    <w:p>
      <w:pPr>
        <w:shd w:val="clear" w:color="auto" w:fill="ffffff"/>
        <w:spacing w:after="0" w:line="274" w:lineRule="exact"/>
        <w:ind w:right="1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709" w:right="567" w:bottom="426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Mangal">
    <w:panose1 w:val="02040503050203030202"/>
  </w:font>
  <w:font w:name="Wingdings">
    <w:panose1 w:val="05000000000000000000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Century Gothic">
    <w:panose1 w:val="020B0502020202020204"/>
  </w:font>
  <w:font w:name="Tahoma">
    <w:panose1 w:val="020B0604030504040204"/>
  </w:font>
  <w:font w:name="font245">
    <w:panose1 w:val="02000603000000000000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107" w:hanging="540"/>
      </w:pPr>
      <w:rPr>
        <w:rFonts w:hint="default"/>
      </w:rPr>
    </w:lvl>
    <w:lvl w:ilvl="2">
      <w:start w:val="7"/>
      <w:numFmt w:val="decimal"/>
      <w:isLgl w:val="false"/>
      <w:suff w:val="tab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0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4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0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4" w:hanging="180"/>
      </w:p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0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4" w:hanging="180"/>
      </w:pPr>
    </w:lvl>
  </w:abstractNum>
  <w:abstractNum w:abstractNumId="1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30" w:hanging="630"/>
      </w:pPr>
    </w:lvl>
    <w:lvl w:ilvl="1">
      <w:start w:val="4"/>
      <w:numFmt w:val="decimal"/>
      <w:isLgl w:val="false"/>
      <w:suff w:val="tab"/>
      <w:lvlText w:val="%1.%2."/>
      <w:lvlJc w:val="left"/>
      <w:pPr>
        <w:ind w:left="933" w:hanging="720"/>
      </w:pPr>
    </w:lvl>
    <w:lvl w:ilvl="2">
      <w:start w:val="7"/>
      <w:numFmt w:val="decimal"/>
      <w:isLgl w:val="false"/>
      <w:suff w:val="tab"/>
      <w:lvlText w:val="%1.%2.%3."/>
      <w:lvlJc w:val="left"/>
      <w:pPr>
        <w:ind w:left="114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1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93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0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07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91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864" w:hanging="216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2"/>
  </w:num>
  <w:num w:numId="5">
    <w:abstractNumId w:val="10"/>
  </w:num>
  <w:num w:numId="6">
    <w:abstractNumId w:val="8"/>
  </w:num>
  <w:num w:numId="7">
    <w:abstractNumId w:val="3"/>
  </w:num>
  <w:num w:numId="8">
    <w:abstractNumId w:val="1"/>
  </w:num>
  <w:num w:numId="9">
    <w:abstractNumId w:val="0"/>
  </w:num>
  <w:num w:numId="10">
    <w:abstractNumId w:val="9"/>
  </w:num>
  <w:num w:numId="11">
    <w:abstractNumId w:val="5"/>
  </w:num>
  <w:num w:numId="12">
    <w:abstractNumId w:val="4"/>
  </w:num>
  <w:num w:numId="13">
    <w:abstractNumId w:val="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8"/>
    <w:next w:val="648"/>
    <w:link w:val="1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49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8"/>
    <w:next w:val="648"/>
    <w:link w:val="1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4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8"/>
    <w:next w:val="648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4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8"/>
    <w:next w:val="648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8"/>
    <w:next w:val="648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8"/>
    <w:next w:val="648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8"/>
    <w:next w:val="648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8"/>
    <w:next w:val="648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8"/>
    <w:next w:val="648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48"/>
    <w:next w:val="648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649"/>
    <w:link w:val="34"/>
    <w:uiPriority w:val="10"/>
    <w:rPr>
      <w:sz w:val="48"/>
      <w:szCs w:val="48"/>
    </w:rPr>
  </w:style>
  <w:style w:type="paragraph" w:styleId="36">
    <w:name w:val="Subtitle"/>
    <w:basedOn w:val="648"/>
    <w:next w:val="64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9"/>
    <w:link w:val="36"/>
    <w:uiPriority w:val="11"/>
    <w:rPr>
      <w:sz w:val="24"/>
      <w:szCs w:val="24"/>
    </w:rPr>
  </w:style>
  <w:style w:type="paragraph" w:styleId="38">
    <w:name w:val="Quote"/>
    <w:basedOn w:val="648"/>
    <w:next w:val="64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8"/>
    <w:next w:val="648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49"/>
    <w:link w:val="666"/>
    <w:uiPriority w:val="99"/>
  </w:style>
  <w:style w:type="character" w:styleId="45">
    <w:name w:val="Footer Char"/>
    <w:basedOn w:val="649"/>
    <w:link w:val="667"/>
    <w:uiPriority w:val="99"/>
  </w:style>
  <w:style w:type="character" w:styleId="47">
    <w:name w:val="Caption Char"/>
    <w:basedOn w:val="649"/>
    <w:link w:val="661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5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5">
    <w:name w:val="Grid Table 5 Dark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6">
    <w:name w:val="Grid Table 5 Dark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7">
    <w:name w:val="Grid Table 5 Dark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8">
    <w:name w:val="Grid Table 5 Dark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9">
    <w:name w:val="Grid Table 5 Dark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90">
    <w:name w:val="Grid Table 6 Colorful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4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9"/>
    <w:uiPriority w:val="99"/>
    <w:unhideWhenUsed/>
    <w:rPr>
      <w:vertAlign w:val="superscript"/>
    </w:rPr>
  </w:style>
  <w:style w:type="paragraph" w:styleId="178">
    <w:name w:val="endnote text"/>
    <w:basedOn w:val="64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9"/>
    <w:uiPriority w:val="99"/>
    <w:semiHidden/>
    <w:unhideWhenUsed/>
    <w:rPr>
      <w:vertAlign w:val="superscript"/>
    </w:rPr>
  </w:style>
  <w:style w:type="paragraph" w:styleId="181">
    <w:name w:val="toc 1"/>
    <w:basedOn w:val="648"/>
    <w:next w:val="648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648"/>
    <w:next w:val="648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648"/>
    <w:next w:val="648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648"/>
    <w:next w:val="648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648"/>
    <w:next w:val="648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648"/>
    <w:next w:val="648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648"/>
    <w:next w:val="648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648"/>
    <w:next w:val="648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648"/>
    <w:next w:val="648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8"/>
    <w:next w:val="648"/>
    <w:uiPriority w:val="99"/>
    <w:unhideWhenUsed/>
    <w:pPr>
      <w:spacing w:after="0" w:afterAutospacing="0"/>
    </w:pPr>
  </w:style>
  <w:style w:type="paragraph" w:styleId="648" w:default="1">
    <w:name w:val="Normal"/>
    <w:qFormat/>
    <w:pPr>
      <w:spacing w:after="200" w:line="276" w:lineRule="auto"/>
    </w:pPr>
    <w:rPr>
      <w:rFonts w:ascii="Calibri" w:hAnsi="Calibri" w:eastAsia="Calibri" w:cs="font245"/>
      <w:sz w:val="22"/>
      <w:szCs w:val="22"/>
      <w:lang w:eastAsia="zh-CN"/>
    </w:rPr>
  </w:style>
  <w:style w:type="character" w:styleId="649" w:default="1">
    <w:name w:val="Default Paragraph Font"/>
    <w:uiPriority w:val="1"/>
    <w:semiHidden/>
    <w:unhideWhenUsed/>
  </w:style>
  <w:style w:type="table" w:styleId="6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1" w:default="1">
    <w:name w:val="No List"/>
    <w:uiPriority w:val="99"/>
    <w:semiHidden/>
    <w:unhideWhenUsed/>
  </w:style>
  <w:style w:type="character" w:styleId="652" w:customStyle="1">
    <w:name w:val="Основной шрифт абзаца1"/>
  </w:style>
  <w:style w:type="character" w:styleId="653" w:customStyle="1">
    <w:name w:val="Основной шрифт абзаца2"/>
  </w:style>
  <w:style w:type="character" w:styleId="654" w:customStyle="1">
    <w:name w:val="Текст выноски Знак"/>
    <w:rPr>
      <w:rFonts w:ascii="Tahoma" w:hAnsi="Tahoma" w:cs="Tahoma"/>
      <w:sz w:val="16"/>
      <w:szCs w:val="16"/>
    </w:rPr>
  </w:style>
  <w:style w:type="character" w:styleId="655" w:customStyle="1">
    <w:name w:val="Верхний колонтитул Знак"/>
    <w:basedOn w:val="653"/>
  </w:style>
  <w:style w:type="character" w:styleId="656" w:customStyle="1">
    <w:name w:val="Нижний колонтитул Знак"/>
    <w:basedOn w:val="653"/>
  </w:style>
  <w:style w:type="character" w:styleId="657" w:customStyle="1">
    <w:name w:val="Основной текст с отступом Знак"/>
    <w:rPr>
      <w:rFonts w:ascii="Century Gothic" w:hAnsi="Century Gothic" w:eastAsia="Times New Roman" w:cs="Times New Roman"/>
      <w:lang w:val="en-US"/>
    </w:rPr>
  </w:style>
  <w:style w:type="paragraph" w:styleId="658" w:customStyle="1">
    <w:name w:val="Заголовок"/>
    <w:basedOn w:val="648"/>
    <w:next w:val="659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659">
    <w:name w:val="Body Text"/>
    <w:basedOn w:val="648"/>
    <w:pPr>
      <w:spacing w:after="140"/>
    </w:pPr>
  </w:style>
  <w:style w:type="paragraph" w:styleId="660">
    <w:name w:val="List"/>
    <w:basedOn w:val="659"/>
    <w:rPr>
      <w:rFonts w:cs="Mangal"/>
    </w:rPr>
  </w:style>
  <w:style w:type="paragraph" w:styleId="661">
    <w:name w:val="Caption"/>
    <w:basedOn w:val="648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662" w:customStyle="1">
    <w:name w:val="Указатель2"/>
    <w:basedOn w:val="648"/>
    <w:pPr>
      <w:suppressLineNumbers/>
    </w:pPr>
    <w:rPr>
      <w:rFonts w:cs="Mangal"/>
    </w:rPr>
  </w:style>
  <w:style w:type="paragraph" w:styleId="663" w:customStyle="1">
    <w:name w:val="Название объекта1"/>
    <w:basedOn w:val="6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664" w:customStyle="1">
    <w:name w:val="Указатель1"/>
    <w:basedOn w:val="648"/>
    <w:pPr>
      <w:suppressLineNumbers/>
    </w:pPr>
    <w:rPr>
      <w:rFonts w:cs="Mangal"/>
    </w:rPr>
  </w:style>
  <w:style w:type="paragraph" w:styleId="665" w:customStyle="1">
    <w:name w:val="Текст выноски1"/>
    <w:basedOn w:val="6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66">
    <w:name w:val="Header"/>
    <w:basedOn w:val="648"/>
    <w:pPr>
      <w:tabs>
        <w:tab w:val="center" w:pos="4677" w:leader="none"/>
        <w:tab w:val="right" w:pos="9355" w:leader="none"/>
      </w:tabs>
      <w:spacing w:after="0" w:line="240" w:lineRule="auto"/>
    </w:pPr>
  </w:style>
  <w:style w:type="paragraph" w:styleId="667">
    <w:name w:val="Footer"/>
    <w:basedOn w:val="648"/>
    <w:pPr>
      <w:tabs>
        <w:tab w:val="center" w:pos="4677" w:leader="none"/>
        <w:tab w:val="right" w:pos="9355" w:leader="none"/>
      </w:tabs>
      <w:spacing w:after="0" w:line="240" w:lineRule="auto"/>
    </w:pPr>
  </w:style>
  <w:style w:type="paragraph" w:styleId="668" w:customStyle="1">
    <w:name w:val="ConsPlusTitle"/>
    <w:rPr>
      <w:b/>
      <w:bCs/>
      <w:sz w:val="28"/>
      <w:szCs w:val="28"/>
      <w:lang w:eastAsia="zh-CN"/>
    </w:rPr>
  </w:style>
  <w:style w:type="paragraph" w:styleId="669">
    <w:name w:val="Body Text Indent"/>
    <w:basedOn w:val="648"/>
    <w:pPr>
      <w:spacing w:after="120"/>
      <w:ind w:left="283"/>
    </w:pPr>
    <w:rPr>
      <w:rFonts w:ascii="Century Gothic" w:hAnsi="Century Gothic" w:eastAsia="Times New Roman" w:cs="Times New Roman"/>
      <w:lang w:val="en-US"/>
    </w:rPr>
  </w:style>
  <w:style w:type="paragraph" w:styleId="670" w:customStyle="1">
    <w:name w:val="Без интервала1"/>
    <w:rPr>
      <w:rFonts w:ascii="Calibri" w:hAnsi="Calibri" w:eastAsia="Calibri" w:cs="font245"/>
      <w:sz w:val="22"/>
      <w:szCs w:val="22"/>
      <w:lang w:eastAsia="zh-CN"/>
    </w:rPr>
  </w:style>
  <w:style w:type="paragraph" w:styleId="671" w:customStyle="1">
    <w:name w:val="Содержимое таблицы"/>
    <w:basedOn w:val="648"/>
    <w:pPr>
      <w:suppressLineNumbers/>
    </w:pPr>
  </w:style>
  <w:style w:type="paragraph" w:styleId="672" w:customStyle="1">
    <w:name w:val="Заголовок таблицы"/>
    <w:basedOn w:val="671"/>
    <w:pPr>
      <w:jc w:val="center"/>
    </w:pPr>
    <w:rPr>
      <w:b/>
      <w:bCs/>
    </w:rPr>
  </w:style>
  <w:style w:type="paragraph" w:styleId="673">
    <w:name w:val="Balloon Text"/>
    <w:basedOn w:val="648"/>
    <w:link w:val="674"/>
    <w:uiPriority w:val="99"/>
    <w:semiHidden/>
    <w:unhideWhenUsed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styleId="674" w:customStyle="1">
    <w:name w:val="Текст выноски Знак1"/>
    <w:link w:val="673"/>
    <w:uiPriority w:val="99"/>
    <w:semiHidden/>
    <w:rPr>
      <w:rFonts w:ascii="Tahoma" w:hAnsi="Tahoma" w:eastAsia="Calibri" w:cs="Tahoma"/>
      <w:sz w:val="16"/>
      <w:szCs w:val="16"/>
      <w:lang w:eastAsia="zh-CN"/>
    </w:rPr>
  </w:style>
  <w:style w:type="paragraph" w:styleId="675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676">
    <w:name w:val="Hyperlink"/>
    <w:uiPriority w:val="99"/>
    <w:unhideWhenUsed/>
    <w:rPr>
      <w:color w:val="0000ff"/>
      <w:u w:val="single"/>
    </w:rPr>
  </w:style>
  <w:style w:type="paragraph" w:styleId="677">
    <w:name w:val="List Paragraph"/>
    <w:basedOn w:val="648"/>
    <w:uiPriority w:val="34"/>
    <w:qFormat/>
    <w:pPr>
      <w:ind w:left="720"/>
      <w:contextualSpacing/>
    </w:pPr>
    <w:rPr>
      <w:rFonts w:eastAsia="Times New Roman" w:cs="Times New Roman"/>
      <w:lang w:eastAsia="ru-RU"/>
    </w:rPr>
  </w:style>
  <w:style w:type="paragraph" w:styleId="678" w:customStyle="1">
    <w:name w:val="s_1"/>
    <w:basedOn w:val="64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9" w:customStyle="1">
    <w:name w:val="Основной текст_"/>
    <w:link w:val="681"/>
    <w:rPr>
      <w:sz w:val="22"/>
      <w:szCs w:val="22"/>
      <w:shd w:val="clear" w:color="auto" w:fill="ffffff"/>
    </w:rPr>
  </w:style>
  <w:style w:type="character" w:styleId="680" w:customStyle="1">
    <w:name w:val="Основной текст (2) + 12"/>
    <w:rPr>
      <w:b/>
      <w:bCs/>
      <w:color w:val="000000"/>
      <w:spacing w:val="1"/>
      <w:position w:val="0"/>
      <w:sz w:val="25"/>
      <w:szCs w:val="25"/>
      <w:lang w:val="ru-RU" w:bidi="ar-SA"/>
    </w:rPr>
  </w:style>
  <w:style w:type="paragraph" w:styleId="681" w:customStyle="1">
    <w:name w:val="Основной текст1"/>
    <w:basedOn w:val="648"/>
    <w:link w:val="679"/>
    <w:pPr>
      <w:widowControl w:val="off"/>
      <w:shd w:val="clear" w:color="auto" w:fill="ffffff"/>
      <w:spacing w:after="60" w:line="274" w:lineRule="exact"/>
      <w:ind w:hanging="2100"/>
    </w:pPr>
    <w:rPr>
      <w:rFonts w:ascii="Times New Roman" w:hAnsi="Times New Roman" w:eastAsia="Times New Roman" w:cs="Times New Roman"/>
      <w:lang w:eastAsia="ru-RU"/>
    </w:rPr>
  </w:style>
  <w:style w:type="paragraph" w:styleId="682" w:customStyle="1">
    <w:name w:val="Абзац списка1"/>
    <w:basedOn w:val="648"/>
    <w:pPr>
      <w:ind w:left="720"/>
      <w:contextualSpacing/>
    </w:pPr>
    <w:rPr>
      <w:rFonts w:eastAsia="Times New Roman" w:cs="Times New Roman"/>
      <w:lang w:eastAsia="en-US"/>
    </w:rPr>
  </w:style>
  <w:style w:type="paragraph" w:styleId="683" w:customStyle="1">
    <w:name w:val="Основной текст 31"/>
    <w:basedOn w:val="648"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</w:rPr>
  </w:style>
  <w:style w:type="paragraph" w:styleId="1_1871" w:customStyle="1">
    <w:name w:val="Абзац списка"/>
    <w:basedOn w:val="685"/>
    <w:next w:val="703"/>
    <w:link w:val="685"/>
    <w:uiPriority w:val="34"/>
    <w:qFormat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spacing w:before="0" w:beforeAutospacing="0" w:after="200" w:afterAutospacing="0" w:line="276" w:lineRule="auto"/>
      <w:ind w:left="720" w:right="0" w:firstLine="0"/>
      <w:contextualSpacing/>
      <w:jc w:val="left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webSettings" Target="webSettings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theme" Target="theme/theme1.xml"/><Relationship Id="rId10" Type="http://schemas.openxmlformats.org/officeDocument/2006/relationships/customXml" Target="../customXml/item2.xml"/><Relationship Id="rId4" Type="http://schemas.openxmlformats.org/officeDocument/2006/relationships/fontTable" Target="fontTable.xml"/><Relationship Id="rId9" Type="http://schemas.openxmlformats.org/officeDocument/2006/relationships/customXml" Target="../customXml/item1.xm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4038D90-4D32-404E-9A7A-E774889D6643}"/>
</file>

<file path=customXml/itemProps2.xml><?xml version="1.0" encoding="utf-8"?>
<ds:datastoreItem xmlns:ds="http://schemas.openxmlformats.org/officeDocument/2006/customXml" ds:itemID="{34466291-5295-4293-8911-7697D3C13C18}"/>
</file>

<file path=customXml/itemProps3.xml><?xml version="1.0" encoding="utf-8"?>
<ds:datastoreItem xmlns:ds="http://schemas.openxmlformats.org/officeDocument/2006/customXml" ds:itemID="{4479095B-7A8E-423F-9D36-8767A4DC8EB8}"/>
</file>

<file path=customXml/itemProps4.xml><?xml version="1.0" encoding="utf-8"?>
<ds:datastoreItem xmlns:ds="http://schemas.openxmlformats.org/officeDocument/2006/customXml" ds:itemID="{B2E83C46-582C-4BDA-8E8D-ECFF8E3D07D9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Харламова Ольга Хаметовна</dc:creator>
  <cp:lastModifiedBy>tskok</cp:lastModifiedBy>
  <cp:revision>23</cp:revision>
  <dcterms:created xsi:type="dcterms:W3CDTF">2025-02-12T05:49:00Z</dcterms:created>
  <dcterms:modified xsi:type="dcterms:W3CDTF">2025-08-27T11:46:37Z</dcterms:modified>
  <cp:contentType>Item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Неудаляемый файл">
    <vt:lpwstr>1</vt:lpwstr>
  </property>
  <property fmtid="{D5CDD505-2E9C-101B-9397-08002B2CF9AE}" pid="9" name="ContentTypeId">
    <vt:lpwstr>0x01</vt:lpwstr>
  </property>
  <property fmtid="{D5CDD505-2E9C-101B-9397-08002B2CF9AE}" pid="10" name="�����������_x0020_����">
    <vt:bool>true</vt:bool>
  </property>
</Properties>
</file>