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D49" w:rsidRPr="00B97957" w:rsidRDefault="00A10D49" w:rsidP="004909FE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A10D49" w:rsidRPr="00B97957" w:rsidRDefault="00A10D49" w:rsidP="00A1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D49" w:rsidRPr="00B97957" w:rsidRDefault="00A10D49" w:rsidP="00A1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</w:t>
      </w:r>
      <w:r w:rsidR="00660EAF" w:rsidRPr="00B979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0D49" w:rsidRPr="00B97957" w:rsidRDefault="00A10D49" w:rsidP="00C85996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11E8" w:rsidRPr="001451A8">
        <w:rPr>
          <w:rFonts w:ascii="Times New Roman" w:hAnsi="Times New Roman" w:cs="Times New Roman"/>
          <w:sz w:val="24"/>
          <w:szCs w:val="24"/>
        </w:rPr>
        <w:t>Консультант судебно-претензионного отдела юридического управления</w:t>
      </w:r>
      <w:r w:rsidR="006B11E8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678B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  <w:r w:rsidR="0094678B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490" w:rsidRPr="00B97957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="004961D6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группы, учреждаемая для выполнения функции «</w:t>
      </w:r>
      <w:r w:rsidR="001451A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0D49" w:rsidRPr="00B97957" w:rsidRDefault="00A10D49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FEB">
        <w:rPr>
          <w:rFonts w:ascii="Times New Roman" w:hAnsi="Times New Roman" w:cs="Times New Roman"/>
          <w:sz w:val="24"/>
          <w:szCs w:val="24"/>
        </w:rPr>
        <w:t>к</w:t>
      </w:r>
      <w:r w:rsidR="00F87FEB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F87FEB">
        <w:rPr>
          <w:rFonts w:ascii="Times New Roman" w:hAnsi="Times New Roman" w:cs="Times New Roman"/>
          <w:sz w:val="24"/>
          <w:szCs w:val="24"/>
        </w:rPr>
        <w:t>а</w:t>
      </w:r>
      <w:r w:rsidR="00F87FEB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DE730C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961D6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4733C6" w:rsidRPr="00B97957" w:rsidRDefault="00466D17" w:rsidP="00B97957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bCs/>
          <w:sz w:val="24"/>
          <w:szCs w:val="24"/>
        </w:rPr>
        <w:t>высшее образование</w:t>
      </w:r>
      <w:r w:rsidR="004961D6" w:rsidRPr="00B97957">
        <w:rPr>
          <w:rFonts w:ascii="Times New Roman" w:hAnsi="Times New Roman" w:cs="Times New Roman"/>
          <w:bCs/>
          <w:sz w:val="24"/>
          <w:szCs w:val="24"/>
        </w:rPr>
        <w:t>;</w:t>
      </w:r>
    </w:p>
    <w:p w:rsidR="00E22504" w:rsidRPr="001E3A3D" w:rsidRDefault="004733C6" w:rsidP="00E22504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163D38" w:rsidRDefault="00FD1892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F87FEB">
        <w:rPr>
          <w:rFonts w:ascii="Times New Roman" w:hAnsi="Times New Roman" w:cs="Times New Roman"/>
          <w:sz w:val="24"/>
          <w:szCs w:val="24"/>
        </w:rPr>
        <w:t>к</w:t>
      </w:r>
      <w:r w:rsidR="00F87FEB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F87FEB">
        <w:rPr>
          <w:rFonts w:ascii="Times New Roman" w:hAnsi="Times New Roman" w:cs="Times New Roman"/>
          <w:sz w:val="24"/>
          <w:szCs w:val="24"/>
        </w:rPr>
        <w:t>а</w:t>
      </w:r>
      <w:r w:rsidR="00F87FEB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F87FEB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7B20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="00163D38"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87FEB" w:rsidRDefault="00FD1892" w:rsidP="00F8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>.1. муниципальный служащий должен знать:</w:t>
      </w:r>
    </w:p>
    <w:p w:rsidR="00F87FEB" w:rsidRPr="00F87FEB" w:rsidRDefault="00F87FEB" w:rsidP="00F8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основные положения Конституции Российской Федерации;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законодательство Российской Федерации и Ханты-Мансийского автономного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br/>
        <w:t xml:space="preserve">округа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–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>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.4. Устав Советского района;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правила ведения деловых переговоров;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.7. правила деловой этики;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.8. основы делопроизводства;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.9. правила внутреннего трудового распорядка;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регламент администрации Советского района;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инструкцию по делопроизводству;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.12. правила охраны труда и противопожарной безопасности;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.13.  понятие нормативного правового акта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.14. порядок разработки и утверждения проектов нормативных правовых актов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порядок опубликования и вступления в силу нормативных правовых актов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.16. порядок обжалования решений, действий (бездействий) органов местного самоуправления;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.17. понятие гражданского общества и правового государства;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.18. система права;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.19. методы правового регулирования;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.20. понятие нормативного правового акта;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.21. правотворчество: понятие и стадии;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.22. порядок проведения правовой экспертизы нормативных правовых актов.</w:t>
      </w:r>
    </w:p>
    <w:p w:rsidR="00EB29BA" w:rsidRDefault="00EB29BA" w:rsidP="00877D42">
      <w:pPr>
        <w:tabs>
          <w:tab w:val="num" w:pos="54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957">
        <w:rPr>
          <w:rFonts w:ascii="Times New Roman" w:hAnsi="Times New Roman" w:cs="Times New Roman"/>
          <w:sz w:val="24"/>
        </w:rPr>
        <w:t xml:space="preserve">2.2. </w:t>
      </w:r>
      <w:r w:rsidRPr="00B97957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организовывать и обеспечивать выполнение задач и нахождение путей их реализации;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.2. эффективно планировать рабочее время, уметь сосредотачиваться на главном направлении работы;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.3. организовывать работу по эффективному взаимодействию с государственными органами, ведомствами и организациями;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.4. творчески подходить к решению поставленных задач, быстро адаптироваться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к новым условиям и требованиям;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.5. четко и грамотно излагать свои мысли в устной и письменной форме;</w:t>
      </w:r>
    </w:p>
    <w:p w:rsidR="006F5559" w:rsidRPr="006F5559" w:rsidRDefault="006F5559" w:rsidP="006F555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:rsidR="006F5559" w:rsidRPr="006F5559" w:rsidRDefault="006F5559" w:rsidP="006F555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.7. работы с входящими, исходящими и внутренними документами;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.8. обеспечивать сбор и систематизацию актуальной информации в установленной сфере деятельности;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.9. обеспечивать выполнение задач;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.10. проводить анализ и прогнозирование;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вести деловые переговоры;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.12. организовывать взаимодействие со специалистами органов местного самоуправления;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грамотно составлять деловые письма;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.14. работать на компьютерной и другой оргтехнике, с необходимыми программными обеспечениями, </w:t>
      </w:r>
      <w:r w:rsidRPr="006F555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Internet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 электронной почтой;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применять юридическую технику при подготовке документов: договоры, претензии, заявления, жалобы, адвокатские запросы;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.16. применять юридическую технику при подготовке документов в судебном разбирательстве: исковые заявления, заявления, возражения, ходатайства, жалобы.</w:t>
      </w:r>
    </w:p>
    <w:p w:rsidR="00FD1892" w:rsidRPr="00B97957" w:rsidRDefault="00966BE0" w:rsidP="0078558F">
      <w:pPr>
        <w:tabs>
          <w:tab w:val="num" w:pos="540"/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FD1892" w:rsidRPr="00B9795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D189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6F5559">
        <w:rPr>
          <w:rFonts w:ascii="Times New Roman" w:hAnsi="Times New Roman" w:cs="Times New Roman"/>
          <w:sz w:val="24"/>
          <w:szCs w:val="24"/>
        </w:rPr>
        <w:t>к</w:t>
      </w:r>
      <w:r w:rsidR="006F5559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6F5559">
        <w:rPr>
          <w:rFonts w:ascii="Times New Roman" w:hAnsi="Times New Roman" w:cs="Times New Roman"/>
          <w:sz w:val="24"/>
          <w:szCs w:val="24"/>
        </w:rPr>
        <w:t>а</w:t>
      </w:r>
      <w:r w:rsidR="006F5559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6F5559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B0A21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="00FD1892"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представляет интересы администрации Советского района, органов администрации Советского района в суде общей юрисдикции, арбитражном суде, а также в  государственных  и  общественных  организациях  при рассмотрении правовых вопросов, осуществляет ведение дел в судах общей юрисдикции и в арбитражных судах, на всех стадиях судопроизводства;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принимает участие в переговорах, согласовательных процедурах в процессе заключения гражданско-правовых  договоров и соглашений от имени администрации Советского района, органов администрации Советского района;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представляет интересы администрации Советского района, органов администрации, осуществляет подготовку документов, при возникновении споров, в процессе их урегулирования, в претензионном либо досудебном порядке;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 xml:space="preserve">изучает, анализирует и обобщает результаты рассмотрения судебных дел, а также практику заключения и исполнения гражданско-правовых договоров с целью разработки предложений об устранении выявленных  недостатков  и  совершенствовании  деятельности администрации Советского района; 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обеспечивает соблюдение законности в деятельности администрации Советского района;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 xml:space="preserve">консультирует и оказывает методическую помощь сотрудникам администрации Советского района, органов администрации, муниципальных учреждений; 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осуществляет подготовку и принимает участие в подготовке заключений по правовым вопросам, возникающим в деятельности администрации Советского района;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проводит экспертизу проектов муниципальных правовых актов, гражданско-правовых договоров, соглашений, заключаемых администрацией Советского района и других проектов документов правового характера администрации Советского района на соответствие действующему законодательству, представляет на согласование начальнику юридического управления;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принимает участие в заседаниях коллегиальных органов, в состав которых входит на основании муниципальных правовых актов администрации Советского района, созданных при администрации Советского района;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принимает участие совместно с другими органами администрации Советского района в работе по изменению или отмене муниципальных правовых актов, изданных с нарушением действующего законодательства, а также при наличии других оснований;</w:t>
      </w:r>
    </w:p>
    <w:p w:rsid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>участвует в обеспечении приоритета целей и задач по содействию развитию конкуренции на соответствующих товарных рынках;</w:t>
      </w:r>
    </w:p>
    <w:p w:rsidR="0078558F" w:rsidRPr="0078558F" w:rsidRDefault="0078558F" w:rsidP="0078558F">
      <w:pPr>
        <w:pStyle w:val="af3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558F">
        <w:rPr>
          <w:rFonts w:ascii="Times New Roman" w:hAnsi="Times New Roman"/>
          <w:sz w:val="24"/>
          <w:szCs w:val="24"/>
          <w:lang w:eastAsia="en-US"/>
        </w:rPr>
        <w:t xml:space="preserve">формирует принятые муниципальные нормативные правовые акты главы Советского района, администрации Советского района посредством программного обеспечения </w:t>
      </w:r>
      <w:r w:rsidRPr="0078558F">
        <w:rPr>
          <w:rFonts w:ascii="Times New Roman" w:hAnsi="Times New Roman"/>
          <w:sz w:val="24"/>
          <w:szCs w:val="24"/>
          <w:lang w:eastAsia="en-US"/>
        </w:rPr>
        <w:lastRenderedPageBreak/>
        <w:t>«Система автоматизированного рабочего места муниципального образования» и вносит их в базу данных указанного программного обеспечения;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>3.1.13. включает принятые изменения и дополнения в действующие муниципальные правовые акты главы Советского района, администрации Советского района (актуализирует) и вносит их в актуальной редакции в базу данных программного обеспечения «Система автоматизированного рабочего места муниципального образования»;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>3.1.14. осуществляет наполнение аналитической панели Ситуационный центр Губернатора 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>3.1.15. участвует в проектной деятельности Советского района;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3.1.16. разрабатывает и принимает участие в разработке муниципальных правовых актов Советского района в пределах своей компетенции;  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3.1.17. осуществляет подготовку проектов писем, ответов, запросов в пределах своей компетенции; </w:t>
      </w:r>
    </w:p>
    <w:p w:rsidR="0078558F" w:rsidRPr="0078558F" w:rsidRDefault="0078558F" w:rsidP="0078558F">
      <w:pPr>
        <w:tabs>
          <w:tab w:val="left" w:pos="567"/>
          <w:tab w:val="left" w:pos="1134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>3.1.18. отслеживает изменения в законодательстве, регламентирующем деятельность, входящую в компетенцию служащего;</w:t>
      </w:r>
    </w:p>
    <w:p w:rsidR="0078558F" w:rsidRPr="0078558F" w:rsidRDefault="0078558F" w:rsidP="0078558F">
      <w:pPr>
        <w:tabs>
          <w:tab w:val="left" w:pos="360"/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en-US"/>
        </w:rPr>
        <w:t>3.1.19. осуществляет консультирование граждан, представителей организаций, служащих органов местного самоуправления Советского района по вопросам, входящим в компетенцию служащего;</w:t>
      </w:r>
    </w:p>
    <w:p w:rsidR="0078558F" w:rsidRPr="0078558F" w:rsidRDefault="0078558F" w:rsidP="0078558F">
      <w:pPr>
        <w:widowControl w:val="0"/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855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исполняет иные обязанности по поручению заместителя начальника управления, начальника судебно-претензионного отдела юридического управления администрации Советского района, начальника юридического управления администрации Советского района, первого заместителя главы Советского района, главы Советского района.</w:t>
      </w:r>
    </w:p>
    <w:p w:rsidR="0078558F" w:rsidRDefault="0078558F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0D49" w:rsidRPr="00B97957" w:rsidRDefault="00A10D49" w:rsidP="00CC1B04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B97957">
        <w:rPr>
          <w:sz w:val="24"/>
          <w:szCs w:val="24"/>
          <w:lang w:val="en-US"/>
        </w:rPr>
        <w:t>II</w:t>
      </w:r>
      <w:r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Pr="00B97957">
        <w:rPr>
          <w:sz w:val="24"/>
          <w:szCs w:val="24"/>
        </w:rPr>
        <w:t>:</w:t>
      </w:r>
    </w:p>
    <w:p w:rsidR="00C6509A" w:rsidRPr="00B97957" w:rsidRDefault="00C6509A" w:rsidP="00CC1B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CC1B04">
      <w:pPr>
        <w:tabs>
          <w:tab w:val="left" w:pos="709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CC1B04">
      <w:pPr>
        <w:tabs>
          <w:tab w:val="left" w:pos="567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Pr="00B97957" w:rsidRDefault="00C6509A" w:rsidP="006204AD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6509A" w:rsidRPr="00B97957" w:rsidRDefault="00C6509A" w:rsidP="00C6509A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600BD8" w:rsidP="00600BD8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95207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20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Pr="00B97957" w:rsidRDefault="00600BD8" w:rsidP="00600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- 1 этап конкурс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(конкурс документов)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952072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20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минут, место проведения зал</w:t>
      </w:r>
      <w:r w:rsidR="00CF6D54" w:rsidRPr="00B97957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Думы Советского района по адресу 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г. Советский, ул. 50 лет Пионерии, д.10, 4 этаж;</w:t>
      </w:r>
    </w:p>
    <w:p w:rsidR="006204AD" w:rsidRPr="00B97957" w:rsidRDefault="00343D99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>2 этап конкурса индивидуальное собеседование</w:t>
      </w:r>
      <w:r w:rsidR="00011C9B" w:rsidRPr="00B97957">
        <w:rPr>
          <w:rFonts w:ascii="Times New Roman" w:eastAsia="Times New Roman" w:hAnsi="Times New Roman"/>
          <w:sz w:val="24"/>
          <w:szCs w:val="24"/>
        </w:rPr>
        <w:t xml:space="preserve">,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проводится </w:t>
      </w:r>
      <w:r w:rsidR="00952072">
        <w:rPr>
          <w:rFonts w:ascii="Times New Roman" w:eastAsia="Times New Roman" w:hAnsi="Times New Roman"/>
          <w:sz w:val="24"/>
          <w:szCs w:val="24"/>
        </w:rPr>
        <w:t>13</w:t>
      </w:r>
      <w:r w:rsidR="00B36886">
        <w:rPr>
          <w:rFonts w:ascii="Times New Roman" w:eastAsia="Times New Roman" w:hAnsi="Times New Roman"/>
          <w:sz w:val="24"/>
          <w:szCs w:val="24"/>
        </w:rPr>
        <w:t>.0</w:t>
      </w:r>
      <w:r w:rsidR="00952072">
        <w:rPr>
          <w:rFonts w:ascii="Times New Roman" w:eastAsia="Times New Roman" w:hAnsi="Times New Roman"/>
          <w:sz w:val="24"/>
          <w:szCs w:val="24"/>
        </w:rPr>
        <w:t>8</w:t>
      </w:r>
      <w:bookmarkStart w:id="0" w:name="_GoBack"/>
      <w:bookmarkEnd w:id="0"/>
      <w:r w:rsidR="00B36886">
        <w:rPr>
          <w:rFonts w:ascii="Times New Roman" w:eastAsia="Times New Roman" w:hAnsi="Times New Roman"/>
          <w:sz w:val="24"/>
          <w:szCs w:val="24"/>
        </w:rPr>
        <w:t>.2025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D90BE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в зале заседаний Думы Советского района по адресу г. Советский, ул. 50 лет Пионерии, д.10, 4 этаж.</w:t>
      </w:r>
    </w:p>
    <w:p w:rsidR="00D528E4" w:rsidRPr="00B97957" w:rsidRDefault="00600BD8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к. 10</w:t>
      </w:r>
      <w:r w:rsidR="00681995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к. 107,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телефоны: 5-49-01, 5-49-04, официальный сайт Советского района  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A6248">
        <w:fldChar w:fldCharType="begin"/>
      </w:r>
      <w:r w:rsidR="00AA6248">
        <w:instrText xml:space="preserve"> HYPERLINK "mailto:" </w:instrText>
      </w:r>
      <w:r w:rsidR="00AA6248">
        <w:fldChar w:fldCharType="end"/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D528E4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5EA4"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D04" w:rsidRDefault="00790D04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964899">
      <w:pgSz w:w="11906" w:h="16838"/>
      <w:pgMar w:top="709" w:right="567" w:bottom="426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13880"/>
    <w:rsid w:val="00316D33"/>
    <w:rsid w:val="00324E1C"/>
    <w:rsid w:val="003303EE"/>
    <w:rsid w:val="00341ECC"/>
    <w:rsid w:val="00343D99"/>
    <w:rsid w:val="003600BE"/>
    <w:rsid w:val="00360EDD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81995"/>
    <w:rsid w:val="006821D8"/>
    <w:rsid w:val="006829FF"/>
    <w:rsid w:val="00683B30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8558F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3FB5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2072"/>
    <w:rsid w:val="009538FA"/>
    <w:rsid w:val="00961DE8"/>
    <w:rsid w:val="00962A5C"/>
    <w:rsid w:val="00964899"/>
    <w:rsid w:val="00965118"/>
    <w:rsid w:val="00966BE0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1348-3179-42D0-A699-5C3CD5CB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23850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55</cp:revision>
  <cp:lastPrinted>2021-08-27T07:46:00Z</cp:lastPrinted>
  <dcterms:created xsi:type="dcterms:W3CDTF">2024-11-07T06:43:00Z</dcterms:created>
  <dcterms:modified xsi:type="dcterms:W3CDTF">2025-07-04T10:21:00Z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