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4D" w:rsidRPr="002F7C51" w:rsidRDefault="009E454D" w:rsidP="00DD6862">
      <w:pPr>
        <w:shd w:val="clear" w:color="auto" w:fill="FFFFFF"/>
        <w:tabs>
          <w:tab w:val="left" w:pos="259"/>
          <w:tab w:val="left" w:pos="851"/>
          <w:tab w:val="left" w:pos="1134"/>
        </w:tabs>
        <w:spacing w:line="360" w:lineRule="auto"/>
        <w:ind w:firstLine="567"/>
        <w:jc w:val="center"/>
        <w:rPr>
          <w:rFonts w:ascii="Times New Roman" w:eastAsia="Batang" w:hAnsi="Times New Roman"/>
          <w:b/>
          <w:szCs w:val="24"/>
        </w:rPr>
      </w:pPr>
      <w:r w:rsidRPr="002F7C51">
        <w:rPr>
          <w:rFonts w:ascii="Times New Roman" w:eastAsia="Batang" w:hAnsi="Times New Roman"/>
          <w:b/>
          <w:szCs w:val="24"/>
        </w:rPr>
        <w:t>ДОКЛАД</w:t>
      </w:r>
    </w:p>
    <w:p w:rsidR="009E454D" w:rsidRPr="002F7C51" w:rsidRDefault="009E454D" w:rsidP="00DD6862">
      <w:pPr>
        <w:shd w:val="clear" w:color="auto" w:fill="FFFFFF"/>
        <w:tabs>
          <w:tab w:val="left" w:pos="259"/>
          <w:tab w:val="left" w:pos="851"/>
          <w:tab w:val="left" w:pos="1134"/>
        </w:tabs>
        <w:spacing w:line="360" w:lineRule="auto"/>
        <w:ind w:firstLine="567"/>
        <w:jc w:val="center"/>
        <w:rPr>
          <w:rFonts w:ascii="Times New Roman" w:eastAsia="Batang" w:hAnsi="Times New Roman"/>
          <w:b/>
          <w:szCs w:val="24"/>
        </w:rPr>
      </w:pPr>
      <w:r w:rsidRPr="002F7C51">
        <w:rPr>
          <w:rFonts w:ascii="Times New Roman" w:eastAsia="Batang" w:hAnsi="Times New Roman"/>
          <w:b/>
          <w:szCs w:val="24"/>
        </w:rPr>
        <w:t xml:space="preserve">Тема: Общественное мнение о коррупции в Советском районе в 2013 году. </w:t>
      </w:r>
    </w:p>
    <w:p w:rsidR="009E454D" w:rsidRPr="00DD6862" w:rsidRDefault="009E454D" w:rsidP="00DD6862">
      <w:pPr>
        <w:ind w:firstLine="550"/>
        <w:jc w:val="both"/>
        <w:rPr>
          <w:rFonts w:ascii="Times New Roman" w:hAnsi="Times New Roman"/>
        </w:rPr>
      </w:pPr>
      <w:r w:rsidRPr="00DD6862">
        <w:rPr>
          <w:rFonts w:ascii="Times New Roman" w:hAnsi="Times New Roman"/>
        </w:rPr>
        <w:t>Разнообразие проявлений коррупции и её широкое распространение в социуме привело к тому, что крайне редко те или иные действия граждан или должностных лиц могут однозначно квалифицироваться как коррупционные. Чаще всего, в оценках таких действий могут быть свидетельства, как наличия, так и отсутствия коррупции в них. При этом квалификация таких свидетельств во многом является субъективной: там, где одни граждане усматривают проявления коррупции, другие видят своеобразную норму поведения. Коррупционные проявления постоянно меняются, адаптируясь к мерам по их ограничению и возникновению новых условий совершения коррупционных действий. Такие постоянно происходящие изменения способствуют росту субъективности оценок того, какие действия относить к коррупционным, а какие – нет.</w:t>
      </w:r>
    </w:p>
    <w:p w:rsidR="009E454D" w:rsidRDefault="009E454D" w:rsidP="00DD6862">
      <w:pPr>
        <w:ind w:firstLine="550"/>
        <w:jc w:val="both"/>
        <w:rPr>
          <w:rFonts w:ascii="Times New Roman" w:hAnsi="Times New Roman"/>
        </w:rPr>
      </w:pPr>
      <w:r w:rsidRPr="00DD6862">
        <w:rPr>
          <w:rFonts w:ascii="Times New Roman" w:hAnsi="Times New Roman"/>
        </w:rPr>
        <w:t>Многие действия должностных лиц, оцениваемые как правило, как коррупционные, производятся без нарушения законодательства, в рамках предоставленных этим должностным лицам полномочий, и не всегда можно юридически доказать личную выгоду для этих должностных лиц, связанную с совершением таких действий. В результате противодействие коррупции исключительно с помощью уголовных преследований должностных лиц является малоэффективным для целей снижения общего уровня коррупции. Потому что в их среде распространяется практика не сознательного отказа, а практика целенаправленного совершения коррупционных действий, но с применением юридических обоснований их правомерности, а также с использованием своих связей и знакомств в органах власти, в первую очередь, в правоохранительных, для ухода от уголовной и даже гражданской ответственности за участие в коррупции. В современной России социальная значимость того или иного должностного лица во многом определяется тем, насколько его связи и знакомства позволяют безнаказанно совершать коррупционные действия.</w:t>
      </w:r>
    </w:p>
    <w:p w:rsidR="009E454D" w:rsidRPr="00DD6862" w:rsidRDefault="009E454D" w:rsidP="00B25FF3">
      <w:pPr>
        <w:shd w:val="clear" w:color="auto" w:fill="FFFFFF"/>
        <w:tabs>
          <w:tab w:val="left" w:pos="259"/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DD6862">
        <w:rPr>
          <w:rFonts w:ascii="Times New Roman" w:hAnsi="Times New Roman"/>
        </w:rPr>
        <w:t xml:space="preserve">В соответствии с Федеральными законами от 25.12.2008 № 273-ФЗ </w:t>
      </w:r>
      <w:r w:rsidRPr="00DD6862">
        <w:rPr>
          <w:rFonts w:ascii="Times New Roman" w:hAnsi="Times New Roman"/>
        </w:rPr>
        <w:br/>
        <w:t xml:space="preserve">«О противодействии коррупции», от 06.10.2003 № 131-ФЗ «Об общих принципах организации местного самоуправления в Российской Федерации», руководствуясь решением восьмого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пятого созыва от 21.03.2013 года в целях оценки отношения граждан к проблеме коррупции и мерам ее предотвращения в августе 2013 года среди населения Советского района было проведено социологическое исследование. </w:t>
      </w:r>
    </w:p>
    <w:p w:rsidR="009E454D" w:rsidRPr="00DD6862" w:rsidRDefault="009E454D" w:rsidP="00B25FF3">
      <w:pPr>
        <w:shd w:val="clear" w:color="auto" w:fill="FFFFFF"/>
        <w:tabs>
          <w:tab w:val="left" w:pos="259"/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DD6862">
        <w:rPr>
          <w:rFonts w:ascii="Times New Roman" w:hAnsi="Times New Roman"/>
        </w:rPr>
        <w:t>В исследовании приняли участие 100 человек представителей различных социальных, профессиональных</w:t>
      </w:r>
      <w:r>
        <w:rPr>
          <w:rFonts w:ascii="Times New Roman" w:hAnsi="Times New Roman"/>
        </w:rPr>
        <w:t xml:space="preserve"> и возрастных категорий граждан</w:t>
      </w:r>
      <w:r w:rsidRPr="00DD686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слайд</w:t>
      </w:r>
      <w:r w:rsidRPr="00DD6862">
        <w:rPr>
          <w:rFonts w:ascii="Times New Roman" w:hAnsi="Times New Roman"/>
        </w:rPr>
        <w:t xml:space="preserve"> 1,2,3)</w:t>
      </w:r>
    </w:p>
    <w:p w:rsidR="009E454D" w:rsidRDefault="009E454D" w:rsidP="002D5D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199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21.25pt;height:141.75pt;visibility:visible">
            <v:imagedata r:id="rId7" o:title=""/>
            <o:lock v:ext="edit" aspectratio="f"/>
          </v:shape>
        </w:pict>
      </w:r>
    </w:p>
    <w:p w:rsidR="009E454D" w:rsidRDefault="009E454D" w:rsidP="00B25F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54D" w:rsidRDefault="009E454D" w:rsidP="00B25F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1991">
        <w:rPr>
          <w:rFonts w:ascii="Times New Roman" w:hAnsi="Times New Roman"/>
          <w:noProof/>
          <w:sz w:val="28"/>
          <w:szCs w:val="28"/>
        </w:rPr>
        <w:pict>
          <v:shape id="Диаграмма 3" o:spid="_x0000_i1026" type="#_x0000_t75" style="width:315pt;height:249.75pt;visibility:visible">
            <v:imagedata r:id="rId8" o:title=""/>
            <o:lock v:ext="edit" aspectratio="f"/>
          </v:shape>
        </w:pict>
      </w:r>
    </w:p>
    <w:p w:rsidR="009E454D" w:rsidRPr="00F5646F" w:rsidRDefault="009E454D" w:rsidP="002D5D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646F">
        <w:pict>
          <v:shape id="_x0000_i1027" type="#_x0000_t75" style="width:373.5pt;height:282.75pt">
            <v:imagedata r:id="rId9" o:title=""/>
          </v:shape>
        </w:pict>
      </w:r>
    </w:p>
    <w:p w:rsidR="009E454D" w:rsidRPr="00853614" w:rsidRDefault="009E454D" w:rsidP="00B25FF3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rFonts w:ascii="Times New Roman" w:hAnsi="Times New Roman"/>
        </w:rPr>
      </w:pPr>
      <w:r w:rsidRPr="00853614">
        <w:rPr>
          <w:rFonts w:ascii="Times New Roman" w:hAnsi="Times New Roman"/>
        </w:rPr>
        <w:t xml:space="preserve">В ходе исследования выяснилось, что 46 % опрошенных, не сталкивались коррупционной ситуацией, около 44% респондентов сообщили о том, что имеют личный (или семейный) опыт участия в коррупционных сделках, в том числе 9% давали взятки в течение последнего года, а 35 % опрошенных приходилось давать взятки очень давно. </w:t>
      </w:r>
    </w:p>
    <w:p w:rsidR="009E454D" w:rsidRDefault="009E454D" w:rsidP="00B25FF3">
      <w:pPr>
        <w:spacing w:line="360" w:lineRule="auto"/>
        <w:ind w:firstLine="567"/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>Около половины респондентов отметили отрасли, в которых им, или членам их семьи приходилось сталкиваться с коррупционными ситуациями (таблица № 4)</w:t>
      </w:r>
    </w:p>
    <w:p w:rsidR="009E454D" w:rsidRDefault="009E454D" w:rsidP="00B25FF3">
      <w:pPr>
        <w:tabs>
          <w:tab w:val="left" w:pos="490"/>
        </w:tabs>
        <w:ind w:firstLine="567"/>
        <w:jc w:val="both"/>
        <w:rPr>
          <w:rFonts w:ascii="Times New Roman" w:hAnsi="Times New Roman"/>
        </w:rPr>
      </w:pPr>
      <w:r w:rsidRPr="00197092">
        <w:rPr>
          <w:rFonts w:ascii="Times New Roman" w:hAnsi="Times New Roman"/>
        </w:rPr>
        <w:t xml:space="preserve">Муниципальные служащие </w:t>
      </w:r>
      <w:r>
        <w:rPr>
          <w:rFonts w:ascii="Times New Roman" w:hAnsi="Times New Roman"/>
        </w:rPr>
        <w:t xml:space="preserve">по сравнению с остальными гражданами реже участвуют в коррупционных сделках. Среди тех, кто заявил, что никогда не давал взятки 10 %, работники бюджетных учреждений, их доля в выборке 22%. </w:t>
      </w:r>
    </w:p>
    <w:p w:rsidR="009E454D" w:rsidRDefault="009E454D" w:rsidP="00B25FF3">
      <w:pPr>
        <w:tabs>
          <w:tab w:val="left" w:pos="49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Участников коррупционных сделок заметно меньше среди предпринимателей и в группе неработающих. Можно отметить, что в коррупционных схемах чаще участвуют мужчины.</w:t>
      </w:r>
    </w:p>
    <w:p w:rsidR="009E454D" w:rsidRDefault="009E454D" w:rsidP="00B25FF3">
      <w:pPr>
        <w:tabs>
          <w:tab w:val="left" w:pos="490"/>
        </w:tabs>
        <w:rPr>
          <w:rFonts w:ascii="Times New Roman" w:hAnsi="Times New Roman"/>
        </w:rPr>
      </w:pPr>
      <w:r w:rsidRPr="008A1991">
        <w:rPr>
          <w:rFonts w:ascii="Arial" w:hAnsi="Arial" w:cs="Arial"/>
          <w:noProof/>
          <w:sz w:val="24"/>
          <w:szCs w:val="24"/>
        </w:rPr>
        <w:pict>
          <v:shape id="Диаграмма 4" o:spid="_x0000_i1028" type="#_x0000_t75" style="width:463.5pt;height:436.5pt;visibility:visible">
            <v:imagedata r:id="rId10" o:title=""/>
            <o:lock v:ext="edit" aspectratio="f"/>
          </v:shape>
        </w:pict>
      </w:r>
    </w:p>
    <w:p w:rsidR="009E454D" w:rsidRPr="00853614" w:rsidRDefault="009E454D" w:rsidP="00B25FF3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rFonts w:ascii="Times New Roman" w:hAnsi="Times New Roman"/>
        </w:rPr>
      </w:pPr>
      <w:r w:rsidRPr="00853614">
        <w:rPr>
          <w:rFonts w:ascii="Times New Roman" w:hAnsi="Times New Roman"/>
        </w:rPr>
        <w:t>17 % опрошенных отметили, что давали взятки, чтобы получить услуги и так положенные по закону, 15% - чтобы избежать бюрократии и очередей, 11 % - чтобы решить проблему в нарушении принятых правил</w:t>
      </w:r>
      <w:r>
        <w:rPr>
          <w:rFonts w:ascii="Times New Roman" w:hAnsi="Times New Roman"/>
        </w:rPr>
        <w:t xml:space="preserve"> (слайд № 4)</w:t>
      </w:r>
    </w:p>
    <w:p w:rsidR="009E454D" w:rsidRDefault="009E454D" w:rsidP="00B25FF3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rFonts w:ascii="Times New Roman" w:hAnsi="Times New Roman"/>
        </w:rPr>
      </w:pPr>
      <w:r w:rsidRPr="00853614">
        <w:rPr>
          <w:rFonts w:ascii="Times New Roman" w:hAnsi="Times New Roman"/>
        </w:rPr>
        <w:t xml:space="preserve"> Из числа тех, кому не приходилось давать взятки, 33 % отметили, что в этом просто не было необходимости, 11 % - не дают взяток, потому что взятка – это плохо, 10 % принципиально не дают взятки, даже если все остальные это делают. </w:t>
      </w:r>
    </w:p>
    <w:p w:rsidR="009E454D" w:rsidRDefault="009E454D" w:rsidP="00B25FF3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rFonts w:ascii="Times New Roman" w:hAnsi="Times New Roman"/>
        </w:rPr>
      </w:pPr>
      <w:r w:rsidRPr="00853614">
        <w:rPr>
          <w:rFonts w:ascii="Times New Roman" w:hAnsi="Times New Roman"/>
        </w:rPr>
        <w:t>Выясняя причину дачи взяток</w:t>
      </w:r>
      <w:r>
        <w:rPr>
          <w:rFonts w:ascii="Times New Roman" w:hAnsi="Times New Roman"/>
        </w:rPr>
        <w:t>,</w:t>
      </w:r>
      <w:r w:rsidRPr="00853614">
        <w:rPr>
          <w:rFonts w:ascii="Times New Roman" w:hAnsi="Times New Roman"/>
        </w:rPr>
        <w:t xml:space="preserve"> участникам социологического исследования был задан вопрос о причинах, которые подтолкнули граждан дать взятку, на что большая часть опрошенных</w:t>
      </w:r>
      <w:r>
        <w:rPr>
          <w:rFonts w:ascii="Times New Roman" w:hAnsi="Times New Roman"/>
        </w:rPr>
        <w:t xml:space="preserve"> заявили, что</w:t>
      </w:r>
      <w:r w:rsidRPr="00853614">
        <w:rPr>
          <w:rFonts w:ascii="Times New Roman" w:hAnsi="Times New Roman"/>
        </w:rPr>
        <w:t xml:space="preserve"> давали взятки в благодарн</w:t>
      </w:r>
      <w:r>
        <w:rPr>
          <w:rFonts w:ascii="Times New Roman" w:hAnsi="Times New Roman"/>
        </w:rPr>
        <w:t>ость за оказанную услугу (19 %);</w:t>
      </w:r>
      <w:r w:rsidRPr="00853614">
        <w:rPr>
          <w:rFonts w:ascii="Times New Roman" w:hAnsi="Times New Roman"/>
        </w:rPr>
        <w:t xml:space="preserve"> 11% опрошенных считают, что так надежнее</w:t>
      </w:r>
      <w:r>
        <w:rPr>
          <w:rFonts w:ascii="Times New Roman" w:hAnsi="Times New Roman"/>
        </w:rPr>
        <w:t xml:space="preserve">, </w:t>
      </w:r>
      <w:r w:rsidRPr="00853614">
        <w:rPr>
          <w:rFonts w:ascii="Times New Roman" w:hAnsi="Times New Roman"/>
        </w:rPr>
        <w:t xml:space="preserve">6-ти % граждан заранее намекнули и создали ситуацию для дачи взятки, </w:t>
      </w:r>
      <w:r>
        <w:rPr>
          <w:rFonts w:ascii="Times New Roman" w:hAnsi="Times New Roman"/>
        </w:rPr>
        <w:t xml:space="preserve">а </w:t>
      </w:r>
      <w:r w:rsidRPr="00853614">
        <w:rPr>
          <w:rFonts w:ascii="Times New Roman" w:hAnsi="Times New Roman"/>
        </w:rPr>
        <w:t>11 % опрошенных было заранее известно, что без взятки не обойтись, причем, величина взятки была известна заранее одной третьей части респондентов.</w:t>
      </w:r>
    </w:p>
    <w:p w:rsidR="009E454D" w:rsidRPr="0094128E" w:rsidRDefault="009E454D" w:rsidP="00B25FF3">
      <w:pPr>
        <w:tabs>
          <w:tab w:val="num" w:pos="851"/>
        </w:tabs>
        <w:ind w:firstLine="567"/>
        <w:jc w:val="both"/>
        <w:rPr>
          <w:rFonts w:ascii="Times New Roman" w:hAnsi="Times New Roman"/>
        </w:rPr>
      </w:pPr>
      <w:r w:rsidRPr="0094128E">
        <w:rPr>
          <w:rFonts w:ascii="Times New Roman" w:hAnsi="Times New Roman"/>
        </w:rPr>
        <w:t>Потенциальную коррупционность различных ведомств можно оценить через размеры очередей в коридорах этих ведомств.</w:t>
      </w:r>
      <w:r>
        <w:rPr>
          <w:rFonts w:ascii="Times New Roman" w:hAnsi="Times New Roman"/>
        </w:rPr>
        <w:t xml:space="preserve"> Опрошенные жалуются на очереди</w:t>
      </w:r>
      <w:r w:rsidRPr="0094128E">
        <w:rPr>
          <w:rFonts w:ascii="Times New Roman" w:hAnsi="Times New Roman"/>
        </w:rPr>
        <w:t xml:space="preserve"> в медицинских учреждениях (80%!), в регистрационной палате (46 %), о неразвитости рынка финансовых услуг свидетельствуют очереди в банке (30 %)</w:t>
      </w:r>
      <w:r>
        <w:rPr>
          <w:rFonts w:ascii="Times New Roman" w:hAnsi="Times New Roman"/>
        </w:rPr>
        <w:t>.(слайд № 5)</w:t>
      </w:r>
    </w:p>
    <w:p w:rsidR="009E454D" w:rsidRPr="00806111" w:rsidRDefault="009E454D" w:rsidP="00B25FF3">
      <w:pPr>
        <w:pStyle w:val="a"/>
        <w:shd w:val="clear" w:color="auto" w:fill="FEFFFF"/>
        <w:rPr>
          <w:rFonts w:eastAsia="Batang"/>
          <w:sz w:val="22"/>
        </w:rPr>
      </w:pPr>
      <w:r w:rsidRPr="008A1991">
        <w:rPr>
          <w:rFonts w:eastAsia="Batang"/>
          <w:noProof/>
          <w:sz w:val="22"/>
        </w:rPr>
        <w:pict>
          <v:shape id="Диаграмма 28" o:spid="_x0000_i1029" type="#_x0000_t75" style="width:464.25pt;height:167.25pt;visibility:visible">
            <v:imagedata r:id="rId11" o:title=""/>
            <o:lock v:ext="edit" aspectratio="f"/>
          </v:shape>
        </w:pict>
      </w:r>
    </w:p>
    <w:p w:rsidR="009E454D" w:rsidRPr="00806111" w:rsidRDefault="009E454D" w:rsidP="00B25FF3">
      <w:pPr>
        <w:pStyle w:val="a"/>
        <w:shd w:val="clear" w:color="auto" w:fill="FEFFFF"/>
        <w:rPr>
          <w:rFonts w:eastAsia="Batang"/>
          <w:sz w:val="22"/>
        </w:rPr>
      </w:pPr>
    </w:p>
    <w:p w:rsidR="009E454D" w:rsidRPr="00806111" w:rsidRDefault="009E454D" w:rsidP="00B25FF3">
      <w:pPr>
        <w:pStyle w:val="a"/>
        <w:shd w:val="clear" w:color="auto" w:fill="FEFFFF"/>
        <w:rPr>
          <w:rFonts w:eastAsia="Batang"/>
          <w:sz w:val="22"/>
        </w:rPr>
      </w:pPr>
    </w:p>
    <w:p w:rsidR="009E454D" w:rsidRPr="0094128E" w:rsidRDefault="009E454D" w:rsidP="00B25FF3">
      <w:pPr>
        <w:pStyle w:val="a"/>
        <w:shd w:val="clear" w:color="auto" w:fill="FE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4128E">
        <w:rPr>
          <w:rFonts w:ascii="Times New Roman" w:hAnsi="Times New Roman" w:cs="Times New Roman"/>
          <w:sz w:val="22"/>
          <w:szCs w:val="22"/>
        </w:rPr>
        <w:t xml:space="preserve">Основными причинами наличия очередей респонденты отмечают плохую организацию работы служащих учреждения </w:t>
      </w:r>
      <w:r>
        <w:rPr>
          <w:rFonts w:ascii="Times New Roman" w:hAnsi="Times New Roman" w:cs="Times New Roman"/>
          <w:sz w:val="22"/>
          <w:szCs w:val="22"/>
        </w:rPr>
        <w:t>(73 %), недостатком</w:t>
      </w:r>
      <w:r w:rsidRPr="0094128E">
        <w:rPr>
          <w:rFonts w:ascii="Times New Roman" w:hAnsi="Times New Roman" w:cs="Times New Roman"/>
          <w:sz w:val="22"/>
          <w:szCs w:val="22"/>
        </w:rPr>
        <w:t xml:space="preserve"> средств на то, чтобы нанять больше сотрудников (38 %) и низкий уровень подготовки служащих (29%), четвертая часть опрошенных считают одной из причин образования очередей – неэффективность работы, связанную с низкой зарплатой служащих. </w:t>
      </w:r>
    </w:p>
    <w:p w:rsidR="009E454D" w:rsidRPr="0094128E" w:rsidRDefault="009E454D" w:rsidP="00B25FF3">
      <w:pPr>
        <w:pStyle w:val="a"/>
        <w:shd w:val="clear" w:color="auto" w:fill="FE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E454D" w:rsidRDefault="009E454D" w:rsidP="00B25FF3">
      <w:pPr>
        <w:pStyle w:val="ListParagraph"/>
        <w:ind w:left="0" w:right="-1" w:firstLine="567"/>
        <w:jc w:val="both"/>
        <w:rPr>
          <w:sz w:val="22"/>
          <w:szCs w:val="22"/>
        </w:rPr>
      </w:pPr>
      <w:r w:rsidRPr="0094128E">
        <w:rPr>
          <w:sz w:val="22"/>
          <w:szCs w:val="22"/>
        </w:rPr>
        <w:t xml:space="preserve">В случаи поступления предложения об ускорении решения вопроса, не смотря на очередь, оформления документа за взятку большая часть опрошенных категорически откажется (47 %), нехотя согласятся (30 %), сообщат высшему руководству – 9 % опрошенных, 7 % - сообщат в правоохранительные органы и только 5 % респондентов обрадуются. </w:t>
      </w:r>
      <w:r>
        <w:rPr>
          <w:sz w:val="22"/>
          <w:szCs w:val="22"/>
        </w:rPr>
        <w:t>(слайд № 6)</w:t>
      </w:r>
    </w:p>
    <w:p w:rsidR="009E454D" w:rsidRPr="0094128E" w:rsidRDefault="009E454D" w:rsidP="00B25FF3">
      <w:pPr>
        <w:pStyle w:val="ListParagraph"/>
        <w:ind w:left="0" w:right="-1" w:firstLine="567"/>
        <w:jc w:val="both"/>
        <w:rPr>
          <w:sz w:val="22"/>
          <w:szCs w:val="22"/>
        </w:rPr>
      </w:pPr>
    </w:p>
    <w:p w:rsidR="009E454D" w:rsidRDefault="009E454D" w:rsidP="00B25FF3">
      <w:pPr>
        <w:pStyle w:val="ListParagraph"/>
        <w:ind w:left="0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1991">
        <w:rPr>
          <w:rFonts w:ascii="Arial" w:hAnsi="Arial" w:cs="Arial"/>
          <w:noProof/>
          <w:color w:val="000000"/>
          <w:sz w:val="22"/>
          <w:szCs w:val="22"/>
        </w:rPr>
        <w:pict>
          <v:shape id="Диаграмма 37" o:spid="_x0000_i1030" type="#_x0000_t75" style="width:469.5pt;height:156pt;visibility:visible">
            <v:imagedata r:id="rId12" o:title=""/>
            <o:lock v:ext="edit" aspectratio="f"/>
          </v:shape>
        </w:pict>
      </w:r>
    </w:p>
    <w:p w:rsidR="009E454D" w:rsidRDefault="009E454D" w:rsidP="00B25FF3">
      <w:pPr>
        <w:pStyle w:val="ListParagraph"/>
        <w:ind w:left="0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E454D" w:rsidRPr="0094128E" w:rsidRDefault="009E454D" w:rsidP="00DD6862">
      <w:pPr>
        <w:tabs>
          <w:tab w:val="num" w:pos="851"/>
        </w:tabs>
        <w:ind w:firstLine="567"/>
        <w:jc w:val="both"/>
        <w:rPr>
          <w:rFonts w:ascii="Times New Roman" w:hAnsi="Times New Roman"/>
        </w:rPr>
      </w:pPr>
      <w:r w:rsidRPr="0094128E">
        <w:rPr>
          <w:rFonts w:ascii="Times New Roman" w:hAnsi="Times New Roman"/>
        </w:rPr>
        <w:t>В целом</w:t>
      </w:r>
      <w:r>
        <w:rPr>
          <w:rFonts w:ascii="Times New Roman" w:hAnsi="Times New Roman"/>
        </w:rPr>
        <w:t>,</w:t>
      </w:r>
      <w:r w:rsidRPr="0094128E">
        <w:rPr>
          <w:rFonts w:ascii="Times New Roman" w:hAnsi="Times New Roman"/>
        </w:rPr>
        <w:t xml:space="preserve"> по РФ в тройку наиболее к</w:t>
      </w:r>
      <w:r>
        <w:rPr>
          <w:rFonts w:ascii="Times New Roman" w:hAnsi="Times New Roman"/>
        </w:rPr>
        <w:t>оррумпированных ведомств входят</w:t>
      </w:r>
      <w:r w:rsidRPr="0094128E">
        <w:rPr>
          <w:rFonts w:ascii="Times New Roman" w:hAnsi="Times New Roman"/>
        </w:rPr>
        <w:t xml:space="preserve"> медицинские учреждения, высшие и средние учебные заведения, ГИБДД, несколько реже упоминаются школы, паспортно-визовая служба.</w:t>
      </w:r>
    </w:p>
    <w:p w:rsidR="009E454D" w:rsidRPr="003B6B4A" w:rsidRDefault="009E454D" w:rsidP="00B25FF3">
      <w:pPr>
        <w:pStyle w:val="BodyText"/>
        <w:tabs>
          <w:tab w:val="num" w:pos="851"/>
        </w:tabs>
        <w:ind w:right="-1" w:firstLine="567"/>
        <w:jc w:val="both"/>
        <w:rPr>
          <w:color w:val="auto"/>
          <w:szCs w:val="22"/>
        </w:rPr>
      </w:pPr>
      <w:r w:rsidRPr="003B6B4A">
        <w:rPr>
          <w:color w:val="auto"/>
          <w:szCs w:val="22"/>
        </w:rPr>
        <w:t>Общественные ожидания в отношении распространения коррупции не однозначны</w:t>
      </w:r>
      <w:r>
        <w:rPr>
          <w:color w:val="auto"/>
          <w:szCs w:val="22"/>
        </w:rPr>
        <w:t xml:space="preserve">. Более половины опрошенных ожидают повышения уровня коррупции в ближайшие годы, </w:t>
      </w:r>
      <w:r w:rsidRPr="003B6B4A">
        <w:rPr>
          <w:color w:val="auto"/>
          <w:szCs w:val="22"/>
        </w:rPr>
        <w:t xml:space="preserve">43 % респондентов </w:t>
      </w:r>
      <w:r>
        <w:rPr>
          <w:color w:val="auto"/>
          <w:szCs w:val="22"/>
        </w:rPr>
        <w:t>уверенны</w:t>
      </w:r>
      <w:r w:rsidRPr="003B6B4A">
        <w:rPr>
          <w:color w:val="auto"/>
          <w:szCs w:val="22"/>
        </w:rPr>
        <w:t xml:space="preserve">, что уровень коррупции в ближайшие годы немного уменьшится, </w:t>
      </w:r>
      <w:r>
        <w:rPr>
          <w:color w:val="auto"/>
          <w:szCs w:val="22"/>
        </w:rPr>
        <w:t xml:space="preserve">и только </w:t>
      </w:r>
      <w:r w:rsidRPr="003B6B4A">
        <w:rPr>
          <w:color w:val="auto"/>
          <w:szCs w:val="22"/>
        </w:rPr>
        <w:t xml:space="preserve"> 14 % участников анкетирования считают, что в ближайшее время уровень коррупции </w:t>
      </w:r>
      <w:r>
        <w:rPr>
          <w:color w:val="auto"/>
          <w:szCs w:val="22"/>
        </w:rPr>
        <w:t>всё-таки станет заметно выше. (слайд № 7)</w:t>
      </w:r>
    </w:p>
    <w:p w:rsidR="009E454D" w:rsidRDefault="009E454D" w:rsidP="00B25FF3">
      <w:pPr>
        <w:pStyle w:val="ListParagraph"/>
        <w:ind w:left="0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E454D" w:rsidRDefault="009E454D" w:rsidP="00B25FF3">
      <w:pPr>
        <w:pStyle w:val="ListParagraph"/>
        <w:ind w:left="0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1991">
        <w:rPr>
          <w:rFonts w:ascii="Arial" w:hAnsi="Arial" w:cs="Arial"/>
          <w:noProof/>
          <w:color w:val="000000"/>
          <w:sz w:val="22"/>
          <w:szCs w:val="22"/>
        </w:rPr>
        <w:pict>
          <v:shape id="Диаграмма 75" o:spid="_x0000_i1031" type="#_x0000_t75" style="width:357pt;height:199.5pt;visibility:visible">
            <v:imagedata r:id="rId13" o:title=""/>
            <o:lock v:ext="edit" aspectratio="f"/>
          </v:shape>
        </w:pict>
      </w:r>
    </w:p>
    <w:p w:rsidR="009E454D" w:rsidRDefault="009E454D" w:rsidP="00B25FF3">
      <w:pPr>
        <w:pStyle w:val="ListParagraph"/>
        <w:ind w:left="0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E454D" w:rsidRPr="00023DAE" w:rsidRDefault="009E454D" w:rsidP="00023DAE">
      <w:pPr>
        <w:pStyle w:val="ListParagraph"/>
        <w:ind w:left="0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Участникам анкетирования был задан вопрос: «Как Вы считаете, существует ли коррупция в нашем районе?» Ответы представлены в таблице. Таким образом, если суммировать ответы подтвердивших наличие коррупции, можно сказать, что более половины респондентов, считают, что коррупция в районе есть, и только 27 % опрошенных заявили, что чиновники в нашем районе не берут взяток и не замешаны в коррупционных системах. (слайд № 8)</w:t>
      </w:r>
    </w:p>
    <w:p w:rsidR="009E454D" w:rsidRPr="00023DAE" w:rsidRDefault="009E454D" w:rsidP="00023DAE">
      <w:pPr>
        <w:pStyle w:val="ListParagraph"/>
        <w:ind w:left="0" w:right="-1" w:firstLine="567"/>
        <w:jc w:val="both"/>
        <w:rPr>
          <w:sz w:val="22"/>
          <w:szCs w:val="22"/>
        </w:rPr>
      </w:pPr>
    </w:p>
    <w:p w:rsidR="009E454D" w:rsidRDefault="009E454D" w:rsidP="00B25FF3">
      <w:pPr>
        <w:pStyle w:val="ListParagraph"/>
        <w:ind w:left="0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1991">
        <w:rPr>
          <w:rFonts w:ascii="Arial" w:hAnsi="Arial" w:cs="Arial"/>
          <w:noProof/>
          <w:color w:val="000000"/>
          <w:sz w:val="22"/>
          <w:szCs w:val="22"/>
        </w:rPr>
        <w:pict>
          <v:shape id="Диаграмма 46" o:spid="_x0000_i1032" type="#_x0000_t75" style="width:464.25pt;height:138.75pt;visibility:visible">
            <v:imagedata r:id="rId14" o:title=""/>
            <o:lock v:ext="edit" aspectratio="f"/>
          </v:shape>
        </w:pict>
      </w:r>
    </w:p>
    <w:p w:rsidR="009E454D" w:rsidRDefault="009E454D" w:rsidP="00B25FF3">
      <w:pPr>
        <w:pStyle w:val="ListParagraph"/>
        <w:ind w:left="0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E454D" w:rsidRDefault="009E454D" w:rsidP="00B25FF3">
      <w:pPr>
        <w:pStyle w:val="ListParagraph"/>
        <w:ind w:left="0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E454D" w:rsidRDefault="009E454D" w:rsidP="00B25FF3">
      <w:pPr>
        <w:pStyle w:val="BodyText"/>
        <w:tabs>
          <w:tab w:val="num" w:pos="851"/>
        </w:tabs>
        <w:ind w:right="-1" w:firstLine="567"/>
        <w:jc w:val="both"/>
        <w:rPr>
          <w:color w:val="auto"/>
          <w:szCs w:val="22"/>
        </w:rPr>
      </w:pPr>
      <w:r w:rsidRPr="003B6B4A">
        <w:rPr>
          <w:color w:val="auto"/>
          <w:szCs w:val="22"/>
        </w:rPr>
        <w:t>Заметная часть опрошенных (58%) не знакома с коррупционной ситуацией в соседних муни</w:t>
      </w:r>
      <w:r>
        <w:rPr>
          <w:color w:val="auto"/>
          <w:szCs w:val="22"/>
        </w:rPr>
        <w:t xml:space="preserve">ципалитетах, но всё же 34 % </w:t>
      </w:r>
      <w:r w:rsidRPr="003B6B4A">
        <w:rPr>
          <w:color w:val="auto"/>
          <w:szCs w:val="22"/>
        </w:rPr>
        <w:t>участников анкетирования отмечают,  что ситуация в Советском районе лучше чем в соседних муниципалитетах, и только 6 % респондентов ответили, что коррупционная ситуация в Советском районе заметно хуже.</w:t>
      </w:r>
    </w:p>
    <w:p w:rsidR="009E454D" w:rsidRDefault="009E454D" w:rsidP="00733A5C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18 % участников опроса отметили, что при обращении в администрацию испытывают в целом  приятные чувства, 36 % заявили, что бывают и исключения, но чаще обратившись в администрацию складывается хорошее впечатление, и только  6 % опрошенных, все же отметили, что посещение администрации вызывает у них чувство горечи и обиды. (слайд № 9)</w:t>
      </w:r>
    </w:p>
    <w:p w:rsidR="009E454D" w:rsidRDefault="009E454D" w:rsidP="0017209D">
      <w:pPr>
        <w:shd w:val="clear" w:color="auto" w:fill="FFFFFF"/>
        <w:tabs>
          <w:tab w:val="left" w:pos="259"/>
          <w:tab w:val="left" w:pos="851"/>
          <w:tab w:val="left" w:pos="1134"/>
        </w:tabs>
        <w:jc w:val="both"/>
        <w:rPr>
          <w:rFonts w:ascii="Times New Roman" w:hAnsi="Times New Roman"/>
        </w:rPr>
      </w:pPr>
      <w:r w:rsidRPr="008A1991">
        <w:rPr>
          <w:rFonts w:ascii="Times New Roman" w:hAnsi="Times New Roman"/>
          <w:noProof/>
        </w:rPr>
        <w:pict>
          <v:shape id="Диаграмма 42" o:spid="_x0000_i1033" type="#_x0000_t75" style="width:457.5pt;height:179.25pt;visibility:visible">
            <v:imagedata r:id="rId15" o:title=""/>
            <o:lock v:ext="edit" aspectratio="f"/>
          </v:shape>
        </w:pict>
      </w:r>
    </w:p>
    <w:p w:rsidR="009E454D" w:rsidRDefault="009E454D" w:rsidP="00F50F24">
      <w:pPr>
        <w:ind w:firstLine="567"/>
        <w:jc w:val="both"/>
        <w:rPr>
          <w:rFonts w:ascii="Times New Roman" w:hAnsi="Times New Roman"/>
          <w:highlight w:val="yellow"/>
        </w:rPr>
      </w:pPr>
    </w:p>
    <w:p w:rsidR="009E454D" w:rsidRDefault="009E454D" w:rsidP="00F50F24">
      <w:pPr>
        <w:ind w:firstLine="567"/>
        <w:jc w:val="both"/>
        <w:rPr>
          <w:rFonts w:ascii="Times New Roman" w:hAnsi="Times New Roman"/>
        </w:rPr>
      </w:pPr>
      <w:r w:rsidRPr="007D68AF">
        <w:rPr>
          <w:rFonts w:ascii="Times New Roman" w:hAnsi="Times New Roman"/>
        </w:rPr>
        <w:t>По мнению опрошенных, большая часть чиновников, среди которых распространена коррупция, относятся к группе госслужащих (чиновников областного и федерального подчинения) (так считают 50 % опрошенных), 35 % - отмечают коррумпированность среди сотрудников правоохранительной системы, третья часть респондентов отмечают, что коррупция более распространена среди сотрудников правоохранительных органов, 26 % отпрошенных отметили распространенность  коррупции  среди служащих местного самоуправления, и только 14 % опрошенных считают, что коррупции среди чиновников нет</w:t>
      </w:r>
      <w:r>
        <w:rPr>
          <w:rFonts w:ascii="Times New Roman" w:hAnsi="Times New Roman"/>
        </w:rPr>
        <w:t>. (слайд № 10)</w:t>
      </w:r>
    </w:p>
    <w:p w:rsidR="009E454D" w:rsidRDefault="009E454D" w:rsidP="002D5DD1">
      <w:pPr>
        <w:jc w:val="both"/>
        <w:rPr>
          <w:rFonts w:ascii="Times New Roman" w:hAnsi="Times New Roman"/>
        </w:rPr>
      </w:pPr>
      <w:r w:rsidRPr="008A1991">
        <w:rPr>
          <w:rFonts w:ascii="Arial" w:hAnsi="Arial" w:cs="Arial"/>
          <w:noProof/>
        </w:rPr>
        <w:pict>
          <v:shape id="Диаграмма 49" o:spid="_x0000_i1034" type="#_x0000_t75" style="width:473.25pt;height:130.5pt;visibility:visible">
            <v:imagedata r:id="rId16" o:title="" cropbottom="-100f"/>
            <o:lock v:ext="edit" aspectratio="f"/>
          </v:shape>
        </w:pict>
      </w:r>
    </w:p>
    <w:p w:rsidR="009E454D" w:rsidRDefault="009E454D" w:rsidP="009A38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возможностях без взяток начать новый бизнес проект в нашем  городе, предпринимателям из других городов, ответы граждан распределились следующим образом: 38 % опрошенных отметили вариант – скорее нет, 13 % считают, что это вообще невозможно, 20 % опрошенных считают, что шансы у приезжих бизнесменов скорее есть и только 13% граждан уверены, что это возможно. (слайд № 11)</w:t>
      </w:r>
    </w:p>
    <w:p w:rsidR="009E454D" w:rsidRDefault="009E454D" w:rsidP="002D5DD1">
      <w:pPr>
        <w:jc w:val="both"/>
        <w:rPr>
          <w:rFonts w:ascii="Times New Roman" w:hAnsi="Times New Roman"/>
        </w:rPr>
      </w:pPr>
      <w:r w:rsidRPr="008A1991">
        <w:rPr>
          <w:rFonts w:ascii="Times New Roman" w:hAnsi="Times New Roman"/>
          <w:noProof/>
        </w:rPr>
        <w:pict>
          <v:shape id="Диаграмма 53" o:spid="_x0000_i1035" type="#_x0000_t75" style="width:464.25pt;height:147.75pt;visibility:visible">
            <v:imagedata r:id="rId17" o:title="" cropbottom="-67f"/>
            <o:lock v:ext="edit" aspectratio="f"/>
          </v:shape>
        </w:pict>
      </w:r>
    </w:p>
    <w:p w:rsidR="009E454D" w:rsidRDefault="009E454D" w:rsidP="002F7C5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Несколько иным образом ситуация складывается с приезжими семьями. Большая часть опрошенных (50 %) считают, что обустроиться в городе без взяток и получить доступ ко всем социальным услугам приезжей семье не составит труда, 20 % опрошенных не готовы дать ответ на этот вопрос, так как не сталкивались с подобной ситуацией, и все же 8 % участников анкетирования отметили, что  не видят для приезжей семьи возможности обустроиться в нашем городе без взятки.  (слайд № 12)</w:t>
      </w:r>
    </w:p>
    <w:p w:rsidR="009E454D" w:rsidRDefault="009E454D" w:rsidP="0017209D">
      <w:pPr>
        <w:ind w:left="-567"/>
        <w:jc w:val="both"/>
        <w:rPr>
          <w:rFonts w:ascii="Times New Roman" w:hAnsi="Times New Roman"/>
        </w:rPr>
      </w:pPr>
      <w:r w:rsidRPr="008A1991">
        <w:rPr>
          <w:rFonts w:ascii="Times New Roman" w:hAnsi="Times New Roman"/>
          <w:noProof/>
        </w:rPr>
        <w:pict>
          <v:shape id="Диаграмма 57" o:spid="_x0000_i1036" type="#_x0000_t75" style="width:464.25pt;height:138pt;visibility:visible">
            <v:imagedata r:id="rId18" o:title="" cropbottom="-22f"/>
            <o:lock v:ext="edit" aspectratio="f"/>
          </v:shape>
        </w:pict>
      </w:r>
    </w:p>
    <w:p w:rsidR="009E454D" w:rsidRDefault="009E454D" w:rsidP="002D5DD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Еще одна причина, определяющая распространение коррупции – уровень недоверия властям со стороны населения, которое в свою очередь связано со степенью информационной закрытости власти и уровнем гражданского участия в делах местного самоуправления. </w:t>
      </w:r>
    </w:p>
    <w:p w:rsidR="009E454D" w:rsidRDefault="009E454D" w:rsidP="002D5DD1">
      <w:pPr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мнению респондентов в большей части замешаны в коррупции руководители муниципальных предприятий (42 %), на втором месте по коррумпированности руководители администрации (30 %), третье место по участию в коррупционных делах занимают депутаты местного уровня (27 %) и менее всего коррумпированы руководители и сотрудники муниципальных учреждений района. (слайд № 13)</w:t>
      </w:r>
    </w:p>
    <w:p w:rsidR="009E454D" w:rsidRDefault="009E454D" w:rsidP="002D5DD1">
      <w:pPr>
        <w:rPr>
          <w:rFonts w:ascii="Times New Roman" w:hAnsi="Times New Roman"/>
        </w:rPr>
      </w:pPr>
      <w:r w:rsidRPr="008A1991">
        <w:rPr>
          <w:rFonts w:ascii="Times New Roman" w:hAnsi="Times New Roman"/>
          <w:noProof/>
        </w:rPr>
        <w:pict>
          <v:shape id="Диаграмма 71" o:spid="_x0000_i1037" type="#_x0000_t75" style="width:445.5pt;height:220.5pt;visibility:visible">
            <v:imagedata r:id="rId19" o:title=""/>
            <o:lock v:ext="edit" aspectratio="f"/>
          </v:shape>
        </w:pict>
      </w:r>
    </w:p>
    <w:p w:rsidR="009E454D" w:rsidRDefault="009E454D" w:rsidP="003606E6">
      <w:pPr>
        <w:ind w:left="-567"/>
        <w:rPr>
          <w:rFonts w:ascii="Times New Roman" w:hAnsi="Times New Roman"/>
        </w:rPr>
      </w:pPr>
    </w:p>
    <w:p w:rsidR="009E454D" w:rsidRDefault="009E454D" w:rsidP="002D5DD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вопрос о косвенном участии чиновников местной администрации в бизнесе, были получены следующие варианты ответа. (слайд № 14)</w:t>
      </w:r>
    </w:p>
    <w:p w:rsidR="009E454D" w:rsidRDefault="009E454D" w:rsidP="0017209D">
      <w:pPr>
        <w:rPr>
          <w:rFonts w:ascii="Times New Roman" w:hAnsi="Times New Roman"/>
        </w:rPr>
      </w:pPr>
      <w:r w:rsidRPr="008A1991">
        <w:rPr>
          <w:rFonts w:ascii="Times New Roman" w:hAnsi="Times New Roman"/>
          <w:noProof/>
        </w:rPr>
        <w:pict>
          <v:shape id="Диаграмма 66" o:spid="_x0000_i1038" type="#_x0000_t75" style="width:399pt;height:318pt;visibility:visible">
            <v:imagedata r:id="rId20" o:title=""/>
            <o:lock v:ext="edit" aspectratio="f"/>
          </v:shape>
        </w:pict>
      </w:r>
    </w:p>
    <w:p w:rsidR="009E454D" w:rsidRDefault="009E454D" w:rsidP="002D5DD1">
      <w:pPr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Судя по данным результатам ответов, можно сказать, что большая часть опрошенных, считают, что чиновники администрации в той или иной мере участвуют в бизнесе, так, по мнению 22 % опрошенных, местные чиновники создают искусственные монополии для, так называемых, «своих фирм», 17 % граждан считают, что в борьбе за собственность чиновники так же, учитывают и свои интересы, 23 % участников исследования отметили протекционизм чиновников «своим» или подконтрольным фирмам. Не малая часть опрошенных (28 %), считают, что частным бизнесом в районе руководят чиновники и их родственники, 18 % граждан считают, что чиновниками местных администраций оказывается некое давление с целью заставить выбрать «нужных» поставщиков или заказчиков продукции, 16 % респондентов отметили, что чиновники навязывают своих людей на работу в руководство фирмами. Но 29 % респондентов, заявили, что чиновники из местной администрации никакого отношения к районному бизнесу не имеют. </w:t>
      </w:r>
    </w:p>
    <w:p w:rsidR="009E454D" w:rsidRDefault="009E454D" w:rsidP="002D5DD1">
      <w:pPr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Более половины респондентов считают, что образ жизни некоторых чиновников не соответствует их официальным финансовым возможностям. Почти пятая часть участников исследования, отмечают, что очень многие чиновники удивляют своими несоизмеримыми расходами, 27 % опрошенных считают, что чиновники живут соответственно законным доходам. (слайд № 15)</w:t>
      </w:r>
    </w:p>
    <w:p w:rsidR="009E454D" w:rsidRDefault="009E454D" w:rsidP="0017209D">
      <w:pPr>
        <w:rPr>
          <w:rFonts w:ascii="Times New Roman" w:hAnsi="Times New Roman"/>
        </w:rPr>
      </w:pPr>
      <w:r w:rsidRPr="008A1991">
        <w:rPr>
          <w:rFonts w:ascii="Arial" w:hAnsi="Arial" w:cs="Arial"/>
          <w:noProof/>
          <w:sz w:val="24"/>
          <w:szCs w:val="24"/>
        </w:rPr>
        <w:pict>
          <v:shape id="_x0000_i1039" type="#_x0000_t75" style="width:466.5pt;height:186.75pt;visibility:visible">
            <v:imagedata r:id="rId21" o:title=""/>
            <o:lock v:ext="edit" aspectratio="f"/>
          </v:shape>
        </w:pict>
      </w:r>
    </w:p>
    <w:p w:rsidR="009E454D" w:rsidRDefault="009E454D" w:rsidP="002D5DD1">
      <w:pPr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Многие жители  Советского района считают, что статус служащего – престижен. Так, по результатам опроса более половины опрошенных хотели бы работать на муниципальной или государственной службе (26 %), в бюджетной сфере (26 %) , четвертая часть  респондентов хотели бы иметь свой бизнес (26 %) и только 3 % хотят работать в коммунальной сфере. Причинами, по которым граждане хотят получить должность в бюджете или государственной и муниципальной службе в основном социальные гарантии и приличная заработная плата. </w:t>
      </w:r>
    </w:p>
    <w:p w:rsidR="009E454D" w:rsidRDefault="009E454D" w:rsidP="002D5DD1">
      <w:pPr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Более половины участников социологического исследования отмечают, что должность в администрации можно получить только по знакомству или имея родственные связи, 5 % граждан считают, что должности в администрации продаются, и 33 % опрошенных считают, что чиновники назначаются по конкурсу, как и положено. </w:t>
      </w:r>
    </w:p>
    <w:p w:rsidR="009E454D" w:rsidRDefault="009E454D" w:rsidP="002D5DD1">
      <w:pPr>
        <w:ind w:firstLine="550"/>
        <w:jc w:val="both"/>
        <w:rPr>
          <w:rFonts w:ascii="Times New Roman" w:hAnsi="Times New Roman"/>
        </w:rPr>
      </w:pPr>
      <w:r w:rsidRPr="003B0F40">
        <w:rPr>
          <w:rFonts w:ascii="Times New Roman" w:hAnsi="Times New Roman"/>
        </w:rPr>
        <w:t xml:space="preserve">Также, большему количеству опрошенных граждан (58 %), не известны случаи, когда за коррупцию бы наказывали. И только 5 % респондентов заявили, что таких примеров много. </w:t>
      </w:r>
    </w:p>
    <w:p w:rsidR="009E454D" w:rsidRPr="00965538" w:rsidRDefault="009E454D" w:rsidP="002D5DD1">
      <w:pPr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вопрос о поведении допустимом для служащего были получены следующие варианты ответов, которые говорят о недостаточной информированности граждан о правилах поведения государственного и муниципального служащего. (слайд № 16)</w:t>
      </w:r>
    </w:p>
    <w:p w:rsidR="009E454D" w:rsidRDefault="009E454D" w:rsidP="00EE71C7">
      <w:pPr>
        <w:ind w:left="-550" w:firstLine="550"/>
        <w:jc w:val="both"/>
        <w:rPr>
          <w:rFonts w:ascii="Arial" w:hAnsi="Arial" w:cs="Arial"/>
          <w:noProof/>
          <w:sz w:val="24"/>
          <w:szCs w:val="24"/>
        </w:rPr>
      </w:pPr>
    </w:p>
    <w:p w:rsidR="009E454D" w:rsidRDefault="009E454D" w:rsidP="00EE71C7">
      <w:pPr>
        <w:ind w:left="-550" w:firstLine="550"/>
        <w:jc w:val="both"/>
        <w:rPr>
          <w:rFonts w:ascii="Arial" w:hAnsi="Arial" w:cs="Arial"/>
          <w:noProof/>
          <w:sz w:val="24"/>
          <w:szCs w:val="24"/>
        </w:rPr>
      </w:pPr>
      <w:r w:rsidRPr="008A1991">
        <w:rPr>
          <w:rFonts w:ascii="Arial" w:hAnsi="Arial" w:cs="Arial"/>
          <w:noProof/>
          <w:sz w:val="24"/>
          <w:szCs w:val="24"/>
        </w:rPr>
        <w:pict>
          <v:shape id="Диаграмма 90" o:spid="_x0000_i1040" type="#_x0000_t75" style="width:471pt;height:246pt;visibility:visible">
            <v:imagedata r:id="rId22" o:title="" cropbottom="-35f"/>
            <o:lock v:ext="edit" aspectratio="f"/>
          </v:shape>
        </w:pict>
      </w:r>
    </w:p>
    <w:p w:rsidR="009E454D" w:rsidRDefault="009E454D" w:rsidP="002D5DD1">
      <w:pPr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причинами, которые могли бы способствовать служащему отказаться от взятки, по мнению респондентов, могли бы послужить: 1. Страх перед наказанием (50 %), 2. невозможность переступить через моральные нормы (45 %), 3. боязнь потерять свое место и преимущества государственной службы. Наименьшее количество респондентов считают, что причиной может послужить опасение вызвать недоверие коллег (7 %) и традиции сложившиеся на работе (8 %).  В тоже время, мотивами чиновника берущего взятку служат - ощущение безнаказанности (63 %), отсутствие моральных ограничений (43 %), невысокая «ценность» государственной службы (23 %).  </w:t>
      </w:r>
    </w:p>
    <w:p w:rsidR="009E454D" w:rsidRDefault="009E454D" w:rsidP="002D5DD1">
      <w:pPr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Радует тот факт, что более половины участников опроса, на вопрос – «Что Вы скажите про человека, который узнав, что его начальник берет взятки, написал про него в прокуратуру?» ответили, что это лишь подчеркивает честность заявителя, и только 9 % ответивших, заявили, что данный человек «стукач». Данный результаты ответов, говорят о сознательности граждан и их понимании отрицательных моментов скрывания коррупционных деяний. </w:t>
      </w:r>
    </w:p>
    <w:p w:rsidR="009E454D" w:rsidRDefault="009E454D" w:rsidP="002D5DD1">
      <w:pPr>
        <w:ind w:firstLine="550"/>
        <w:jc w:val="both"/>
        <w:rPr>
          <w:rFonts w:ascii="Arial" w:hAnsi="Arial" w:cs="Arial"/>
          <w:noProof/>
          <w:sz w:val="24"/>
          <w:szCs w:val="24"/>
        </w:rPr>
      </w:pPr>
      <w:r w:rsidRPr="00485752">
        <w:rPr>
          <w:rFonts w:ascii="Times New Roman" w:hAnsi="Times New Roman"/>
        </w:rPr>
        <w:t>Наиболее полезным и эффективным способом борьбы с коррупцией респонденты считают ужесточение наказаний за взятки (58 %), широкое освещение результатов раскрытых коррупционных преступлений (42 %), а так же установление четких правил решения вопросов должностными лицами (31 %). То, что с коррупцией обязательно нужно бороться, подтвердили 74 % опрошенных.</w:t>
      </w:r>
      <w:r>
        <w:rPr>
          <w:rFonts w:ascii="Times New Roman" w:hAnsi="Times New Roman"/>
        </w:rPr>
        <w:t xml:space="preserve"> (слайд № 17, 18)</w:t>
      </w:r>
    </w:p>
    <w:p w:rsidR="009E454D" w:rsidRDefault="009E454D" w:rsidP="00637D91">
      <w:pPr>
        <w:ind w:left="-550" w:firstLine="550"/>
        <w:jc w:val="both"/>
        <w:rPr>
          <w:rFonts w:ascii="Arial" w:hAnsi="Arial" w:cs="Arial"/>
          <w:noProof/>
          <w:sz w:val="24"/>
          <w:szCs w:val="24"/>
        </w:rPr>
      </w:pPr>
    </w:p>
    <w:p w:rsidR="009E454D" w:rsidRDefault="009E454D" w:rsidP="00637D91">
      <w:pPr>
        <w:ind w:left="-550" w:firstLine="550"/>
        <w:jc w:val="both"/>
        <w:rPr>
          <w:rFonts w:ascii="Arial" w:hAnsi="Arial" w:cs="Arial"/>
          <w:noProof/>
          <w:sz w:val="24"/>
          <w:szCs w:val="24"/>
        </w:rPr>
      </w:pPr>
      <w:r w:rsidRPr="008A1991">
        <w:rPr>
          <w:rFonts w:ascii="Arial" w:hAnsi="Arial" w:cs="Arial"/>
          <w:noProof/>
          <w:sz w:val="24"/>
          <w:szCs w:val="24"/>
        </w:rPr>
        <w:pict>
          <v:shape id="Диаграмма 124" o:spid="_x0000_i1041" type="#_x0000_t75" style="width:420.75pt;height:149.25pt;visibility:visible">
            <v:imagedata r:id="rId23" o:title="" cropbottom="-34f"/>
            <o:lock v:ext="edit" aspectratio="f"/>
          </v:shape>
        </w:pict>
      </w:r>
    </w:p>
    <w:p w:rsidR="009E454D" w:rsidRDefault="009E454D" w:rsidP="00637D91">
      <w:pPr>
        <w:ind w:left="-550" w:firstLine="550"/>
        <w:jc w:val="both"/>
        <w:rPr>
          <w:rFonts w:ascii="Arial" w:hAnsi="Arial" w:cs="Arial"/>
          <w:noProof/>
          <w:sz w:val="24"/>
          <w:szCs w:val="24"/>
        </w:rPr>
      </w:pPr>
    </w:p>
    <w:p w:rsidR="009E454D" w:rsidRDefault="009E454D" w:rsidP="00637D91">
      <w:pPr>
        <w:ind w:left="-550" w:firstLine="550"/>
        <w:jc w:val="both"/>
        <w:rPr>
          <w:rFonts w:ascii="Arial" w:hAnsi="Arial" w:cs="Arial"/>
          <w:noProof/>
          <w:sz w:val="24"/>
          <w:szCs w:val="24"/>
        </w:rPr>
      </w:pPr>
      <w:r w:rsidRPr="008A1991">
        <w:rPr>
          <w:rFonts w:ascii="Arial" w:hAnsi="Arial" w:cs="Arial"/>
          <w:noProof/>
          <w:sz w:val="24"/>
          <w:szCs w:val="24"/>
        </w:rPr>
        <w:pict>
          <v:shape id="Диаграмма 120" o:spid="_x0000_i1042" type="#_x0000_t75" style="width:481.5pt;height:139.5pt;visibility:visible">
            <v:imagedata r:id="rId24" o:title="" cropbottom="-71f"/>
            <o:lock v:ext="edit" aspectratio="f"/>
          </v:shape>
        </w:pict>
      </w:r>
    </w:p>
    <w:p w:rsidR="009E454D" w:rsidRDefault="009E454D" w:rsidP="00637D91">
      <w:pPr>
        <w:ind w:left="-550" w:firstLine="550"/>
        <w:jc w:val="both"/>
        <w:rPr>
          <w:rFonts w:ascii="Times New Roman" w:hAnsi="Times New Roman"/>
        </w:rPr>
      </w:pPr>
    </w:p>
    <w:p w:rsidR="009E454D" w:rsidRDefault="009E454D" w:rsidP="002F7C51">
      <w:pPr>
        <w:ind w:firstLine="550"/>
        <w:rPr>
          <w:rFonts w:ascii="Times New Roman" w:hAnsi="Times New Roman"/>
          <w:noProof/>
          <w:sz w:val="24"/>
          <w:szCs w:val="24"/>
        </w:rPr>
      </w:pPr>
      <w:r w:rsidRPr="002D5DD1">
        <w:rPr>
          <w:rFonts w:ascii="Times New Roman" w:hAnsi="Times New Roman"/>
          <w:noProof/>
          <w:sz w:val="24"/>
          <w:szCs w:val="24"/>
        </w:rPr>
        <w:t xml:space="preserve">Действия, которые готовы предпринять граждане лично предствлены на слайде </w:t>
      </w:r>
    </w:p>
    <w:p w:rsidR="009E454D" w:rsidRPr="002D5DD1" w:rsidRDefault="009E454D" w:rsidP="002F7C51">
      <w:pPr>
        <w:rPr>
          <w:rFonts w:ascii="Times New Roman" w:hAnsi="Times New Roman"/>
          <w:noProof/>
          <w:sz w:val="24"/>
          <w:szCs w:val="24"/>
        </w:rPr>
      </w:pPr>
      <w:r w:rsidRPr="002D5DD1">
        <w:rPr>
          <w:rFonts w:ascii="Times New Roman" w:hAnsi="Times New Roman"/>
          <w:noProof/>
          <w:sz w:val="24"/>
          <w:szCs w:val="24"/>
        </w:rPr>
        <w:t>(слайд № 19)</w:t>
      </w:r>
    </w:p>
    <w:p w:rsidR="009E454D" w:rsidRDefault="009E454D" w:rsidP="004E43EC">
      <w:pPr>
        <w:rPr>
          <w:rFonts w:ascii="Arial" w:hAnsi="Arial" w:cs="Arial"/>
          <w:noProof/>
          <w:sz w:val="24"/>
          <w:szCs w:val="24"/>
        </w:rPr>
      </w:pPr>
      <w:r w:rsidRPr="008A1991">
        <w:rPr>
          <w:rFonts w:ascii="Arial" w:hAnsi="Arial" w:cs="Arial"/>
          <w:noProof/>
          <w:sz w:val="24"/>
          <w:szCs w:val="24"/>
        </w:rPr>
        <w:pict>
          <v:shape id="Диаграмма 129" o:spid="_x0000_i1043" type="#_x0000_t75" style="width:462pt;height:228.75pt;visibility:visible">
            <v:imagedata r:id="rId25" o:title=""/>
            <o:lock v:ext="edit" aspectratio="f"/>
          </v:shape>
        </w:pict>
      </w:r>
    </w:p>
    <w:p w:rsidR="009E454D" w:rsidRDefault="009E454D" w:rsidP="004E43EC">
      <w:pPr>
        <w:rPr>
          <w:rFonts w:ascii="Arial" w:hAnsi="Arial" w:cs="Arial"/>
          <w:noProof/>
          <w:sz w:val="24"/>
          <w:szCs w:val="24"/>
        </w:rPr>
      </w:pPr>
    </w:p>
    <w:p w:rsidR="009E454D" w:rsidRPr="002D5DD1" w:rsidRDefault="009E454D" w:rsidP="008866A4">
      <w:pPr>
        <w:spacing w:line="480" w:lineRule="auto"/>
        <w:rPr>
          <w:rFonts w:ascii="Times New Roman" w:hAnsi="Times New Roman"/>
          <w:b/>
          <w:noProof/>
          <w:sz w:val="28"/>
          <w:szCs w:val="28"/>
        </w:rPr>
      </w:pPr>
      <w:r w:rsidRPr="002D5DD1">
        <w:rPr>
          <w:rFonts w:ascii="Times New Roman" w:hAnsi="Times New Roman"/>
          <w:b/>
          <w:noProof/>
          <w:sz w:val="28"/>
          <w:szCs w:val="28"/>
        </w:rPr>
        <w:t xml:space="preserve">Вывод. </w:t>
      </w:r>
    </w:p>
    <w:p w:rsidR="009E454D" w:rsidRPr="007E40DC" w:rsidRDefault="009E454D" w:rsidP="002F7C51">
      <w:pPr>
        <w:spacing w:line="240" w:lineRule="auto"/>
        <w:ind w:firstLine="550"/>
        <w:jc w:val="both"/>
        <w:rPr>
          <w:rFonts w:ascii="Times New Roman" w:hAnsi="Times New Roman"/>
        </w:rPr>
      </w:pPr>
      <w:r w:rsidRPr="007E40DC">
        <w:rPr>
          <w:rFonts w:ascii="Times New Roman" w:hAnsi="Times New Roman"/>
        </w:rPr>
        <w:t xml:space="preserve">Подводя итоги мониторинга нельзя не отметить тот факт, что большая часть опрошенных (46%) не сталкивались с коррупционными ситуациями и только менее десятой части опрошенных граждан столкнулись с коррупцией в течение последнего года. </w:t>
      </w:r>
    </w:p>
    <w:p w:rsidR="009E454D" w:rsidRPr="007E40DC" w:rsidRDefault="009E454D" w:rsidP="002F7C51">
      <w:pPr>
        <w:spacing w:line="240" w:lineRule="auto"/>
        <w:ind w:firstLine="550"/>
        <w:jc w:val="both"/>
        <w:rPr>
          <w:rFonts w:ascii="Times New Roman" w:hAnsi="Times New Roman"/>
        </w:rPr>
      </w:pPr>
      <w:r w:rsidRPr="007E40DC">
        <w:rPr>
          <w:rFonts w:ascii="Times New Roman" w:hAnsi="Times New Roman"/>
        </w:rPr>
        <w:t xml:space="preserve">Отмечены так же отрасли, которые, по мнению опрошенных, являются наиболее коррупционно опасными в Советском районе -  это </w:t>
      </w:r>
      <w:r>
        <w:rPr>
          <w:rFonts w:ascii="Times New Roman" w:hAnsi="Times New Roman"/>
        </w:rPr>
        <w:t>ГИБДД</w:t>
      </w:r>
      <w:r w:rsidRPr="007E40DC">
        <w:rPr>
          <w:rFonts w:ascii="Times New Roman" w:hAnsi="Times New Roman"/>
        </w:rPr>
        <w:t xml:space="preserve">  (13 %), учебные заведения (высшие, средне-специальные и профессиональные) – 12 % и медицинские (15 %). </w:t>
      </w:r>
    </w:p>
    <w:p w:rsidR="009E454D" w:rsidRPr="007E40DC" w:rsidRDefault="009E454D" w:rsidP="002F7C51">
      <w:pPr>
        <w:spacing w:line="240" w:lineRule="auto"/>
        <w:ind w:firstLine="550"/>
        <w:jc w:val="both"/>
        <w:rPr>
          <w:rFonts w:ascii="Times New Roman" w:hAnsi="Times New Roman"/>
        </w:rPr>
      </w:pPr>
      <w:r w:rsidRPr="007E40DC">
        <w:rPr>
          <w:rFonts w:ascii="Times New Roman" w:hAnsi="Times New Roman"/>
        </w:rPr>
        <w:t>Проявления «бытовой» коррупции не связыва</w:t>
      </w:r>
      <w:r>
        <w:rPr>
          <w:rFonts w:ascii="Times New Roman" w:hAnsi="Times New Roman"/>
        </w:rPr>
        <w:t>ю</w:t>
      </w:r>
      <w:r w:rsidRPr="007E40DC">
        <w:rPr>
          <w:rFonts w:ascii="Times New Roman" w:hAnsi="Times New Roman"/>
        </w:rPr>
        <w:t xml:space="preserve">тся в сознании более чем у половины взрослого населения района с «коррупцией» политического уровня, и тем самым, не попадают в разряд противопоказанных. Механизм воспроизводства «бытовой» коррупции имеет социокультурный характер. Так, по мнению 19 % опрошенных, материальная благодарность за оказанную услугу не считается взяткой. </w:t>
      </w:r>
    </w:p>
    <w:p w:rsidR="009E454D" w:rsidRPr="007E40DC" w:rsidRDefault="009E454D" w:rsidP="002F7C51">
      <w:pPr>
        <w:tabs>
          <w:tab w:val="num" w:pos="851"/>
        </w:tabs>
        <w:spacing w:line="240" w:lineRule="auto"/>
        <w:ind w:firstLine="550"/>
        <w:jc w:val="both"/>
        <w:rPr>
          <w:rFonts w:ascii="Times New Roman" w:hAnsi="Times New Roman"/>
        </w:rPr>
      </w:pPr>
      <w:r w:rsidRPr="007E40DC">
        <w:rPr>
          <w:rFonts w:ascii="Times New Roman" w:hAnsi="Times New Roman"/>
        </w:rPr>
        <w:t xml:space="preserve">Потенциальную коррупционность различных ведомств можно оценить через размеры очередей в коридорах этих ведомств. По данному признаку наиболее подвержены коррупционному риску  в Советском районе - медицинские учреждения, регистрационную палату, банки и расчетно-кассовые центры. Основными причинами больших очередей, по мнению респондентов, является плохая организация работы служащих учреждения (73 %). Положительным является тот факт, что большинство опрошенных (47 %), категорически откажутся от дачи взятки, даже если им будет предложено значительно ускорить решение вопроса, не смотря на очередь, но только 5 % опрошенных граждан сообщат об этом в правоохранительные органы. </w:t>
      </w:r>
    </w:p>
    <w:p w:rsidR="009E454D" w:rsidRPr="007E40DC" w:rsidRDefault="009E454D" w:rsidP="002F7C51">
      <w:pPr>
        <w:tabs>
          <w:tab w:val="num" w:pos="851"/>
        </w:tabs>
        <w:spacing w:line="240" w:lineRule="auto"/>
        <w:ind w:firstLine="550"/>
        <w:jc w:val="both"/>
        <w:rPr>
          <w:rFonts w:ascii="Times New Roman" w:hAnsi="Times New Roman"/>
        </w:rPr>
      </w:pPr>
      <w:r w:rsidRPr="007E40DC">
        <w:rPr>
          <w:rFonts w:ascii="Times New Roman" w:hAnsi="Times New Roman"/>
        </w:rPr>
        <w:t xml:space="preserve">По мнению большинства респондентов, в ближайшие год – два уровень коррупции в Советском районе уменьшится, и только 14 % участников анкетирования прогнозируют заметное увеличение уровня коррупции. По мнению участников социологического исследования уровень коррупции в Советском районе гораздо ниже, по сравнению с другими муниципальными образованиями. </w:t>
      </w:r>
    </w:p>
    <w:p w:rsidR="009E454D" w:rsidRPr="007E40DC" w:rsidRDefault="009E454D" w:rsidP="002F7C51">
      <w:pPr>
        <w:tabs>
          <w:tab w:val="num" w:pos="851"/>
        </w:tabs>
        <w:spacing w:line="240" w:lineRule="auto"/>
        <w:ind w:firstLine="550"/>
        <w:jc w:val="both"/>
        <w:rPr>
          <w:rFonts w:ascii="Times New Roman" w:hAnsi="Times New Roman"/>
        </w:rPr>
      </w:pPr>
      <w:r w:rsidRPr="007E40DC">
        <w:rPr>
          <w:rFonts w:ascii="Times New Roman" w:hAnsi="Times New Roman"/>
        </w:rPr>
        <w:t>Сопоставление частоты отмеченных коррупционных ситуаций и их опасности по оценке граждан позволяет определить приоритеты антикоррупционной деятельности. Требуется детальный анализ показателей уровня коррупции по каждому ведомству с учетом частоты обращения граждан в те или иные организации. В данном исследовании слабо представлены пенсионеры, в связи с чем, показатели по социальным службам могут быть занижены.</w:t>
      </w:r>
    </w:p>
    <w:p w:rsidR="009E454D" w:rsidRPr="007E40DC" w:rsidRDefault="009E454D" w:rsidP="002F7C51">
      <w:pPr>
        <w:spacing w:line="240" w:lineRule="auto"/>
        <w:ind w:firstLine="550"/>
        <w:jc w:val="both"/>
        <w:rPr>
          <w:rFonts w:ascii="Times New Roman" w:hAnsi="Times New Roman"/>
        </w:rPr>
      </w:pPr>
      <w:r w:rsidRPr="007E40DC">
        <w:rPr>
          <w:rFonts w:ascii="Times New Roman" w:hAnsi="Times New Roman"/>
        </w:rPr>
        <w:t xml:space="preserve">Не смотря на объявленную борьбу с коррупцией, население недостаточно владеет информацией об антикоррупционной деятельности органов власти. По прежнему населению мало известно о деятельности окружных и местных органов власти в борьбе с коррупцией. Однако есть основания предполагать, что население просто не интересуется качественной информацией, способной изменять представление о ситуации, предпочитая обсуждать подробности коррупционных разоблачений в высших эшелонах власти. </w:t>
      </w:r>
    </w:p>
    <w:p w:rsidR="009E454D" w:rsidRPr="00C75364" w:rsidRDefault="009E454D" w:rsidP="00C75364">
      <w:pPr>
        <w:ind w:firstLine="550"/>
        <w:jc w:val="both"/>
        <w:rPr>
          <w:rFonts w:ascii="Times New Roman" w:hAnsi="Times New Roman"/>
        </w:rPr>
      </w:pPr>
    </w:p>
    <w:sectPr w:rsidR="009E454D" w:rsidRPr="00C75364" w:rsidSect="002D5DD1">
      <w:headerReference w:type="default" r:id="rId26"/>
      <w:pgSz w:w="11906" w:h="16838"/>
      <w:pgMar w:top="719" w:right="850" w:bottom="540" w:left="17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4D" w:rsidRDefault="009E454D" w:rsidP="00C91D25">
      <w:pPr>
        <w:spacing w:after="0" w:line="240" w:lineRule="auto"/>
      </w:pPr>
      <w:r>
        <w:separator/>
      </w:r>
    </w:p>
  </w:endnote>
  <w:endnote w:type="continuationSeparator" w:id="1">
    <w:p w:rsidR="009E454D" w:rsidRDefault="009E454D" w:rsidP="00C9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4D" w:rsidRDefault="009E454D" w:rsidP="00C91D25">
      <w:pPr>
        <w:spacing w:after="0" w:line="240" w:lineRule="auto"/>
      </w:pPr>
      <w:r>
        <w:separator/>
      </w:r>
    </w:p>
  </w:footnote>
  <w:footnote w:type="continuationSeparator" w:id="1">
    <w:p w:rsidR="009E454D" w:rsidRDefault="009E454D" w:rsidP="00C9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4D" w:rsidRDefault="009E454D" w:rsidP="008D490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310"/>
    <w:multiLevelType w:val="multilevel"/>
    <w:tmpl w:val="D70C8B5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</w:rPr>
    </w:lvl>
  </w:abstractNum>
  <w:abstractNum w:abstractNumId="1">
    <w:nsid w:val="308A57E4"/>
    <w:multiLevelType w:val="multilevel"/>
    <w:tmpl w:val="0EDC4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</w:rPr>
    </w:lvl>
  </w:abstractNum>
  <w:abstractNum w:abstractNumId="2">
    <w:nsid w:val="50661AEA"/>
    <w:multiLevelType w:val="multilevel"/>
    <w:tmpl w:val="6A76B2D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/>
      </w:rPr>
    </w:lvl>
  </w:abstractNum>
  <w:abstractNum w:abstractNumId="3">
    <w:nsid w:val="6528746F"/>
    <w:multiLevelType w:val="multilevel"/>
    <w:tmpl w:val="317E19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">
    <w:nsid w:val="6B4873F1"/>
    <w:multiLevelType w:val="multilevel"/>
    <w:tmpl w:val="AF42088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D25"/>
    <w:rsid w:val="00023DAE"/>
    <w:rsid w:val="000341A0"/>
    <w:rsid w:val="00053532"/>
    <w:rsid w:val="000B4C0E"/>
    <w:rsid w:val="000B5204"/>
    <w:rsid w:val="001038D4"/>
    <w:rsid w:val="001371DF"/>
    <w:rsid w:val="00146FF4"/>
    <w:rsid w:val="00152547"/>
    <w:rsid w:val="0017209D"/>
    <w:rsid w:val="001744CB"/>
    <w:rsid w:val="00197092"/>
    <w:rsid w:val="001B3CAC"/>
    <w:rsid w:val="001B7114"/>
    <w:rsid w:val="001E66A2"/>
    <w:rsid w:val="00222B69"/>
    <w:rsid w:val="002357D9"/>
    <w:rsid w:val="002462C4"/>
    <w:rsid w:val="00250882"/>
    <w:rsid w:val="002624BA"/>
    <w:rsid w:val="0026648F"/>
    <w:rsid w:val="002979F8"/>
    <w:rsid w:val="002B7B25"/>
    <w:rsid w:val="002D5DD1"/>
    <w:rsid w:val="002F7C51"/>
    <w:rsid w:val="003124D3"/>
    <w:rsid w:val="00313CFD"/>
    <w:rsid w:val="00321679"/>
    <w:rsid w:val="00326C7E"/>
    <w:rsid w:val="00334E6F"/>
    <w:rsid w:val="003407E4"/>
    <w:rsid w:val="003606E6"/>
    <w:rsid w:val="00365AF6"/>
    <w:rsid w:val="003948A7"/>
    <w:rsid w:val="003B0F40"/>
    <w:rsid w:val="003B6B4A"/>
    <w:rsid w:val="0041366A"/>
    <w:rsid w:val="004176C5"/>
    <w:rsid w:val="0042469B"/>
    <w:rsid w:val="00453CEA"/>
    <w:rsid w:val="00485752"/>
    <w:rsid w:val="004A74C6"/>
    <w:rsid w:val="004E43EC"/>
    <w:rsid w:val="004F0F43"/>
    <w:rsid w:val="004F29D3"/>
    <w:rsid w:val="005004C0"/>
    <w:rsid w:val="00502BA1"/>
    <w:rsid w:val="0050479A"/>
    <w:rsid w:val="005126F7"/>
    <w:rsid w:val="005179E2"/>
    <w:rsid w:val="00537334"/>
    <w:rsid w:val="005526B8"/>
    <w:rsid w:val="005A1424"/>
    <w:rsid w:val="005A3193"/>
    <w:rsid w:val="005E37E1"/>
    <w:rsid w:val="00637D91"/>
    <w:rsid w:val="0064608B"/>
    <w:rsid w:val="006C469E"/>
    <w:rsid w:val="007072AF"/>
    <w:rsid w:val="007114EF"/>
    <w:rsid w:val="00720783"/>
    <w:rsid w:val="00732BD2"/>
    <w:rsid w:val="00733A5C"/>
    <w:rsid w:val="007402C0"/>
    <w:rsid w:val="0075074A"/>
    <w:rsid w:val="007D089E"/>
    <w:rsid w:val="007D68AF"/>
    <w:rsid w:val="007E40DC"/>
    <w:rsid w:val="007E7474"/>
    <w:rsid w:val="007F6B0C"/>
    <w:rsid w:val="00806111"/>
    <w:rsid w:val="00816A04"/>
    <w:rsid w:val="00822F70"/>
    <w:rsid w:val="00845A24"/>
    <w:rsid w:val="00853614"/>
    <w:rsid w:val="00853BF7"/>
    <w:rsid w:val="00882651"/>
    <w:rsid w:val="008866A4"/>
    <w:rsid w:val="008A08AF"/>
    <w:rsid w:val="008A1991"/>
    <w:rsid w:val="008B1B26"/>
    <w:rsid w:val="008D4907"/>
    <w:rsid w:val="008D7741"/>
    <w:rsid w:val="009203EC"/>
    <w:rsid w:val="00930864"/>
    <w:rsid w:val="0094128E"/>
    <w:rsid w:val="00946476"/>
    <w:rsid w:val="00965538"/>
    <w:rsid w:val="009A0C34"/>
    <w:rsid w:val="009A38A7"/>
    <w:rsid w:val="009B4283"/>
    <w:rsid w:val="009E454D"/>
    <w:rsid w:val="009F4B44"/>
    <w:rsid w:val="00A04299"/>
    <w:rsid w:val="00A36BCE"/>
    <w:rsid w:val="00A611CE"/>
    <w:rsid w:val="00A630DA"/>
    <w:rsid w:val="00A71342"/>
    <w:rsid w:val="00A776CC"/>
    <w:rsid w:val="00A87FFA"/>
    <w:rsid w:val="00AA44B6"/>
    <w:rsid w:val="00AA7F91"/>
    <w:rsid w:val="00AC1271"/>
    <w:rsid w:val="00AC70AF"/>
    <w:rsid w:val="00AC7A2C"/>
    <w:rsid w:val="00AD69C0"/>
    <w:rsid w:val="00AE425A"/>
    <w:rsid w:val="00AE5CD0"/>
    <w:rsid w:val="00AF54D8"/>
    <w:rsid w:val="00B236CC"/>
    <w:rsid w:val="00B25FF3"/>
    <w:rsid w:val="00B27638"/>
    <w:rsid w:val="00B34D62"/>
    <w:rsid w:val="00B91C61"/>
    <w:rsid w:val="00BB124C"/>
    <w:rsid w:val="00BC6474"/>
    <w:rsid w:val="00C351EE"/>
    <w:rsid w:val="00C46B43"/>
    <w:rsid w:val="00C47149"/>
    <w:rsid w:val="00C75364"/>
    <w:rsid w:val="00C75B84"/>
    <w:rsid w:val="00C91D25"/>
    <w:rsid w:val="00CA40E3"/>
    <w:rsid w:val="00CA7D30"/>
    <w:rsid w:val="00CB1ED3"/>
    <w:rsid w:val="00CD1485"/>
    <w:rsid w:val="00CD5764"/>
    <w:rsid w:val="00CE478E"/>
    <w:rsid w:val="00D021AB"/>
    <w:rsid w:val="00D21365"/>
    <w:rsid w:val="00D3126D"/>
    <w:rsid w:val="00D32A4A"/>
    <w:rsid w:val="00D56119"/>
    <w:rsid w:val="00D7125A"/>
    <w:rsid w:val="00D74259"/>
    <w:rsid w:val="00D768AC"/>
    <w:rsid w:val="00D819F5"/>
    <w:rsid w:val="00D857DA"/>
    <w:rsid w:val="00DA7952"/>
    <w:rsid w:val="00DB4772"/>
    <w:rsid w:val="00DD6862"/>
    <w:rsid w:val="00DE1734"/>
    <w:rsid w:val="00E4040A"/>
    <w:rsid w:val="00E50176"/>
    <w:rsid w:val="00E5183E"/>
    <w:rsid w:val="00E544B0"/>
    <w:rsid w:val="00E552BF"/>
    <w:rsid w:val="00EA493A"/>
    <w:rsid w:val="00EB1A5A"/>
    <w:rsid w:val="00ED5DB8"/>
    <w:rsid w:val="00EE71C7"/>
    <w:rsid w:val="00EF7DE1"/>
    <w:rsid w:val="00F0461F"/>
    <w:rsid w:val="00F10E29"/>
    <w:rsid w:val="00F34638"/>
    <w:rsid w:val="00F36DDF"/>
    <w:rsid w:val="00F50F24"/>
    <w:rsid w:val="00F5646F"/>
    <w:rsid w:val="00F57EBB"/>
    <w:rsid w:val="00F80EB0"/>
    <w:rsid w:val="00FC2732"/>
    <w:rsid w:val="00FE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7952"/>
    <w:pPr>
      <w:keepNext/>
      <w:keepLines/>
      <w:spacing w:before="480" w:after="0"/>
      <w:outlineLvl w:val="0"/>
    </w:pPr>
    <w:rPr>
      <w:rFonts w:ascii="Calibri" w:hAnsi="Calibri"/>
      <w:b/>
      <w:bCs/>
      <w:color w:val="0B529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952"/>
    <w:pPr>
      <w:keepNext/>
      <w:keepLines/>
      <w:spacing w:before="200" w:after="0"/>
      <w:outlineLvl w:val="1"/>
    </w:pPr>
    <w:rPr>
      <w:rFonts w:ascii="Calibri" w:hAnsi="Calibri"/>
      <w:b/>
      <w:bCs/>
      <w:color w:val="0F6FC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952"/>
    <w:rPr>
      <w:rFonts w:ascii="Calibri" w:hAnsi="Calibri" w:cs="Times New Roman"/>
      <w:b/>
      <w:bCs/>
      <w:color w:val="0B529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7952"/>
    <w:rPr>
      <w:rFonts w:ascii="Calibri" w:hAnsi="Calibri" w:cs="Times New Roman"/>
      <w:b/>
      <w:bCs/>
      <w:color w:val="0F6FC6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C91D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1D25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C91D25"/>
    <w:pPr>
      <w:spacing w:after="0" w:line="240" w:lineRule="auto"/>
      <w:ind w:right="567"/>
    </w:pPr>
    <w:rPr>
      <w:rFonts w:ascii="Times New Roman" w:hAnsi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1D25"/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C91D25"/>
    <w:pPr>
      <w:tabs>
        <w:tab w:val="num" w:pos="0"/>
      </w:tabs>
      <w:spacing w:after="0" w:line="240" w:lineRule="auto"/>
      <w:ind w:right="715"/>
      <w:jc w:val="both"/>
    </w:pPr>
    <w:rPr>
      <w:rFonts w:ascii="Tahoma" w:hAnsi="Tahoma" w:cs="Tahoma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1D25"/>
    <w:rPr>
      <w:rFonts w:ascii="Tahoma" w:hAnsi="Tahoma" w:cs="Tahoma"/>
      <w:sz w:val="24"/>
    </w:rPr>
  </w:style>
  <w:style w:type="paragraph" w:styleId="ListParagraph">
    <w:name w:val="List Paragraph"/>
    <w:basedOn w:val="Normal"/>
    <w:uiPriority w:val="99"/>
    <w:qFormat/>
    <w:rsid w:val="00C91D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">
    <w:name w:val="Стиль"/>
    <w:uiPriority w:val="99"/>
    <w:semiHidden/>
    <w:rsid w:val="00C91D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C91D2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9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D2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DA7952"/>
    <w:pPr>
      <w:pBdr>
        <w:bottom w:val="single" w:sz="8" w:space="4" w:color="0F6FC6"/>
      </w:pBdr>
      <w:spacing w:after="300" w:line="240" w:lineRule="auto"/>
      <w:contextualSpacing/>
    </w:pPr>
    <w:rPr>
      <w:rFonts w:ascii="Calibri" w:hAnsi="Calibri"/>
      <w:color w:val="03485B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A7952"/>
    <w:rPr>
      <w:rFonts w:ascii="Calibri" w:hAnsi="Calibri" w:cs="Times New Roman"/>
      <w:color w:val="03485B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DA7952"/>
  </w:style>
  <w:style w:type="paragraph" w:styleId="Header">
    <w:name w:val="header"/>
    <w:basedOn w:val="Normal"/>
    <w:link w:val="HeaderChar"/>
    <w:uiPriority w:val="99"/>
    <w:semiHidden/>
    <w:rsid w:val="00ED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5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5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1108</TotalTime>
  <Pages>11</Pages>
  <Words>2411</Words>
  <Characters>13744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43</cp:revision>
  <dcterms:created xsi:type="dcterms:W3CDTF">2013-12-14T08:21:00Z</dcterms:created>
  <dcterms:modified xsi:type="dcterms:W3CDTF">2013-12-24T10:20:00Z</dcterms:modified>
</cp:coreProperties>
</file>